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9.png" ContentType="image/png"/>
  <Override PartName="/word/media/image1.png" ContentType="image/png"/>
  <Override PartName="/word/media/image8.png" ContentType="image/png"/>
  <Override PartName="/word/media/image2.jpeg" ContentType="image/jpe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theme/theme1.xml" ContentType="application/vnd.openxmlformats-officedocument.theme+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word/_rels/footer1.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3.xml" ContentType="application/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Footer"/>
        <w:jc w:val="center"/>
        <w:rPr>
          <w:rFonts w:ascii="Calibri" w:hAnsi="Calibri" w:cs="" w:asciiTheme="minorHAnsi" w:cstheme="minorBidi" w:hAnsiTheme="minorHAnsi"/>
        </w:rPr>
      </w:pPr>
      <w:r>
        <w:rPr>
          <w:rFonts w:cs="" w:cstheme="minorBidi" w:ascii="Calibri" w:hAnsi="Calibri"/>
        </w:rPr>
        <mc:AlternateContent>
          <mc:Choice Requires="wps">
            <w:drawing>
              <wp:anchor behindDoc="1" distT="0" distB="0" distL="0" distR="0" simplePos="0" locked="0" layoutInCell="1" allowOverlap="1" relativeHeight="2" wp14:anchorId="616EF944">
                <wp:simplePos x="0" y="0"/>
                <wp:positionH relativeFrom="page">
                  <wp:posOffset>635</wp:posOffset>
                </wp:positionH>
                <wp:positionV relativeFrom="paragraph">
                  <wp:posOffset>-711200</wp:posOffset>
                </wp:positionV>
                <wp:extent cx="7690485" cy="10822940"/>
                <wp:effectExtent l="0" t="0" r="8890" b="635"/>
                <wp:wrapNone/>
                <wp:docPr id="1" name="Rectangle 14"/>
                <a:graphic xmlns:a="http://schemas.openxmlformats.org/drawingml/2006/main">
                  <a:graphicData uri="http://schemas.microsoft.com/office/word/2010/wordprocessingShape">
                    <wps:wsp>
                      <wps:cNvSpPr/>
                      <wps:spPr>
                        <a:xfrm>
                          <a:off x="0" y="0"/>
                          <a:ext cx="7689960" cy="10822320"/>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wps:style>
                      <wps:txbx>
                        <w:txbxContent>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pPr>
                            <w:r>
                              <w:rPr/>
                            </w:r>
                          </w:p>
                        </w:txbxContent>
                      </wps:txbx>
                      <wps:bodyPr anchor="ctr">
                        <a:prstTxWarp prst="textNoShape"/>
                        <a:noAutofit/>
                      </wps:bodyPr>
                    </wps:wsp>
                  </a:graphicData>
                </a:graphic>
              </wp:anchor>
            </w:drawing>
          </mc:Choice>
          <mc:Fallback>
            <w:pict>
              <v:rect id="shape_0" ID="Rectangle 14" fillcolor="#d9d9d9" stroked="f" style="position:absolute;margin-left:0.05pt;margin-top:-56pt;width:605.45pt;height:852.1pt;mso-position-horizontal-relative:page" wp14:anchorId="616EF944">
                <w10:wrap type="square"/>
                <v:fill o:detectmouseclick="t" type="solid" color2="#262626"/>
                <v:stroke color="#3465a4" weight="12600" joinstyle="miter" endcap="flat"/>
                <v:textbox>
                  <w:txbxContent>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pPr>
                      <w:r>
                        <w:rPr/>
                      </w:r>
                    </w:p>
                  </w:txbxContent>
                </v:textbox>
              </v:rect>
            </w:pict>
          </mc:Fallback>
        </mc:AlternateContent>
        <mc:AlternateContent>
          <mc:Choice Requires="wps">
            <w:drawing>
              <wp:anchor behindDoc="0" distT="0" distB="0" distL="0" distR="0" simplePos="0" locked="0" layoutInCell="1" allowOverlap="1" relativeHeight="25" wp14:anchorId="41322EC5">
                <wp:simplePos x="0" y="0"/>
                <wp:positionH relativeFrom="margin">
                  <wp:align>right</wp:align>
                </wp:positionH>
                <wp:positionV relativeFrom="paragraph">
                  <wp:posOffset>2929890</wp:posOffset>
                </wp:positionV>
                <wp:extent cx="6080125" cy="5367655"/>
                <wp:effectExtent l="0" t="0" r="0" b="7620"/>
                <wp:wrapNone/>
                <wp:docPr id="3" name="Text Box 4"/>
                <a:graphic xmlns:a="http://schemas.openxmlformats.org/drawingml/2006/main">
                  <a:graphicData uri="http://schemas.microsoft.com/office/word/2010/wordprocessingShape">
                    <wps:wsp>
                      <wps:cNvSpPr/>
                      <wps:spPr>
                        <a:xfrm>
                          <a:off x="0" y="0"/>
                          <a:ext cx="6079320" cy="5366880"/>
                        </a:xfrm>
                        <a:prstGeom prst="rect">
                          <a:avLst/>
                        </a:prstGeom>
                        <a:noFill/>
                        <a:ln w="6480">
                          <a:noFill/>
                        </a:ln>
                      </wps:spPr>
                      <wps:style>
                        <a:lnRef idx="0">
                          <a:schemeClr val="accent1"/>
                        </a:lnRef>
                        <a:fillRef idx="0">
                          <a:schemeClr val="accent1"/>
                        </a:fillRef>
                        <a:effectRef idx="0">
                          <a:schemeClr val="accent1"/>
                        </a:effectRef>
                        <a:fontRef idx="minor"/>
                      </wps:style>
                      <wps:txbx>
                        <w:txbxContent>
                          <w:p>
                            <w:pPr>
                              <w:pStyle w:val="FrameContents"/>
                              <w:jc w:val="center"/>
                              <w:rPr>
                                <w:rFonts w:ascii="Montserrat" w:hAnsi="Montserrat" w:cs="Segoe UI"/>
                                <w:b/>
                                <w:b/>
                                <w:sz w:val="72"/>
                                <w:szCs w:val="28"/>
                                <w:lang w:val="en-US"/>
                              </w:rPr>
                            </w:pPr>
                            <w:r>
                              <w:rPr/>
                              <w:drawing>
                                <wp:inline distT="0" distB="0" distL="0" distR="0">
                                  <wp:extent cx="3896360" cy="1457960"/>
                                  <wp:effectExtent l="0" t="0" r="0" b="0"/>
                                  <wp:docPr id="5"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1768253" descr="Just IT Learning Portal"/>
                                          <pic:cNvPicPr>
                                            <a:picLocks noChangeAspect="1" noChangeArrowheads="1"/>
                                          </pic:cNvPicPr>
                                        </pic:nvPicPr>
                                        <pic:blipFill>
                                          <a:blip r:embed="rId2"/>
                                          <a:stretch>
                                            <a:fillRect/>
                                          </a:stretch>
                                        </pic:blipFill>
                                        <pic:spPr bwMode="auto">
                                          <a:xfrm>
                                            <a:off x="0" y="0"/>
                                            <a:ext cx="3896360" cy="1457960"/>
                                          </a:xfrm>
                                          <a:prstGeom prst="rect">
                                            <a:avLst/>
                                          </a:prstGeom>
                                        </pic:spPr>
                                      </pic:pic>
                                    </a:graphicData>
                                  </a:graphic>
                                </wp:inline>
                              </w:drawing>
                            </w:r>
                          </w:p>
                          <w:p>
                            <w:pPr>
                              <w:pStyle w:val="FrameContents"/>
                              <w:jc w:val="center"/>
                              <w:rPr>
                                <w:rFonts w:ascii="Montserrat" w:hAnsi="Montserrat" w:cs="Segoe UI"/>
                                <w:b/>
                                <w:b/>
                                <w:sz w:val="72"/>
                                <w:szCs w:val="28"/>
                                <w:lang w:val="en-US"/>
                              </w:rPr>
                            </w:pPr>
                            <w:r>
                              <w:rPr>
                                <w:rFonts w:cs="Segoe UI" w:ascii="Montserrat" w:hAnsi="Montserrat"/>
                                <w:b/>
                                <w:sz w:val="72"/>
                                <w:szCs w:val="28"/>
                                <w:lang w:val="en-US"/>
                              </w:rPr>
                            </w:r>
                          </w:p>
                          <w:p>
                            <w:pPr>
                              <w:pStyle w:val="FrameContents"/>
                              <w:jc w:val="center"/>
                              <w:rPr/>
                            </w:pPr>
                            <w:r>
                              <w:rPr>
                                <w:rFonts w:cs="Calibri" w:ascii="Calibri" w:hAnsi="Calibri" w:asciiTheme="minorHAnsi" w:cstheme="minorHAnsi" w:hAnsiTheme="minorHAnsi"/>
                                <w:b/>
                                <w:color w:val="337ABE"/>
                                <w:sz w:val="96"/>
                                <w:szCs w:val="96"/>
                                <w:lang w:val="en-US"/>
                              </w:rPr>
                              <w:t>Data Technician</w:t>
                            </w:r>
                          </w:p>
                        </w:txbxContent>
                      </wps:txbx>
                      <wps:bodyPr>
                        <a:prstTxWarp prst="textNoShape"/>
                        <a:noAutofit/>
                      </wps:bodyPr>
                    </wps:wsp>
                  </a:graphicData>
                </a:graphic>
              </wp:anchor>
            </w:drawing>
          </mc:Choice>
          <mc:Fallback>
            <w:pict>
              <v:rect id="shape_0" ID="Text Box 4" stroked="f" style="position:absolute;margin-left:3.15pt;margin-top:230.7pt;width:478.65pt;height:422.55pt;mso-position-horizontal:right;mso-position-horizontal-relative:margin" wp14:anchorId="41322EC5">
                <w10:wrap type="square"/>
                <v:fill o:detectmouseclick="t" on="false"/>
                <v:stroke color="#3465a4" weight="6480" joinstyle="round" endcap="flat"/>
                <v:textbox>
                  <w:txbxContent>
                    <w:p>
                      <w:pPr>
                        <w:pStyle w:val="FrameContents"/>
                        <w:jc w:val="center"/>
                        <w:rPr>
                          <w:rFonts w:ascii="Montserrat" w:hAnsi="Montserrat" w:cs="Segoe UI"/>
                          <w:b/>
                          <w:b/>
                          <w:sz w:val="72"/>
                          <w:szCs w:val="28"/>
                          <w:lang w:val="en-US"/>
                        </w:rPr>
                      </w:pPr>
                      <w:r>
                        <w:rPr/>
                        <w:drawing>
                          <wp:inline distT="0" distB="0" distL="0" distR="0">
                            <wp:extent cx="3896360" cy="1457960"/>
                            <wp:effectExtent l="0" t="0" r="0" b="0"/>
                            <wp:docPr id="6"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1768253" descr="Just IT Learning Portal"/>
                                    <pic:cNvPicPr>
                                      <a:picLocks noChangeAspect="1" noChangeArrowheads="1"/>
                                    </pic:cNvPicPr>
                                  </pic:nvPicPr>
                                  <pic:blipFill>
                                    <a:blip r:embed="rId2"/>
                                    <a:stretch>
                                      <a:fillRect/>
                                    </a:stretch>
                                  </pic:blipFill>
                                  <pic:spPr bwMode="auto">
                                    <a:xfrm>
                                      <a:off x="0" y="0"/>
                                      <a:ext cx="3896360" cy="1457960"/>
                                    </a:xfrm>
                                    <a:prstGeom prst="rect">
                                      <a:avLst/>
                                    </a:prstGeom>
                                  </pic:spPr>
                                </pic:pic>
                              </a:graphicData>
                            </a:graphic>
                          </wp:inline>
                        </w:drawing>
                      </w:r>
                    </w:p>
                    <w:p>
                      <w:pPr>
                        <w:pStyle w:val="FrameContents"/>
                        <w:jc w:val="center"/>
                        <w:rPr>
                          <w:rFonts w:ascii="Montserrat" w:hAnsi="Montserrat" w:cs="Segoe UI"/>
                          <w:b/>
                          <w:b/>
                          <w:sz w:val="72"/>
                          <w:szCs w:val="28"/>
                          <w:lang w:val="en-US"/>
                        </w:rPr>
                      </w:pPr>
                      <w:r>
                        <w:rPr>
                          <w:rFonts w:cs="Segoe UI" w:ascii="Montserrat" w:hAnsi="Montserrat"/>
                          <w:b/>
                          <w:sz w:val="72"/>
                          <w:szCs w:val="28"/>
                          <w:lang w:val="en-US"/>
                        </w:rPr>
                      </w:r>
                    </w:p>
                    <w:p>
                      <w:pPr>
                        <w:pStyle w:val="FrameContents"/>
                        <w:jc w:val="center"/>
                        <w:rPr/>
                      </w:pPr>
                      <w:r>
                        <w:rPr>
                          <w:rFonts w:cs="Calibri" w:ascii="Calibri" w:hAnsi="Calibri" w:asciiTheme="minorHAnsi" w:cstheme="minorHAnsi" w:hAnsiTheme="minorHAnsi"/>
                          <w:b/>
                          <w:color w:val="337ABE"/>
                          <w:sz w:val="96"/>
                          <w:szCs w:val="96"/>
                          <w:lang w:val="en-US"/>
                        </w:rPr>
                        <w:t>Data Technician</w:t>
                      </w:r>
                    </w:p>
                  </w:txbxContent>
                </v:textbox>
              </v:rect>
            </w:pict>
          </mc:Fallback>
        </mc:AlternateContent>
        <mc:AlternateContent>
          <mc:Choice Requires="wpg">
            <w:drawing>
              <wp:anchor behindDoc="0" distT="0" distB="0" distL="0" distR="0" simplePos="0" locked="0" layoutInCell="1" allowOverlap="1" relativeHeight="48" wp14:anchorId="0BA1490C">
                <wp:simplePos x="0" y="0"/>
                <wp:positionH relativeFrom="page">
                  <wp:posOffset>7620</wp:posOffset>
                </wp:positionH>
                <wp:positionV relativeFrom="paragraph">
                  <wp:posOffset>-709295</wp:posOffset>
                </wp:positionV>
                <wp:extent cx="7593965" cy="346075"/>
                <wp:effectExtent l="0" t="0" r="10160" b="19050"/>
                <wp:wrapNone/>
                <wp:docPr id="7" name="Group 748818473"/>
                <a:graphic xmlns:a="http://schemas.openxmlformats.org/drawingml/2006/main">
                  <a:graphicData uri="http://schemas.microsoft.com/office/word/2010/wordprocessingGroup">
                    <wpg:wgp>
                      <wpg:cNvGrpSpPr/>
                      <wpg:grpSpPr>
                        <a:xfrm>
                          <a:off x="0" y="0"/>
                          <a:ext cx="7593480" cy="345600"/>
                        </a:xfrm>
                      </wpg:grpSpPr>
                      <wps:wsp>
                        <wps:cNvSpPr/>
                        <wps:spPr>
                          <a:xfrm>
                            <a:off x="0" y="0"/>
                            <a:ext cx="2537640" cy="3456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wps:style>
                        <wps:bodyPr/>
                      </wps:wsp>
                      <wps:wsp>
                        <wps:cNvSpPr/>
                        <wps:spPr>
                          <a:xfrm>
                            <a:off x="2514600" y="0"/>
                            <a:ext cx="2535480" cy="3456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wps:style>
                        <wps:bodyPr/>
                      </wps:wsp>
                      <wps:wsp>
                        <wps:cNvSpPr/>
                        <wps:spPr>
                          <a:xfrm>
                            <a:off x="5055840" y="0"/>
                            <a:ext cx="2537640" cy="3456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wps:style>
                        <wps:bodyPr/>
                      </wps:wsp>
                    </wpg:wgp>
                  </a:graphicData>
                </a:graphic>
              </wp:anchor>
            </w:drawing>
          </mc:Choice>
          <mc:Fallback>
            <w:pict>
              <v:group id="shape_0" alt="Group 748818473" style="position:absolute;margin-left:0.6pt;margin-top:-55.85pt;width:597.9pt;height:27.2pt" coordorigin="12,-1117" coordsize="11958,544">
                <v:rect id="shape_0" fillcolor="#e72b4b" stroked="t" style="position:absolute;left:12;top:-1117;width:3995;height:543;mso-position-horizontal-relative:page">
                  <w10:wrap type="none"/>
                  <v:fill o:detectmouseclick="t" type="solid" color2="#18d4b4"/>
                  <v:stroke color="#e72b4b" weight="12600" joinstyle="miter" endcap="flat"/>
                </v:rect>
                <v:rect id="shape_0" fillcolor="#51bdc2" stroked="t" style="position:absolute;left:3972;top:-1117;width:3992;height:543;mso-position-horizontal-relative:page">
                  <w10:wrap type="none"/>
                  <v:fill o:detectmouseclick="t" type="solid" color2="#ae423d"/>
                  <v:stroke color="#51bdc2" weight="12600" joinstyle="miter" endcap="flat"/>
                </v:rect>
                <v:rect id="shape_0" fillcolor="#337abe" stroked="t" style="position:absolute;left:7974;top:-1117;width:3995;height:543;mso-position-horizontal-relative:page">
                  <w10:wrap type="none"/>
                  <v:fill o:detectmouseclick="t" type="solid" color2="#cc8541"/>
                  <v:stroke color="#337abe" weight="12600" joinstyle="miter" endcap="flat"/>
                </v:rect>
              </v:group>
            </w:pict>
          </mc:Fallback>
        </mc:AlternateContent>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tbl>
      <w:tblPr>
        <w:tblpPr w:bottomFromText="0" w:horzAnchor="margin" w:leftFromText="187" w:rightFromText="187" w:tblpX="0" w:tblpY="15908" w:topFromText="0" w:vertAnchor="page"/>
        <w:tblW w:w="9889" w:type="dxa"/>
        <w:jc w:val="left"/>
        <w:tblInd w:w="0" w:type="dxa"/>
        <w:tblCellMar>
          <w:top w:w="0" w:type="dxa"/>
          <w:left w:w="108" w:type="dxa"/>
          <w:bottom w:w="0" w:type="dxa"/>
          <w:right w:w="108" w:type="dxa"/>
        </w:tblCellMar>
        <w:tblLook w:firstRow="1" w:noVBand="1" w:lastRow="0" w:firstColumn="1" w:lastColumn="0" w:noHBand="0" w:val="04a0"/>
      </w:tblPr>
      <w:tblGrid>
        <w:gridCol w:w="9889"/>
      </w:tblGrid>
      <w:tr>
        <w:trPr/>
        <w:tc>
          <w:tcPr>
            <w:tcW w:w="9889" w:type="dxa"/>
            <w:tcBorders/>
            <w:shd w:fill="auto" w:val="clear"/>
          </w:tcPr>
          <w:p>
            <w:pPr>
              <w:pStyle w:val="Footer"/>
              <w:tabs>
                <w:tab w:val="clear" w:pos="8306"/>
                <w:tab w:val="left" w:pos="4125" w:leader="none"/>
                <w:tab w:val="center" w:pos="4153" w:leader="none"/>
                <w:tab w:val="center" w:pos="4836" w:leader="none"/>
              </w:tabs>
              <w:rPr>
                <w:rFonts w:ascii="Calibri" w:hAnsi="Calibri" w:cs="Calibri" w:asciiTheme="minorHAnsi" w:cstheme="minorHAnsi" w:hAnsiTheme="minorHAnsi"/>
                <w:sz w:val="20"/>
                <w:szCs w:val="16"/>
              </w:rPr>
            </w:pPr>
            <w:r>
              <w:rPr>
                <w:rFonts w:cs="Calibri" w:ascii="Calibri" w:hAnsi="Calibri" w:asciiTheme="minorHAnsi" w:cstheme="minorHAnsi" w:hAnsiTheme="minorHAnsi"/>
                <w:sz w:val="20"/>
                <w:szCs w:val="16"/>
              </w:rPr>
              <w:tab/>
              <w:tab/>
              <w:tab/>
            </w:r>
          </w:p>
        </w:tc>
      </w:tr>
    </w:tbl>
    <w:tbl>
      <w:tblPr>
        <w:tblStyle w:val="Activity1"/>
        <w:tblW w:w="9625" w:type="dxa"/>
        <w:jc w:val="left"/>
        <w:tblInd w:w="0" w:type="dxa"/>
        <w:shd w:fill="F2F2F2" w:val="clear"/>
        <w:tblCellMar>
          <w:top w:w="0" w:type="dxa"/>
          <w:left w:w="108" w:type="dxa"/>
          <w:bottom w:w="0" w:type="dxa"/>
          <w:right w:w="108" w:type="dxa"/>
        </w:tblCellMar>
        <w:tblLook w:firstRow="1" w:noVBand="1" w:lastRow="0" w:firstColumn="1" w:lastColumn="0" w:noHBand="0" w:val="04a0"/>
      </w:tblPr>
      <w:tblGrid>
        <w:gridCol w:w="9625"/>
      </w:tblGrid>
      <w:tr>
        <w:trPr>
          <w:trHeight w:val="680" w:hRule="atLeast"/>
        </w:trPr>
        <w:tc>
          <w:tcPr>
            <w:tcW w:w="9625" w:type="dxa"/>
            <w:cnfStyle w:val="001000000000" w:firstRow="0" w:lastRow="0" w:firstColumn="1" w:lastColumn="0" w:oddVBand="0" w:evenVBand="0" w:oddHBand="0" w:evenHBand="0" w:firstRowFirstColumn="0" w:firstRowLastColumn="0" w:lastRowFirstColumn="0" w:lastRowLastColumn="0"/>
            <w:tcBorders/>
            <w:shd w:fill="F2F2F2" w:val="clear"/>
            <w:vAlign w:val="center"/>
          </w:tcPr>
          <w:p>
            <w:pPr>
              <w:pStyle w:val="Normal"/>
              <w:spacing w:lineRule="auto" w:line="259" w:before="0" w:after="160"/>
              <w:jc w:val="left"/>
              <w:rPr>
                <w:rFonts w:ascii="Segoe UI" w:hAnsi="Segoe UI"/>
                <w:b/>
                <w:b/>
                <w:color w:val="FFFFFF" w:themeColor="background1"/>
                <w:kern w:val="0"/>
                <w:sz w:val="24"/>
                <w14:ligatures w14:val="none"/>
              </w:rPr>
            </w:pPr>
            <w:r>
              <w:rPr>
                <w:rFonts w:cs="Calibri" w:ascii="Calibri" w:hAnsi="Calibri" w:asciiTheme="minorHAnsi" w:cstheme="minorHAnsi" w:hAnsiTheme="minorHAnsi"/>
                <w:b/>
                <w:color w:val="auto" w:themeColor="background1"/>
                <w:kern w:val="0"/>
                <w:sz w:val="28"/>
                <w:szCs w:val="28"/>
                <w14:ligatures w14:val="none"/>
              </w:rPr>
              <w:t>Name: Laura Brown</w:t>
            </w:r>
          </w:p>
        </w:tc>
      </w:tr>
      <w:tr>
        <w:trPr>
          <w:trHeight w:val="680" w:hRule="atLeast"/>
        </w:trPr>
        <w:tc>
          <w:tcPr>
            <w:tcW w:w="9625" w:type="dxa"/>
            <w:cnfStyle w:val="001000000000" w:firstRow="0" w:lastRow="0" w:firstColumn="1" w:lastColumn="0" w:oddVBand="0" w:evenVBand="0" w:oddHBand="0" w:evenHBand="0" w:firstRowFirstColumn="0" w:firstRowLastColumn="0" w:lastRowFirstColumn="0" w:lastRowLastColumn="0"/>
            <w:tcBorders/>
            <w:shd w:fill="F2F2F2" w:val="clear"/>
            <w:vAlign w:val="center"/>
          </w:tcPr>
          <w:p>
            <w:pPr>
              <w:pStyle w:val="Normal"/>
              <w:spacing w:lineRule="auto" w:line="259" w:before="0" w:after="160"/>
              <w:jc w:val="left"/>
              <w:rPr>
                <w:rFonts w:ascii="Segoe UI" w:hAnsi="Segoe UI"/>
                <w:b/>
                <w:b/>
                <w:color w:val="FFFFFF" w:themeColor="background1"/>
                <w:kern w:val="0"/>
                <w:sz w:val="24"/>
                <w14:ligatures w14:val="none"/>
              </w:rPr>
            </w:pPr>
            <w:r>
              <w:rPr>
                <w:rFonts w:cs="Calibri" w:ascii="Calibri" w:hAnsi="Calibri" w:asciiTheme="minorHAnsi" w:cstheme="minorHAnsi" w:hAnsiTheme="minorHAnsi"/>
                <w:b/>
                <w:color w:val="auto" w:themeColor="background1"/>
                <w:kern w:val="0"/>
                <w:sz w:val="28"/>
                <w:szCs w:val="28"/>
                <w14:ligatures w14:val="none"/>
              </w:rPr>
              <w:t>Course Date: 08/09/25</w:t>
            </w:r>
          </w:p>
        </w:tc>
      </w:tr>
      <w:tr>
        <w:trPr>
          <w:trHeight w:val="680" w:hRule="atLeast"/>
        </w:trPr>
        <w:tc>
          <w:tcPr>
            <w:tcW w:w="9625" w:type="dxa"/>
            <w:cnfStyle w:val="001000000000" w:firstRow="0" w:lastRow="0" w:firstColumn="1" w:lastColumn="0" w:oddVBand="0" w:evenVBand="0" w:oddHBand="0" w:evenHBand="0" w:firstRowFirstColumn="0" w:firstRowLastColumn="0" w:lastRowFirstColumn="0" w:lastRowLastColumn="0"/>
            <w:tcBorders/>
            <w:shd w:fill="F2F2F2" w:val="clear"/>
            <w:vAlign w:val="center"/>
          </w:tcPr>
          <w:p>
            <w:pPr>
              <w:pStyle w:val="Normal"/>
              <w:spacing w:lineRule="auto" w:line="259" w:before="0" w:after="160"/>
              <w:jc w:val="left"/>
              <w:rPr>
                <w:rFonts w:ascii="Calibri" w:hAnsi="Calibri" w:cs="Calibri" w:asciiTheme="minorHAnsi" w:cstheme="minorHAnsi" w:hAnsiTheme="minorHAnsi"/>
                <w:b/>
                <w:b/>
                <w:color w:val="auto"/>
                <w:kern w:val="0"/>
                <w:sz w:val="28"/>
                <w:szCs w:val="28"/>
              </w:rPr>
            </w:pPr>
            <w:r>
              <w:rPr>
                <w:rFonts w:cs="Calibri" w:cstheme="minorHAnsi" w:ascii="Calibri" w:hAnsi="Calibri"/>
                <w:b/>
                <w:color w:val="auto"/>
                <w:kern w:val="0"/>
                <w:sz w:val="28"/>
                <w:szCs w:val="28"/>
              </w:rPr>
            </w:r>
          </w:p>
        </w:tc>
      </w:tr>
    </w:tbl>
    <w:p>
      <w:pPr>
        <w:pStyle w:val="Normal"/>
        <w:rPr/>
      </w:pPr>
      <w:r>
        <w:rPr>
          <w:rFonts w:cs="" w:ascii="Calibri" w:hAnsi="Calibri" w:asciiTheme="minorHAnsi" w:cstheme="minorBidi" w:hAnsiTheme="minorHAnsi"/>
          <w:b/>
          <w:bCs/>
          <w:sz w:val="28"/>
          <w:szCs w:val="28"/>
        </w:rPr>
        <w:t>Table of contents</w:t>
      </w:r>
    </w:p>
    <w:p>
      <w:pPr>
        <w:sectPr>
          <w:headerReference w:type="default" r:id="rId3"/>
          <w:footerReference w:type="default" r:id="rId4"/>
          <w:type w:val="nextPage"/>
          <w:pgSz w:w="11906" w:h="16838"/>
          <w:pgMar w:left="1134" w:right="1134" w:header="709" w:top="1134" w:footer="522" w:bottom="992" w:gutter="0"/>
          <w:pgNumType w:fmt="decimal"/>
          <w:formProt w:val="false"/>
          <w:titlePg/>
          <w:textDirection w:val="lrTb"/>
          <w:docGrid w:type="default" w:linePitch="360" w:charSpace="0"/>
        </w:sectPr>
      </w:pPr>
    </w:p>
    <w:p>
      <w:pPr>
        <w:pStyle w:val="Normal"/>
        <w:rPr>
          <w:rFonts w:ascii="Calibri" w:hAnsi="Calibri" w:cs="" w:asciiTheme="minorHAnsi" w:cstheme="minorBidi" w:hAnsiTheme="minorHAnsi"/>
          <w:b/>
          <w:b/>
          <w:bCs/>
          <w:sz w:val="28"/>
          <w:szCs w:val="28"/>
        </w:rPr>
      </w:pPr>
      <w:r>
        <w:rPr>
          <w:rFonts w:cs="" w:cstheme="minorBidi" w:ascii="Calibri" w:hAnsi="Calibri"/>
          <w:b/>
          <w:bCs/>
          <w:sz w:val="28"/>
          <w:szCs w:val="28"/>
        </w:rPr>
      </w:r>
    </w:p>
    <w:sdt>
      <w:sdtPr>
        <w:docPartObj>
          <w:docPartGallery w:val="Table of Contents"/>
          <w:docPartUnique w:val="true"/>
        </w:docPartObj>
      </w:sdtPr>
      <w:sdtContent>
        <w:p>
          <w:pPr>
            <w:pStyle w:val="Contents1"/>
            <w:tabs>
              <w:tab w:val="clear" w:pos="720"/>
              <w:tab w:val="right" w:pos="9630" w:leader="dot"/>
            </w:tabs>
            <w:rPr>
              <w:rStyle w:val="InternetLink"/>
            </w:rPr>
          </w:pPr>
          <w:r>
            <w:fldChar w:fldCharType="begin"/>
          </w:r>
          <w:r>
            <w:rPr>
              <w:webHidden/>
              <w:rStyle w:val="IndexLink"/>
              <w:vanish w:val="false"/>
            </w:rPr>
            <w:instrText> TOC \z \o "1-9" \u \h</w:instrText>
          </w:r>
          <w:r>
            <w:rPr>
              <w:webHidden/>
              <w:rStyle w:val="IndexLink"/>
              <w:vanish w:val="false"/>
            </w:rPr>
            <w:fldChar w:fldCharType="separate"/>
          </w:r>
          <w:hyperlink w:anchor="_Toc1514505634">
            <w:r>
              <w:rPr>
                <w:webHidden/>
              </w:rPr>
              <w:fldChar w:fldCharType="begin"/>
            </w:r>
            <w:r>
              <w:rPr>
                <w:webHidden/>
              </w:rPr>
              <w:instrText>PAGEREF _Toc1514505634 \h</w:instrText>
            </w:r>
            <w:r>
              <w:rPr>
                <w:webHidden/>
              </w:rPr>
              <w:fldChar w:fldCharType="separate"/>
            </w:r>
            <w:r>
              <w:rPr>
                <w:webHidden/>
                <w:rStyle w:val="IndexLink"/>
                <w:vanish w:val="false"/>
              </w:rPr>
              <w:t>Day 1: Task 1</w:t>
              <w:tab/>
              <w:t>3</w:t>
            </w:r>
            <w:r>
              <w:rPr>
                <w:webHidden/>
              </w:rPr>
              <w:fldChar w:fldCharType="end"/>
            </w:r>
          </w:hyperlink>
        </w:p>
        <w:p>
          <w:pPr>
            <w:pStyle w:val="Contents1"/>
            <w:tabs>
              <w:tab w:val="clear" w:pos="720"/>
              <w:tab w:val="right" w:pos="9630" w:leader="dot"/>
            </w:tabs>
            <w:rPr/>
          </w:pPr>
          <w:hyperlink w:anchor="_Toc2125927931">
            <w:r>
              <w:rPr>
                <w:webHidden/>
              </w:rPr>
              <w:fldChar w:fldCharType="begin"/>
            </w:r>
            <w:r>
              <w:rPr>
                <w:webHidden/>
              </w:rPr>
              <w:instrText>PAGEREF _Toc2125927931 \h</w:instrText>
            </w:r>
            <w:r>
              <w:rPr>
                <w:webHidden/>
              </w:rPr>
              <w:fldChar w:fldCharType="separate"/>
            </w:r>
            <w:r>
              <w:rPr>
                <w:webHidden/>
                <w:rStyle w:val="IndexLink"/>
                <w:vanish w:val="false"/>
              </w:rPr>
              <w:t>Day 1: Task 2</w:t>
              <w:tab/>
              <w:t>3</w:t>
            </w:r>
            <w:r>
              <w:rPr>
                <w:webHidden/>
              </w:rPr>
              <w:fldChar w:fldCharType="end"/>
            </w:r>
          </w:hyperlink>
        </w:p>
        <w:p>
          <w:pPr>
            <w:pStyle w:val="Contents1"/>
            <w:tabs>
              <w:tab w:val="clear" w:pos="720"/>
              <w:tab w:val="right" w:pos="9630" w:leader="dot"/>
            </w:tabs>
            <w:rPr/>
          </w:pPr>
          <w:hyperlink w:anchor="_Toc1965065538">
            <w:r>
              <w:rPr>
                <w:webHidden/>
              </w:rPr>
              <w:fldChar w:fldCharType="begin"/>
            </w:r>
            <w:r>
              <w:rPr>
                <w:webHidden/>
              </w:rPr>
              <w:instrText>PAGEREF _Toc1965065538 \h</w:instrText>
            </w:r>
            <w:r>
              <w:rPr>
                <w:webHidden/>
              </w:rPr>
              <w:fldChar w:fldCharType="separate"/>
            </w:r>
            <w:r>
              <w:rPr>
                <w:webHidden/>
                <w:rStyle w:val="IndexLink"/>
                <w:vanish w:val="false"/>
              </w:rPr>
              <w:t>Day 1: Task 3</w:t>
              <w:tab/>
              <w:t>4</w:t>
            </w:r>
            <w:r>
              <w:rPr>
                <w:webHidden/>
              </w:rPr>
              <w:fldChar w:fldCharType="end"/>
            </w:r>
          </w:hyperlink>
        </w:p>
        <w:p>
          <w:pPr>
            <w:pStyle w:val="Contents1"/>
            <w:tabs>
              <w:tab w:val="clear" w:pos="720"/>
              <w:tab w:val="right" w:pos="9630" w:leader="dot"/>
            </w:tabs>
            <w:rPr/>
          </w:pPr>
          <w:hyperlink w:anchor="_Toc2141651249">
            <w:r>
              <w:rPr>
                <w:webHidden/>
              </w:rPr>
              <w:fldChar w:fldCharType="begin"/>
            </w:r>
            <w:r>
              <w:rPr>
                <w:webHidden/>
              </w:rPr>
              <w:instrText>PAGEREF _Toc2141651249 \h</w:instrText>
            </w:r>
            <w:r>
              <w:rPr>
                <w:webHidden/>
              </w:rPr>
              <w:fldChar w:fldCharType="separate"/>
            </w:r>
            <w:r>
              <w:rPr>
                <w:webHidden/>
                <w:rStyle w:val="IndexLink"/>
                <w:vanish w:val="false"/>
              </w:rPr>
              <w:t>Day 2: Task 1</w:t>
              <w:tab/>
              <w:t>5</w:t>
            </w:r>
            <w:r>
              <w:rPr>
                <w:webHidden/>
              </w:rPr>
              <w:fldChar w:fldCharType="end"/>
            </w:r>
          </w:hyperlink>
        </w:p>
        <w:p>
          <w:pPr>
            <w:pStyle w:val="Contents1"/>
            <w:tabs>
              <w:tab w:val="clear" w:pos="720"/>
              <w:tab w:val="right" w:pos="9630" w:leader="dot"/>
            </w:tabs>
            <w:rPr/>
          </w:pPr>
          <w:hyperlink w:anchor="_Toc1229522580">
            <w:r>
              <w:rPr>
                <w:webHidden/>
              </w:rPr>
              <w:fldChar w:fldCharType="begin"/>
            </w:r>
            <w:r>
              <w:rPr>
                <w:webHidden/>
              </w:rPr>
              <w:instrText>PAGEREF _Toc1229522580 \h</w:instrText>
            </w:r>
            <w:r>
              <w:rPr>
                <w:webHidden/>
              </w:rPr>
              <w:fldChar w:fldCharType="separate"/>
            </w:r>
            <w:r>
              <w:rPr>
                <w:webHidden/>
                <w:rStyle w:val="IndexLink"/>
                <w:vanish w:val="false"/>
              </w:rPr>
              <w:t>Day 3: Task 1</w:t>
              <w:tab/>
              <w:t>9</w:t>
            </w:r>
            <w:r>
              <w:rPr>
                <w:webHidden/>
              </w:rPr>
              <w:fldChar w:fldCharType="end"/>
            </w:r>
          </w:hyperlink>
        </w:p>
        <w:p>
          <w:pPr>
            <w:pStyle w:val="Contents1"/>
            <w:tabs>
              <w:tab w:val="clear" w:pos="720"/>
              <w:tab w:val="right" w:pos="9630" w:leader="dot"/>
            </w:tabs>
            <w:rPr/>
          </w:pPr>
          <w:hyperlink w:anchor="_Toc508692763">
            <w:r>
              <w:rPr>
                <w:webHidden/>
              </w:rPr>
              <w:fldChar w:fldCharType="begin"/>
            </w:r>
            <w:r>
              <w:rPr>
                <w:webHidden/>
              </w:rPr>
              <w:instrText>PAGEREF _Toc508692763 \h</w:instrText>
            </w:r>
            <w:r>
              <w:rPr>
                <w:webHidden/>
              </w:rPr>
              <w:fldChar w:fldCharType="separate"/>
            </w:r>
            <w:r>
              <w:rPr>
                <w:webHidden/>
                <w:rStyle w:val="IndexLink"/>
                <w:vanish w:val="false"/>
              </w:rPr>
              <w:t>Day 3: Task 2</w:t>
              <w:tab/>
              <w:t>10</w:t>
            </w:r>
            <w:r>
              <w:rPr>
                <w:webHidden/>
              </w:rPr>
              <w:fldChar w:fldCharType="end"/>
            </w:r>
          </w:hyperlink>
        </w:p>
        <w:p>
          <w:pPr>
            <w:pStyle w:val="Contents1"/>
            <w:tabs>
              <w:tab w:val="clear" w:pos="720"/>
              <w:tab w:val="right" w:pos="9630" w:leader="dot"/>
            </w:tabs>
            <w:rPr/>
          </w:pPr>
          <w:hyperlink w:anchor="_Toc1233463339">
            <w:r>
              <w:rPr>
                <w:webHidden/>
              </w:rPr>
              <w:fldChar w:fldCharType="begin"/>
            </w:r>
            <w:r>
              <w:rPr>
                <w:webHidden/>
              </w:rPr>
              <w:instrText>PAGEREF _Toc1233463339 \h</w:instrText>
            </w:r>
            <w:r>
              <w:rPr>
                <w:webHidden/>
              </w:rPr>
              <w:fldChar w:fldCharType="separate"/>
            </w:r>
            <w:r>
              <w:rPr>
                <w:webHidden/>
                <w:rStyle w:val="IndexLink"/>
                <w:vanish w:val="false"/>
              </w:rPr>
              <w:t>Day 3: Task 3</w:t>
              <w:tab/>
              <w:t>11</w:t>
            </w:r>
            <w:r>
              <w:rPr>
                <w:webHidden/>
              </w:rPr>
              <w:fldChar w:fldCharType="end"/>
            </w:r>
          </w:hyperlink>
        </w:p>
        <w:p>
          <w:pPr>
            <w:pStyle w:val="Contents1"/>
            <w:tabs>
              <w:tab w:val="clear" w:pos="720"/>
              <w:tab w:val="right" w:pos="9630" w:leader="dot"/>
            </w:tabs>
            <w:rPr/>
          </w:pPr>
          <w:hyperlink w:anchor="_Toc1556426903">
            <w:r>
              <w:rPr>
                <w:webHidden/>
              </w:rPr>
              <w:fldChar w:fldCharType="begin"/>
            </w:r>
            <w:r>
              <w:rPr>
                <w:webHidden/>
              </w:rPr>
              <w:instrText>PAGEREF _Toc1556426903 \h</w:instrText>
            </w:r>
            <w:r>
              <w:rPr>
                <w:webHidden/>
              </w:rPr>
              <w:fldChar w:fldCharType="separate"/>
            </w:r>
            <w:r>
              <w:rPr>
                <w:webHidden/>
                <w:rStyle w:val="IndexLink"/>
                <w:vanish w:val="false"/>
              </w:rPr>
              <w:t>Day 4: Task 1</w:t>
              <w:tab/>
              <w:t>12</w:t>
            </w:r>
            <w:r>
              <w:rPr>
                <w:webHidden/>
              </w:rPr>
              <w:fldChar w:fldCharType="end"/>
            </w:r>
          </w:hyperlink>
        </w:p>
        <w:p>
          <w:pPr>
            <w:pStyle w:val="Contents1"/>
            <w:tabs>
              <w:tab w:val="clear" w:pos="720"/>
              <w:tab w:val="right" w:pos="9630" w:leader="dot"/>
            </w:tabs>
            <w:rPr/>
          </w:pPr>
          <w:hyperlink w:anchor="_Toc214156810">
            <w:r>
              <w:rPr>
                <w:webHidden/>
              </w:rPr>
              <w:fldChar w:fldCharType="begin"/>
            </w:r>
            <w:r>
              <w:rPr>
                <w:webHidden/>
              </w:rPr>
              <w:instrText>PAGEREF _Toc214156810 \h</w:instrText>
            </w:r>
            <w:r>
              <w:rPr>
                <w:webHidden/>
              </w:rPr>
              <w:fldChar w:fldCharType="separate"/>
            </w:r>
            <w:r>
              <w:rPr>
                <w:webHidden/>
                <w:rStyle w:val="IndexLink"/>
                <w:vanish w:val="false"/>
              </w:rPr>
              <w:t>Day 4: Task 2</w:t>
              <w:tab/>
              <w:t>13</w:t>
            </w:r>
            <w:r>
              <w:rPr>
                <w:webHidden/>
              </w:rPr>
              <w:fldChar w:fldCharType="end"/>
            </w:r>
          </w:hyperlink>
        </w:p>
        <w:p>
          <w:pPr>
            <w:pStyle w:val="Contents4"/>
            <w:tabs>
              <w:tab w:val="clear" w:pos="720"/>
              <w:tab w:val="right" w:pos="9630" w:leader="dot"/>
            </w:tabs>
            <w:rPr/>
          </w:pPr>
          <w:hyperlink w:anchor="_Toc248266112">
            <w:r>
              <w:rPr>
                <w:webHidden/>
              </w:rPr>
              <w:fldChar w:fldCharType="begin"/>
            </w:r>
            <w:r>
              <w:rPr>
                <w:webHidden/>
              </w:rPr>
              <w:instrText>PAGEREF _Toc248266112 \h</w:instrText>
            </w:r>
            <w:r>
              <w:rPr>
                <w:webHidden/>
              </w:rPr>
              <w:fldChar w:fldCharType="separate"/>
            </w:r>
            <w:r>
              <w:rPr>
                <w:webHidden/>
                <w:rStyle w:val="IndexLink"/>
                <w:vanish w:val="false"/>
              </w:rPr>
              <w:t>1. Scenario Background</w:t>
              <w:tab/>
              <w:t>13</w:t>
            </w:r>
            <w:r>
              <w:rPr>
                <w:webHidden/>
              </w:rPr>
              <w:fldChar w:fldCharType="end"/>
            </w:r>
          </w:hyperlink>
        </w:p>
        <w:p>
          <w:pPr>
            <w:pStyle w:val="Contents4"/>
            <w:tabs>
              <w:tab w:val="clear" w:pos="720"/>
              <w:tab w:val="right" w:pos="9630" w:leader="dot"/>
            </w:tabs>
            <w:rPr/>
          </w:pPr>
          <w:hyperlink w:anchor="_Toc1387014804">
            <w:r>
              <w:rPr>
                <w:webHidden/>
              </w:rPr>
              <w:fldChar w:fldCharType="begin"/>
            </w:r>
            <w:r>
              <w:rPr>
                <w:webHidden/>
              </w:rPr>
              <w:instrText>PAGEREF _Toc1387014804 \h</w:instrText>
            </w:r>
            <w:r>
              <w:rPr>
                <w:webHidden/>
              </w:rPr>
              <w:fldChar w:fldCharType="separate"/>
            </w:r>
            <w:r>
              <w:rPr>
                <w:webHidden/>
                <w:rStyle w:val="IndexLink"/>
                <w:vanish w:val="false"/>
              </w:rPr>
              <w:t>2. Data Laws and Regulations</w:t>
              <w:tab/>
              <w:t>14</w:t>
            </w:r>
            <w:r>
              <w:rPr>
                <w:webHidden/>
              </w:rPr>
              <w:fldChar w:fldCharType="end"/>
            </w:r>
          </w:hyperlink>
        </w:p>
        <w:p>
          <w:pPr>
            <w:pStyle w:val="Contents4"/>
            <w:tabs>
              <w:tab w:val="clear" w:pos="720"/>
              <w:tab w:val="right" w:pos="9630" w:leader="dot"/>
            </w:tabs>
            <w:rPr/>
          </w:pPr>
          <w:hyperlink w:anchor="_Toc1952198484">
            <w:r>
              <w:rPr>
                <w:webHidden/>
              </w:rPr>
              <w:fldChar w:fldCharType="begin"/>
            </w:r>
            <w:r>
              <w:rPr>
                <w:webHidden/>
              </w:rPr>
              <w:instrText>PAGEREF _Toc1952198484 \h</w:instrText>
            </w:r>
            <w:r>
              <w:rPr>
                <w:webHidden/>
              </w:rPr>
              <w:fldChar w:fldCharType="separate"/>
            </w:r>
            <w:r>
              <w:rPr>
                <w:webHidden/>
                <w:rStyle w:val="IndexLink"/>
                <w:vanish w:val="false"/>
              </w:rPr>
              <w:t>3. Azure Service Recommendations</w:t>
              <w:tab/>
              <w:t>14</w:t>
            </w:r>
            <w:r>
              <w:rPr>
                <w:webHidden/>
              </w:rPr>
              <w:fldChar w:fldCharType="end"/>
            </w:r>
          </w:hyperlink>
        </w:p>
        <w:p>
          <w:pPr>
            <w:pStyle w:val="Contents4"/>
            <w:tabs>
              <w:tab w:val="clear" w:pos="720"/>
              <w:tab w:val="right" w:pos="9630" w:leader="dot"/>
            </w:tabs>
            <w:rPr/>
          </w:pPr>
          <w:hyperlink w:anchor="_Toc1792190821">
            <w:r>
              <w:rPr>
                <w:webHidden/>
              </w:rPr>
              <w:fldChar w:fldCharType="begin"/>
            </w:r>
            <w:r>
              <w:rPr>
                <w:webHidden/>
              </w:rPr>
              <w:instrText>PAGEREF _Toc1792190821 \h</w:instrText>
            </w:r>
            <w:r>
              <w:rPr>
                <w:webHidden/>
              </w:rPr>
              <w:fldChar w:fldCharType="separate"/>
            </w:r>
            <w:r>
              <w:rPr>
                <w:webHidden/>
                <w:rStyle w:val="IndexLink"/>
                <w:vanish w:val="false"/>
              </w:rPr>
              <w:t>4. Data Types and Data Modelling</w:t>
              <w:tab/>
              <w:t>14</w:t>
            </w:r>
            <w:r>
              <w:rPr>
                <w:webHidden/>
              </w:rPr>
              <w:fldChar w:fldCharType="end"/>
            </w:r>
          </w:hyperlink>
        </w:p>
        <w:p>
          <w:pPr>
            <w:pStyle w:val="Contents4"/>
            <w:tabs>
              <w:tab w:val="clear" w:pos="720"/>
              <w:tab w:val="right" w:pos="9630" w:leader="dot"/>
            </w:tabs>
            <w:rPr/>
          </w:pPr>
          <w:hyperlink w:anchor="_Toc385598743">
            <w:r>
              <w:rPr>
                <w:webHidden/>
              </w:rPr>
              <w:fldChar w:fldCharType="begin"/>
            </w:r>
            <w:r>
              <w:rPr>
                <w:webHidden/>
              </w:rPr>
              <w:instrText>PAGEREF _Toc385598743 \h</w:instrText>
            </w:r>
            <w:r>
              <w:rPr>
                <w:webHidden/>
              </w:rPr>
              <w:fldChar w:fldCharType="separate"/>
            </w:r>
            <w:r>
              <w:rPr>
                <w:webHidden/>
                <w:rStyle w:val="IndexLink"/>
                <w:vanish w:val="false"/>
              </w:rPr>
              <w:t>5. Data Storage Formats and Structures in Azure</w:t>
              <w:tab/>
              <w:t>14</w:t>
            </w:r>
            <w:r>
              <w:rPr>
                <w:webHidden/>
              </w:rPr>
              <w:fldChar w:fldCharType="end"/>
            </w:r>
          </w:hyperlink>
        </w:p>
        <w:p>
          <w:pPr>
            <w:pStyle w:val="Contents4"/>
            <w:tabs>
              <w:tab w:val="clear" w:pos="720"/>
              <w:tab w:val="right" w:pos="9630" w:leader="dot"/>
            </w:tabs>
            <w:rPr/>
          </w:pPr>
          <w:hyperlink w:anchor="_Toc561077662">
            <w:r>
              <w:rPr>
                <w:webHidden/>
              </w:rPr>
              <w:fldChar w:fldCharType="begin"/>
            </w:r>
            <w:r>
              <w:rPr>
                <w:webHidden/>
              </w:rPr>
              <w:instrText>PAGEREF _Toc561077662 \h</w:instrText>
            </w:r>
            <w:r>
              <w:rPr>
                <w:webHidden/>
              </w:rPr>
              <w:fldChar w:fldCharType="separate"/>
            </w:r>
            <w:r>
              <w:rPr>
                <w:webHidden/>
                <w:rStyle w:val="IndexLink"/>
                <w:vanish w:val="false"/>
              </w:rPr>
              <w:t>6. Additional Considerations</w:t>
              <w:tab/>
              <w:t>15</w:t>
            </w:r>
            <w:r>
              <w:rPr>
                <w:webHidden/>
              </w:rPr>
              <w:fldChar w:fldCharType="end"/>
            </w:r>
          </w:hyperlink>
        </w:p>
        <w:p>
          <w:pPr>
            <w:pStyle w:val="Contents3"/>
            <w:tabs>
              <w:tab w:val="clear" w:pos="720"/>
              <w:tab w:val="right" w:pos="9630" w:leader="dot"/>
            </w:tabs>
            <w:rPr/>
          </w:pPr>
          <w:hyperlink w:anchor="_Toc1001523541">
            <w:r>
              <w:rPr>
                <w:webHidden/>
              </w:rPr>
              <w:fldChar w:fldCharType="begin"/>
            </w:r>
            <w:r>
              <w:rPr>
                <w:webHidden/>
              </w:rPr>
              <w:instrText>PAGEREF _Toc1001523541 \h</w:instrText>
            </w:r>
            <w:r>
              <w:rPr>
                <w:webHidden/>
              </w:rPr>
              <w:fldChar w:fldCharType="separate"/>
            </w:r>
            <w:r>
              <w:rPr>
                <w:webHidden/>
                <w:rStyle w:val="IndexLink"/>
                <w:vanish w:val="false"/>
              </w:rPr>
              <w:t>Submission Guidelines:</w:t>
              <w:tab/>
              <w:t>15</w:t>
            </w:r>
            <w:r>
              <w:rPr>
                <w:webHidden/>
              </w:rPr>
              <w:fldChar w:fldCharType="end"/>
            </w:r>
          </w:hyperlink>
        </w:p>
        <w:p>
          <w:pPr>
            <w:pStyle w:val="Contents1"/>
            <w:tabs>
              <w:tab w:val="clear" w:pos="720"/>
              <w:tab w:val="right" w:pos="9630" w:leader="dot"/>
            </w:tabs>
            <w:rPr/>
          </w:pPr>
          <w:hyperlink w:anchor="_Toc977988415">
            <w:r>
              <w:rPr>
                <w:webHidden/>
              </w:rPr>
              <w:fldChar w:fldCharType="begin"/>
            </w:r>
            <w:r>
              <w:rPr>
                <w:webHidden/>
              </w:rPr>
              <w:instrText>PAGEREF _Toc977988415 \h</w:instrText>
            </w:r>
            <w:r>
              <w:rPr>
                <w:webHidden/>
              </w:rPr>
              <w:fldChar w:fldCharType="separate"/>
            </w:r>
            <w:r>
              <w:rPr>
                <w:webHidden/>
                <w:rStyle w:val="IndexLink"/>
                <w:vanish w:val="false"/>
              </w:rPr>
              <w:t>Course Notes</w:t>
              <w:tab/>
              <w:t>17</w:t>
            </w:r>
            <w:r>
              <w:rPr>
                <w:webHidden/>
              </w:rPr>
              <w:fldChar w:fldCharType="end"/>
            </w:r>
          </w:hyperlink>
        </w:p>
        <w:p>
          <w:pPr>
            <w:pStyle w:val="Contents1"/>
            <w:tabs>
              <w:tab w:val="clear" w:pos="720"/>
              <w:tab w:val="right" w:pos="9630" w:leader="dot"/>
            </w:tabs>
            <w:rPr/>
          </w:pPr>
          <w:hyperlink w:anchor="_Toc1081373283">
            <w:r>
              <w:rPr>
                <w:webHidden/>
              </w:rPr>
              <w:fldChar w:fldCharType="begin"/>
            </w:r>
            <w:r>
              <w:rPr>
                <w:webHidden/>
              </w:rPr>
              <w:instrText>PAGEREF _Toc1081373283 \h</w:instrText>
            </w:r>
            <w:r>
              <w:rPr>
                <w:webHidden/>
              </w:rPr>
              <w:fldChar w:fldCharType="separate"/>
            </w:r>
            <w:r>
              <w:rPr>
                <w:webHidden/>
                <w:rStyle w:val="IndexLink"/>
                <w:vanish w:val="false"/>
              </w:rPr>
              <w:t>Additional Information</w:t>
              <w:tab/>
              <w:t>17</w:t>
            </w:r>
            <w:r>
              <w:rPr>
                <w:webHidden/>
              </w:rPr>
              <w:fldChar w:fldCharType="end"/>
            </w:r>
          </w:hyperlink>
          <w:r>
            <w:rPr>
              <w:rStyle w:val="IndexLink"/>
              <w:vanish w:val="false"/>
            </w:rPr>
            <w:fldChar w:fldCharType="end"/>
          </w:r>
        </w:p>
        <w:p>
          <w:pPr>
            <w:sectPr>
              <w:type w:val="continuous"/>
              <w:pgSz w:w="11906" w:h="16838"/>
              <w:pgMar w:left="1134" w:right="1134" w:header="709" w:top="1134" w:footer="522" w:bottom="992" w:gutter="0"/>
              <w:formProt w:val="false"/>
              <w:textDirection w:val="lrTb"/>
              <w:docGrid w:type="default" w:linePitch="360" w:charSpace="0"/>
            </w:sectPr>
          </w:pPr>
        </w:p>
      </w:sdtContent>
    </w:sdt>
    <w:p>
      <w:pPr>
        <w:pStyle w:val="Normal"/>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rPr/>
      </w:pPr>
      <w:r>
        <w:rPr/>
      </w:r>
      <w:r>
        <w:br w:type="page"/>
      </w:r>
    </w:p>
    <w:p>
      <w:pPr>
        <w:pStyle w:val="Normal"/>
        <w:tabs>
          <w:tab w:val="clear" w:pos="720"/>
          <w:tab w:val="left" w:pos="2676" w:leader="none"/>
        </w:tabs>
        <w:rPr>
          <w:rFonts w:ascii="Calibri" w:hAnsi="Calibri" w:cs="Calibri" w:asciiTheme="minorHAnsi" w:cstheme="minorHAnsi" w:hAnsiTheme="minorHAnsi"/>
          <w:sz w:val="28"/>
          <w:szCs w:val="28"/>
        </w:rPr>
      </w:pPr>
      <w:r>
        <w:rPr>
          <w:rFonts w:cs="Calibri" w:cstheme="minorHAnsi" w:ascii="Calibri" w:hAnsi="Calibri"/>
          <w:sz w:val="28"/>
          <w:szCs w:val="28"/>
        </w:rPr>
      </w:r>
    </w:p>
    <w:p>
      <w:pPr>
        <w:pStyle w:val="Heading1"/>
        <w:rPr>
          <w:rFonts w:ascii="Calibri" w:hAnsi="Calibri" w:cs="" w:asciiTheme="minorHAnsi" w:cstheme="minorBidi" w:hAnsiTheme="minorHAnsi"/>
        </w:rPr>
      </w:pPr>
      <w:bookmarkStart w:id="0" w:name="_Toc1514505634"/>
      <w:r>
        <w:rPr>
          <w:rFonts w:cs="" w:ascii="Calibri" w:hAnsi="Calibri" w:asciiTheme="minorHAnsi" w:cstheme="minorBidi" w:hAnsiTheme="minorHAnsi"/>
        </w:rPr>
        <w:t xml:space="preserve">Day 1: </w:t>
      </w:r>
      <w:bookmarkStart w:id="1" w:name="_Toc168490834"/>
      <w:r>
        <w:rPr>
          <w:rFonts w:cs="" w:ascii="Calibri" w:hAnsi="Calibri" w:asciiTheme="minorHAnsi" w:cstheme="minorBidi" w:hAnsiTheme="minorHAnsi"/>
        </w:rPr>
        <w:t>Task 1</w:t>
      </w:r>
      <w:bookmarkEnd w:id="0"/>
      <w:bookmarkEnd w:id="1"/>
    </w:p>
    <w:p>
      <w:pPr>
        <w:pStyle w:val="Normal"/>
        <w:rPr/>
      </w:pPr>
      <w:r>
        <w:rPr/>
      </w:r>
    </w:p>
    <w:p>
      <w:pPr>
        <w:pStyle w:val="Normal"/>
        <w:rPr/>
      </w:pPr>
      <w:r>
        <w:rPr/>
        <w:t xml:space="preserve">Please research and complete the below questions relating to key concepts of cloud. </w:t>
      </w:r>
    </w:p>
    <w:p>
      <w:pPr>
        <w:pStyle w:val="Normal"/>
        <w:rPr/>
      </w:pPr>
      <w:r>
        <w:rPr/>
      </w:r>
    </w:p>
    <w:p>
      <w:pPr>
        <w:pStyle w:val="Normal"/>
        <w:rPr/>
      </w:pPr>
      <w:r>
        <w:rPr/>
        <w:t>Be prepared to discuss the below in the group following this task.</w:t>
      </w:r>
    </w:p>
    <w:p>
      <w:pPr>
        <w:pStyle w:val="Normal"/>
        <w:rPr/>
      </w:pPr>
      <w:r>
        <w:rPr/>
      </w:r>
    </w:p>
    <w:tbl>
      <w:tblPr>
        <w:tblStyle w:val="Activity1"/>
        <w:tblW w:w="9628" w:type="dxa"/>
        <w:jc w:val="left"/>
        <w:tblInd w:w="0" w:type="dxa"/>
        <w:shd w:fill="F2F2F2" w:val="clear"/>
        <w:tblCellMar>
          <w:top w:w="0" w:type="dxa"/>
          <w:left w:w="108" w:type="dxa"/>
          <w:bottom w:w="0" w:type="dxa"/>
          <w:right w:w="108" w:type="dxa"/>
        </w:tblCellMar>
        <w:tblLook w:firstRow="1" w:noVBand="1" w:lastRow="0" w:firstColumn="1" w:lastColumn="0" w:noHBand="0" w:val="04a0"/>
      </w:tblPr>
      <w:tblGrid>
        <w:gridCol w:w="2950"/>
        <w:gridCol w:w="6677"/>
      </w:tblGrid>
      <w:tr>
        <w:trPr>
          <w:trHeight w:val="1020" w:hRule="atLeast"/>
        </w:trPr>
        <w:tc>
          <w:tcPr>
            <w:tcW w:w="2950" w:type="dxa"/>
            <w:cnfStyle w:val="001000000000" w:firstRow="0" w:lastRow="0" w:firstColumn="1" w:lastColumn="0" w:oddVBand="0" w:evenVBand="0" w:oddHBand="0" w:evenHBand="0" w:firstRowFirstColumn="0" w:firstRowLastColumn="0" w:lastRowFirstColumn="0" w:lastRowLastColumn="0"/>
            <w:tcBorders/>
            <w:shd w:color="auto" w:fill="337ABE" w:val="clear"/>
            <w:vAlign w:val="center"/>
          </w:tcPr>
          <w:p>
            <w:pPr>
              <w:pStyle w:val="Normal"/>
              <w:spacing w:lineRule="auto" w:line="259" w:before="0" w:after="160"/>
              <w:jc w:val="center"/>
              <w:rPr>
                <w:rFonts w:ascii="Segoe UI" w:hAnsi="Segoe UI"/>
                <w:b/>
                <w:b/>
                <w:color w:val="FFFFFF" w:themeColor="background1"/>
                <w:kern w:val="0"/>
                <w:sz w:val="24"/>
                <w14:ligatures w14:val="none"/>
              </w:rPr>
            </w:pPr>
            <w:r>
              <w:rPr>
                <w:rFonts w:cs="" w:ascii="Calibri" w:hAnsi="Calibri" w:asciiTheme="minorHAnsi" w:cstheme="minorBidi" w:hAnsiTheme="minorHAnsi"/>
                <w:b/>
                <w:color w:val="FFFFFF" w:themeColor="background1"/>
                <w:kern w:val="0"/>
                <w:sz w:val="28"/>
                <w:szCs w:val="28"/>
                <w14:ligatures w14:val="none"/>
              </w:rPr>
              <w:t>What can cloud computing do for us in the real-world?</w:t>
            </w:r>
          </w:p>
        </w:tc>
        <w:tc>
          <w:tcPr>
            <w:tcW w:w="6677" w:type="dxa"/>
            <w:tcBorders/>
            <w:shd w:color="auto" w:fill="F2F2F2" w:themeFill="background1" w:themeFillShade="f2" w:val="clear"/>
          </w:tcPr>
          <w:p>
            <w:pPr>
              <w:pStyle w:val="Normal"/>
              <w:spacing w:lineRule="auto" w:line="259" w:before="0" w:after="160"/>
              <w:cnfStyle w:val="000000000000" w:firstRow="0" w:lastRow="0" w:firstColumn="0" w:lastColumn="0" w:oddVBand="0" w:evenVBand="0" w:oddHBand="0" w:evenHBand="0" w:firstRowFirstColumn="0" w:firstRowLastColumn="0" w:lastRowFirstColumn="0" w:lastRowLastColumn="0"/>
              <w:rPr>
                <w:color w:val="050632"/>
                <w:kern w:val="0"/>
              </w:rPr>
            </w:pPr>
            <w:r>
              <w:rPr>
                <w:rStyle w:val="ANSWERS"/>
                <w:color w:val="050632"/>
                <w:kern w:val="0"/>
              </w:rPr>
              <w:t>Cloud computing can give us storage for files and images, such as one drive for files and google photos for images. This keeps them safe and enables us to not worry personally about these files being lost on our own hard drives. There is software that is available through cloud services such as Microsoft 365 which is used by a lot of professional and students. There are tools that are available such as Trello that are online and their services are used through cloud.</w:t>
            </w:r>
          </w:p>
        </w:tc>
      </w:tr>
      <w:tr>
        <w:trPr>
          <w:trHeight w:val="300" w:hRule="atLeast"/>
        </w:trPr>
        <w:tc>
          <w:tcPr>
            <w:tcW w:w="2950" w:type="dxa"/>
            <w:cnfStyle w:val="001000000000" w:firstRow="0" w:lastRow="0" w:firstColumn="1" w:lastColumn="0" w:oddVBand="0" w:evenVBand="0" w:oddHBand="0" w:evenHBand="0" w:firstRowFirstColumn="0" w:firstRowLastColumn="0" w:lastRowFirstColumn="0" w:lastRowLastColumn="0"/>
            <w:tcBorders/>
            <w:shd w:color="auto" w:fill="337ABE" w:val="clear"/>
            <w:vAlign w:val="center"/>
          </w:tcPr>
          <w:p>
            <w:pPr>
              <w:pStyle w:val="Normal"/>
              <w:spacing w:lineRule="auto" w:line="259" w:before="0" w:after="0"/>
              <w:jc w:val="center"/>
              <w:rPr>
                <w:rFonts w:ascii="Calibri" w:hAnsi="Calibri" w:cs="" w:asciiTheme="minorHAnsi" w:cstheme="minorBidi" w:hAnsiTheme="minorHAnsi"/>
                <w:sz w:val="28"/>
                <w:szCs w:val="28"/>
              </w:rPr>
            </w:pPr>
            <w:r>
              <w:rPr>
                <w:rFonts w:cs="" w:ascii="Calibri" w:hAnsi="Calibri" w:asciiTheme="minorHAnsi" w:cstheme="minorBidi" w:hAnsiTheme="minorHAnsi"/>
                <w:b/>
                <w:color w:val="FFFFFF" w:themeColor="background1"/>
                <w:kern w:val="0"/>
                <w:sz w:val="28"/>
                <w:szCs w:val="28"/>
                <w14:ligatures w14:val="none"/>
              </w:rPr>
              <w:t>How can it benefit a business?</w:t>
            </w:r>
          </w:p>
        </w:tc>
        <w:tc>
          <w:tcPr>
            <w:tcW w:w="6677" w:type="dxa"/>
            <w:tcBorders/>
            <w:shd w:color="auto" w:fill="F2F2F2" w:themeFill="background1" w:themeFillShade="f2" w:val="clear"/>
          </w:tcPr>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color w:val="050632"/>
                <w:kern w:val="0"/>
              </w:rPr>
            </w:pPr>
            <w:r>
              <w:rPr>
                <w:rStyle w:val="ANSWERS"/>
                <w:color w:val="050632"/>
                <w:kern w:val="0"/>
              </w:rPr>
              <w:t>It can benefit a business by cutting costs as they offer pay as you go services. This is useful for data storage as you only pay what you use and need. Security on cloud computing is at a high end as they have set up security and has been tested, as a business, especially smaller businesses, this is can be an issue in securing your own hard drives and storage, if you don’t have the knowledge yourself or the money to pay somebody to implement security measures for you. The cloud storage is a way wound this as it is has already been done by the company you are paying for the storage.</w:t>
            </w:r>
          </w:p>
        </w:tc>
      </w:tr>
      <w:tr>
        <w:trPr>
          <w:trHeight w:val="300" w:hRule="atLeast"/>
        </w:trPr>
        <w:tc>
          <w:tcPr>
            <w:tcW w:w="2950" w:type="dxa"/>
            <w:cnfStyle w:val="001000000000" w:firstRow="0" w:lastRow="0" w:firstColumn="1" w:lastColumn="0" w:oddVBand="0" w:evenVBand="0" w:oddHBand="0" w:evenHBand="0" w:firstRowFirstColumn="0" w:firstRowLastColumn="0" w:lastRowFirstColumn="0" w:lastRowLastColumn="0"/>
            <w:tcBorders/>
            <w:shd w:color="auto" w:fill="337ABE" w:val="clear"/>
            <w:vAlign w:val="center"/>
          </w:tcPr>
          <w:p>
            <w:pPr>
              <w:pStyle w:val="Normal"/>
              <w:spacing w:lineRule="auto" w:line="259" w:before="0" w:after="0"/>
              <w:jc w:val="center"/>
              <w:rPr>
                <w:rFonts w:ascii="Calibri" w:hAnsi="Calibri" w:cs="" w:asciiTheme="minorHAnsi" w:cstheme="minorBidi" w:hAnsiTheme="minorHAnsi"/>
                <w:sz w:val="28"/>
                <w:szCs w:val="28"/>
              </w:rPr>
            </w:pPr>
            <w:r>
              <w:rPr>
                <w:rFonts w:cs="" w:ascii="Calibri" w:hAnsi="Calibri" w:asciiTheme="minorHAnsi" w:cstheme="minorBidi" w:hAnsiTheme="minorHAnsi"/>
                <w:b/>
                <w:color w:val="FFFFFF" w:themeColor="background1"/>
                <w:kern w:val="0"/>
                <w:sz w:val="28"/>
                <w:szCs w:val="28"/>
                <w14:ligatures w14:val="none"/>
              </w:rPr>
              <w:t>What’s the alternative to cloud computing?</w:t>
            </w:r>
          </w:p>
        </w:tc>
        <w:tc>
          <w:tcPr>
            <w:tcW w:w="6677" w:type="dxa"/>
            <w:tcBorders/>
            <w:shd w:color="auto" w:fill="F2F2F2" w:themeFill="background1" w:themeFillShade="f2" w:val="clear"/>
          </w:tcPr>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color w:val="050632"/>
                <w:kern w:val="0"/>
              </w:rPr>
            </w:pPr>
            <w:r>
              <w:rPr>
                <w:rStyle w:val="ANSWERS"/>
                <w:color w:val="050632"/>
                <w:kern w:val="0"/>
              </w:rPr>
              <w:t>The alternatives to cloud computing are to have their own hard drives and security, which is costly, and hard drives can be unreliable as all the information is saved on the one drive. On the cloud the same information can be split over many so if a server get corrupted or hacked, it is only one part of that information is lost.  It can also mean paying for software that you use, all of this is costly especially is you dont need to use it all the time.</w:t>
            </w:r>
          </w:p>
        </w:tc>
      </w:tr>
      <w:tr>
        <w:trPr>
          <w:trHeight w:val="300" w:hRule="atLeast"/>
        </w:trPr>
        <w:tc>
          <w:tcPr>
            <w:tcW w:w="2950" w:type="dxa"/>
            <w:cnfStyle w:val="001000000000" w:firstRow="0" w:lastRow="0" w:firstColumn="1" w:lastColumn="0" w:oddVBand="0" w:evenVBand="0" w:oddHBand="0" w:evenHBand="0" w:firstRowFirstColumn="0" w:firstRowLastColumn="0" w:lastRowFirstColumn="0" w:lastRowLastColumn="0"/>
            <w:tcBorders/>
            <w:shd w:color="auto" w:fill="337ABE" w:val="clear"/>
            <w:vAlign w:val="center"/>
          </w:tcPr>
          <w:p>
            <w:pPr>
              <w:pStyle w:val="Normal"/>
              <w:spacing w:lineRule="auto" w:line="259" w:before="0" w:after="0"/>
              <w:jc w:val="center"/>
              <w:rPr>
                <w:rFonts w:ascii="Calibri" w:hAnsi="Calibri" w:cs="" w:asciiTheme="minorHAnsi" w:cstheme="minorBidi" w:hAnsiTheme="minorHAnsi"/>
                <w:sz w:val="28"/>
                <w:szCs w:val="28"/>
              </w:rPr>
            </w:pPr>
            <w:r>
              <w:rPr>
                <w:rFonts w:cs="" w:ascii="Calibri" w:hAnsi="Calibri" w:asciiTheme="minorHAnsi" w:cstheme="minorBidi" w:hAnsiTheme="minorHAnsi"/>
                <w:b/>
                <w:color w:val="FFFFFF" w:themeColor="background1"/>
                <w:kern w:val="0"/>
                <w:sz w:val="28"/>
                <w:szCs w:val="28"/>
                <w14:ligatures w14:val="none"/>
              </w:rPr>
              <w:t>What cloud providers can we use, what are their features and functions?</w:t>
            </w:r>
          </w:p>
        </w:tc>
        <w:tc>
          <w:tcPr>
            <w:tcW w:w="6677" w:type="dxa"/>
            <w:tcBorders/>
            <w:shd w:color="auto" w:fill="F2F2F2" w:themeFill="background1" w:themeFillShade="f2" w:val="clear"/>
          </w:tcPr>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rStyle w:val="ANSWERS"/>
                <w:color w:val="050632"/>
                <w:kern w:val="0"/>
              </w:rPr>
            </w:pPr>
            <w:r>
              <w:rPr>
                <w:color w:val="050632"/>
                <w:kern w:val="0"/>
              </w:rPr>
            </w:r>
          </w:p>
          <w:tbl>
            <w:tblPr>
              <w:tblStyle w:val="TableGrid"/>
              <w:tblW w:w="6427" w:type="dxa"/>
              <w:jc w:val="left"/>
              <w:tblInd w:w="28" w:type="dxa"/>
              <w:tblCellMar>
                <w:top w:w="0" w:type="dxa"/>
                <w:left w:w="108" w:type="dxa"/>
                <w:bottom w:w="0" w:type="dxa"/>
                <w:right w:w="108" w:type="dxa"/>
              </w:tblCellMar>
              <w:tblLook w:firstRow="1" w:noVBand="1" w:lastRow="0" w:firstColumn="1" w:lastColumn="0" w:noHBand="0" w:val="04a0"/>
            </w:tblPr>
            <w:tblGrid>
              <w:gridCol w:w="1590"/>
              <w:gridCol w:w="1604"/>
              <w:gridCol w:w="1615"/>
              <w:gridCol w:w="1617"/>
            </w:tblGrid>
            <w:tr>
              <w:trPr/>
              <w:tc>
                <w:tcPr>
                  <w:tcW w:w="1590" w:type="dxa"/>
                  <w:tcBorders/>
                  <w:shd w:fill="auto" w:val="clear"/>
                </w:tcPr>
                <w:p>
                  <w:pPr>
                    <w:pStyle w:val="Normal"/>
                    <w:spacing w:lineRule="auto" w:line="259" w:before="0" w:after="0"/>
                    <w:rPr>
                      <w:rStyle w:val="ANSWERS"/>
                      <w:rFonts w:ascii="Calibri" w:hAnsi="Calibri" w:cs="" w:asciiTheme="minorHAnsi" w:cstheme="minorBidi" w:hAnsiTheme="minorHAnsi"/>
                      <w:sz w:val="28"/>
                      <w:szCs w:val="28"/>
                    </w:rPr>
                  </w:pPr>
                  <w:r>
                    <w:rPr>
                      <w:rStyle w:val="ANSWERS"/>
                      <w:rFonts w:cs=""/>
                      <w:b w:val="false"/>
                      <w:bCs w:val="false"/>
                      <w:color w:val="050632"/>
                      <w:kern w:val="0"/>
                      <w:sz w:val="28"/>
                      <w:szCs w:val="28"/>
                    </w:rPr>
                    <w:t>Features</w:t>
                  </w:r>
                </w:p>
              </w:tc>
              <w:tc>
                <w:tcPr>
                  <w:tcW w:w="1604" w:type="dxa"/>
                  <w:tcBorders/>
                  <w:shd w:fill="auto" w:val="clear"/>
                </w:tcPr>
                <w:p>
                  <w:pPr>
                    <w:pStyle w:val="Normal"/>
                    <w:spacing w:lineRule="auto" w:line="259" w:before="0" w:after="0"/>
                    <w:rPr>
                      <w:rStyle w:val="ANSWERS"/>
                      <w:rFonts w:ascii="Calibri" w:hAnsi="Calibri" w:cs="" w:asciiTheme="minorHAnsi" w:cstheme="minorBidi" w:hAnsiTheme="minorHAnsi"/>
                      <w:sz w:val="28"/>
                      <w:szCs w:val="28"/>
                    </w:rPr>
                  </w:pPr>
                  <w:r>
                    <w:rPr>
                      <w:rStyle w:val="ANSWERS"/>
                      <w:rFonts w:cs=""/>
                      <w:b w:val="false"/>
                      <w:bCs w:val="false"/>
                      <w:color w:val="050632"/>
                      <w:kern w:val="0"/>
                      <w:sz w:val="28"/>
                      <w:szCs w:val="28"/>
                    </w:rPr>
                    <w:t>AWS</w:t>
                  </w:r>
                </w:p>
              </w:tc>
              <w:tc>
                <w:tcPr>
                  <w:tcW w:w="1615" w:type="dxa"/>
                  <w:tcBorders/>
                  <w:shd w:fill="auto" w:val="clear"/>
                </w:tcPr>
                <w:p>
                  <w:pPr>
                    <w:pStyle w:val="Normal"/>
                    <w:spacing w:lineRule="auto" w:line="259" w:before="0" w:after="0"/>
                    <w:rPr>
                      <w:rStyle w:val="ANSWERS"/>
                      <w:rFonts w:ascii="Calibri" w:hAnsi="Calibri" w:cs="" w:asciiTheme="minorHAnsi" w:cstheme="minorBidi" w:hAnsiTheme="minorHAnsi"/>
                      <w:sz w:val="28"/>
                      <w:szCs w:val="28"/>
                    </w:rPr>
                  </w:pPr>
                  <w:r>
                    <w:rPr>
                      <w:rStyle w:val="ANSWERS"/>
                      <w:rFonts w:cs=""/>
                      <w:b w:val="false"/>
                      <w:bCs w:val="false"/>
                      <w:color w:val="050632"/>
                      <w:kern w:val="0"/>
                      <w:sz w:val="28"/>
                      <w:szCs w:val="28"/>
                    </w:rPr>
                    <w:t>Azure</w:t>
                  </w:r>
                </w:p>
              </w:tc>
              <w:tc>
                <w:tcPr>
                  <w:tcW w:w="1617" w:type="dxa"/>
                  <w:tcBorders/>
                  <w:shd w:fill="auto" w:val="clear"/>
                </w:tcPr>
                <w:p>
                  <w:pPr>
                    <w:pStyle w:val="Normal"/>
                    <w:spacing w:lineRule="auto" w:line="259" w:before="0" w:after="0"/>
                    <w:rPr>
                      <w:rStyle w:val="ANSWERS"/>
                      <w:rFonts w:ascii="Calibri" w:hAnsi="Calibri" w:cs="" w:asciiTheme="minorHAnsi" w:cstheme="minorBidi" w:hAnsiTheme="minorHAnsi"/>
                      <w:sz w:val="28"/>
                      <w:szCs w:val="28"/>
                    </w:rPr>
                  </w:pPr>
                  <w:r>
                    <w:rPr>
                      <w:rStyle w:val="ANSWERS"/>
                      <w:rFonts w:cs=""/>
                      <w:b w:val="false"/>
                      <w:bCs w:val="false"/>
                      <w:color w:val="050632"/>
                      <w:kern w:val="0"/>
                      <w:sz w:val="28"/>
                      <w:szCs w:val="28"/>
                    </w:rPr>
                    <w:t>GCP</w:t>
                  </w:r>
                </w:p>
              </w:tc>
            </w:tr>
            <w:tr>
              <w:trPr/>
              <w:tc>
                <w:tcPr>
                  <w:tcW w:w="1590" w:type="dxa"/>
                  <w:tcBorders/>
                  <w:shd w:fill="auto" w:val="clear"/>
                </w:tcPr>
                <w:p>
                  <w:pPr>
                    <w:pStyle w:val="Normal"/>
                    <w:spacing w:lineRule="auto" w:line="259" w:before="0" w:after="0"/>
                    <w:rPr>
                      <w:color w:val="050632"/>
                      <w:kern w:val="0"/>
                    </w:rPr>
                  </w:pPr>
                  <w:r>
                    <w:rPr>
                      <w:rStyle w:val="ANSWERS"/>
                      <w:b w:val="false"/>
                      <w:bCs w:val="false"/>
                      <w:color w:val="050632"/>
                      <w:kern w:val="0"/>
                    </w:rPr>
                    <w:t>Database options</w:t>
                  </w:r>
                </w:p>
              </w:tc>
              <w:tc>
                <w:tcPr>
                  <w:tcW w:w="1604" w:type="dxa"/>
                  <w:tcBorders/>
                  <w:shd w:fill="auto" w:val="clear"/>
                </w:tcPr>
                <w:p>
                  <w:pPr>
                    <w:pStyle w:val="Normal"/>
                    <w:spacing w:lineRule="auto" w:line="259" w:before="0" w:after="0"/>
                    <w:rPr>
                      <w:color w:val="050632"/>
                      <w:kern w:val="0"/>
                    </w:rPr>
                  </w:pPr>
                  <w:r>
                    <w:rPr>
                      <w:rStyle w:val="ANSWERS"/>
                      <w:b w:val="false"/>
                      <w:bCs w:val="false"/>
                      <w:color w:val="050632"/>
                      <w:kern w:val="0"/>
                    </w:rPr>
                    <w:t>RDS (Relational Database Service, DynamoDB, Redshift</w:t>
                  </w:r>
                </w:p>
              </w:tc>
              <w:tc>
                <w:tcPr>
                  <w:tcW w:w="1615" w:type="dxa"/>
                  <w:tcBorders/>
                  <w:shd w:fill="auto" w:val="clear"/>
                </w:tcPr>
                <w:p>
                  <w:pPr>
                    <w:pStyle w:val="Normal"/>
                    <w:spacing w:lineRule="auto" w:line="259" w:before="0" w:after="0"/>
                    <w:rPr>
                      <w:rStyle w:val="ANSWERS"/>
                      <w:color w:val="050632"/>
                      <w:kern w:val="0"/>
                    </w:rPr>
                  </w:pPr>
                  <w:r>
                    <w:rPr>
                      <w:rStyle w:val="ANSWERS"/>
                      <w:b w:val="false"/>
                      <w:bCs w:val="false"/>
                      <w:color w:val="050632"/>
                      <w:kern w:val="0"/>
                    </w:rPr>
                    <w:t>SQL Database, Cosmos DB</w:t>
                  </w:r>
                </w:p>
              </w:tc>
              <w:tc>
                <w:tcPr>
                  <w:tcW w:w="1617" w:type="dxa"/>
                  <w:tcBorders/>
                  <w:shd w:fill="auto" w:val="clear"/>
                </w:tcPr>
                <w:p>
                  <w:pPr>
                    <w:pStyle w:val="Normal"/>
                    <w:spacing w:lineRule="auto" w:line="259" w:before="0" w:after="0"/>
                    <w:rPr>
                      <w:rStyle w:val="ANSWERS"/>
                      <w:color w:val="050632"/>
                      <w:kern w:val="0"/>
                    </w:rPr>
                  </w:pPr>
                  <w:r>
                    <w:rPr>
                      <w:rStyle w:val="ANSWERS"/>
                      <w:b w:val="false"/>
                      <w:bCs w:val="false"/>
                      <w:color w:val="050632"/>
                      <w:kern w:val="0"/>
                    </w:rPr>
                    <w:t>Cloud SQL, BigQuery</w:t>
                  </w:r>
                </w:p>
              </w:tc>
            </w:tr>
            <w:tr>
              <w:trPr/>
              <w:tc>
                <w:tcPr>
                  <w:tcW w:w="1590" w:type="dxa"/>
                  <w:tcBorders/>
                  <w:shd w:fill="auto" w:val="clear"/>
                </w:tcPr>
                <w:p>
                  <w:pPr>
                    <w:pStyle w:val="Normal"/>
                    <w:spacing w:lineRule="auto" w:line="259" w:before="0" w:after="0"/>
                    <w:rPr/>
                  </w:pPr>
                  <w:r>
                    <w:rPr>
                      <w:rStyle w:val="ANSWERS"/>
                      <w:b w:val="false"/>
                      <w:bCs w:val="false"/>
                      <w:color w:val="050632"/>
                      <w:kern w:val="0"/>
                    </w:rPr>
                    <w:t>Security &amp; IAM (</w:t>
                  </w:r>
                  <w:r>
                    <w:rPr>
                      <w:rStyle w:val="StrongEmphasis"/>
                      <w:b w:val="false"/>
                      <w:bCs w:val="false"/>
                      <w:color w:val="050632"/>
                    </w:rPr>
                    <w:t>Identity and Access Management</w:t>
                  </w:r>
                  <w:r>
                    <w:rPr>
                      <w:rStyle w:val="ANSWERS"/>
                      <w:b w:val="false"/>
                      <w:bCs w:val="false"/>
                      <w:color w:val="050632"/>
                      <w:kern w:val="0"/>
                    </w:rPr>
                    <w:t>)</w:t>
                  </w:r>
                </w:p>
              </w:tc>
              <w:tc>
                <w:tcPr>
                  <w:tcW w:w="1604" w:type="dxa"/>
                  <w:tcBorders/>
                  <w:shd w:fill="auto" w:val="clear"/>
                </w:tcPr>
                <w:p>
                  <w:pPr>
                    <w:pStyle w:val="Normal"/>
                    <w:spacing w:lineRule="auto" w:line="259" w:before="0" w:after="0"/>
                    <w:rPr/>
                  </w:pPr>
                  <w:r>
                    <w:rPr>
                      <w:rStyle w:val="ANSWERS"/>
                      <w:b w:val="false"/>
                      <w:bCs w:val="false"/>
                      <w:color w:val="050632"/>
                      <w:kern w:val="0"/>
                    </w:rPr>
                    <w:t>IAM, Shield, WAF</w:t>
                  </w:r>
                  <w:r>
                    <w:rPr>
                      <w:rStyle w:val="ANSWERS"/>
                      <w:bCs w:val="false"/>
                      <w:color w:val="050632"/>
                      <w:kern w:val="0"/>
                    </w:rPr>
                    <w:t xml:space="preserve"> (</w:t>
                  </w:r>
                  <w:r>
                    <w:rPr>
                      <w:rStyle w:val="ANSWERS"/>
                      <w:bCs w:val="false"/>
                      <w:color w:val="050632"/>
                    </w:rPr>
                    <w:t>Web Application Firewall</w:t>
                  </w:r>
                  <w:r>
                    <w:rPr>
                      <w:rStyle w:val="ANSWERS"/>
                      <w:bCs w:val="false"/>
                      <w:color w:val="050632"/>
                      <w:kern w:val="0"/>
                    </w:rPr>
                    <w:t>)</w:t>
                  </w:r>
                </w:p>
              </w:tc>
              <w:tc>
                <w:tcPr>
                  <w:tcW w:w="1615" w:type="dxa"/>
                  <w:tcBorders/>
                  <w:shd w:fill="auto" w:val="clear"/>
                </w:tcPr>
                <w:p>
                  <w:pPr>
                    <w:pStyle w:val="Normal"/>
                    <w:spacing w:lineRule="auto" w:line="259" w:before="0" w:after="0"/>
                    <w:rPr>
                      <w:rStyle w:val="ANSWERS"/>
                      <w:color w:val="050632"/>
                      <w:kern w:val="0"/>
                    </w:rPr>
                  </w:pPr>
                  <w:r>
                    <w:rPr>
                      <w:rStyle w:val="ANSWERS"/>
                      <w:b w:val="false"/>
                      <w:bCs w:val="false"/>
                      <w:color w:val="050632"/>
                      <w:kern w:val="0"/>
                    </w:rPr>
                    <w:t>Azure AD, Security Center</w:t>
                  </w:r>
                </w:p>
              </w:tc>
              <w:tc>
                <w:tcPr>
                  <w:tcW w:w="1617" w:type="dxa"/>
                  <w:tcBorders/>
                  <w:shd w:fill="auto" w:val="clear"/>
                </w:tcPr>
                <w:p>
                  <w:pPr>
                    <w:pStyle w:val="Normal"/>
                    <w:spacing w:lineRule="auto" w:line="259" w:before="0" w:after="0"/>
                    <w:rPr>
                      <w:rStyle w:val="ANSWERS"/>
                      <w:color w:val="050632"/>
                      <w:kern w:val="0"/>
                    </w:rPr>
                  </w:pPr>
                  <w:r>
                    <w:rPr>
                      <w:rStyle w:val="ANSWERS"/>
                      <w:b w:val="false"/>
                      <w:bCs w:val="false"/>
                      <w:color w:val="050632"/>
                      <w:kern w:val="0"/>
                    </w:rPr>
                    <w:t>IAM, Cloud Armor, Security Command Center</w:t>
                  </w:r>
                </w:p>
              </w:tc>
            </w:tr>
            <w:tr>
              <w:trPr/>
              <w:tc>
                <w:tcPr>
                  <w:tcW w:w="1590" w:type="dxa"/>
                  <w:tcBorders/>
                  <w:shd w:fill="auto" w:val="clear"/>
                </w:tcPr>
                <w:p>
                  <w:pPr>
                    <w:pStyle w:val="Normal"/>
                    <w:spacing w:lineRule="auto" w:line="259" w:before="0" w:after="0"/>
                    <w:rPr>
                      <w:rStyle w:val="ANSWERS"/>
                      <w:color w:val="050632"/>
                      <w:kern w:val="0"/>
                    </w:rPr>
                  </w:pPr>
                  <w:r>
                    <w:rPr>
                      <w:rStyle w:val="ANSWERS"/>
                      <w:b w:val="false"/>
                      <w:bCs w:val="false"/>
                      <w:color w:val="050632"/>
                      <w:kern w:val="0"/>
                    </w:rPr>
                    <w:t>Best For</w:t>
                  </w:r>
                </w:p>
              </w:tc>
              <w:tc>
                <w:tcPr>
                  <w:tcW w:w="1604" w:type="dxa"/>
                  <w:tcBorders/>
                  <w:shd w:fill="auto" w:val="clear"/>
                </w:tcPr>
                <w:p>
                  <w:pPr>
                    <w:pStyle w:val="Normal"/>
                    <w:spacing w:lineRule="auto" w:line="259" w:before="0" w:after="0"/>
                    <w:rPr>
                      <w:rStyle w:val="ANSWERS"/>
                      <w:color w:val="050632"/>
                      <w:kern w:val="0"/>
                    </w:rPr>
                  </w:pPr>
                  <w:r>
                    <w:rPr>
                      <w:rStyle w:val="ANSWERS"/>
                      <w:b w:val="false"/>
                      <w:bCs w:val="false"/>
                      <w:color w:val="050632"/>
                      <w:kern w:val="0"/>
                    </w:rPr>
                    <w:t>Broadest service range, enterprise</w:t>
                  </w:r>
                </w:p>
              </w:tc>
              <w:tc>
                <w:tcPr>
                  <w:tcW w:w="1615" w:type="dxa"/>
                  <w:tcBorders/>
                  <w:shd w:fill="auto" w:val="clear"/>
                </w:tcPr>
                <w:p>
                  <w:pPr>
                    <w:pStyle w:val="Normal"/>
                    <w:spacing w:lineRule="auto" w:line="259" w:before="0" w:after="0"/>
                    <w:rPr>
                      <w:rStyle w:val="ANSWERS"/>
                      <w:color w:val="050632"/>
                      <w:kern w:val="0"/>
                    </w:rPr>
                  </w:pPr>
                  <w:r>
                    <w:rPr>
                      <w:rStyle w:val="ANSWERS"/>
                      <w:b w:val="false"/>
                      <w:bCs w:val="false"/>
                      <w:color w:val="050632"/>
                      <w:kern w:val="0"/>
                    </w:rPr>
                    <w:t>Microsoft ecosystem, hybrid setups</w:t>
                  </w:r>
                </w:p>
              </w:tc>
              <w:tc>
                <w:tcPr>
                  <w:tcW w:w="1617" w:type="dxa"/>
                  <w:tcBorders/>
                  <w:shd w:fill="auto" w:val="clear"/>
                </w:tcPr>
                <w:p>
                  <w:pPr>
                    <w:pStyle w:val="Normal"/>
                    <w:spacing w:lineRule="auto" w:line="259" w:before="0" w:after="0"/>
                    <w:rPr>
                      <w:rStyle w:val="ANSWERS"/>
                      <w:color w:val="050632"/>
                      <w:kern w:val="0"/>
                    </w:rPr>
                  </w:pPr>
                  <w:r>
                    <w:rPr>
                      <w:rStyle w:val="ANSWERS"/>
                      <w:b w:val="false"/>
                      <w:bCs w:val="false"/>
                      <w:color w:val="050632"/>
                      <w:kern w:val="0"/>
                    </w:rPr>
                    <w:t>Big data, analytics, AI/ML</w:t>
                  </w:r>
                </w:p>
              </w:tc>
            </w:tr>
          </w:tbl>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rStyle w:val="ANSWERS"/>
                <w:color w:val="050632"/>
                <w:kern w:val="0"/>
              </w:rPr>
            </w:pPr>
            <w:r>
              <w:rPr>
                <w:color w:val="050632"/>
                <w:kern w:val="0"/>
              </w:rPr>
            </w:r>
          </w:p>
        </w:tc>
      </w:tr>
    </w:tbl>
    <w:p>
      <w:pPr>
        <w:pStyle w:val="Paragraph"/>
        <w:spacing w:beforeAutospacing="0" w:before="0" w:afterAutospacing="0" w:after="0"/>
        <w:rPr>
          <w:rStyle w:val="Eop"/>
          <w:rFonts w:ascii="Calibri" w:hAnsi="Calibri" w:cs="" w:asciiTheme="minorHAnsi" w:cstheme="minorBidi" w:hAnsiTheme="minorHAnsi"/>
          <w:sz w:val="28"/>
          <w:szCs w:val="28"/>
        </w:rPr>
      </w:pPr>
      <w:r>
        <w:rPr>
          <w:rFonts w:cs="" w:cstheme="minorBidi" w:ascii="Calibri" w:hAnsi="Calibri"/>
          <w:sz w:val="28"/>
          <w:szCs w:val="28"/>
        </w:rPr>
      </w:r>
    </w:p>
    <w:p>
      <w:pPr>
        <w:pStyle w:val="Heading1"/>
        <w:spacing w:before="0" w:after="0"/>
        <w:rPr>
          <w:rFonts w:ascii="Calibri" w:hAnsi="Calibri" w:cs="" w:asciiTheme="minorHAnsi" w:cstheme="minorBidi" w:hAnsiTheme="minorHAnsi"/>
        </w:rPr>
      </w:pPr>
      <w:bookmarkStart w:id="2" w:name="_Toc2125927931"/>
      <w:r>
        <w:rPr>
          <w:rFonts w:cs="" w:ascii="Calibri" w:hAnsi="Calibri" w:asciiTheme="minorHAnsi" w:cstheme="minorBidi" w:hAnsiTheme="minorHAnsi"/>
        </w:rPr>
        <w:t>Day 1: Task 2</w:t>
      </w:r>
      <w:bookmarkEnd w:id="2"/>
    </w:p>
    <w:p>
      <w:pPr>
        <w:pStyle w:val="Normal"/>
        <w:rPr/>
      </w:pPr>
      <w:r>
        <w:rPr/>
      </w:r>
    </w:p>
    <w:p>
      <w:pPr>
        <w:pStyle w:val="Normal"/>
        <w:rPr/>
      </w:pPr>
      <w:r>
        <w:rPr/>
        <w:t>Please research the below cloud offerings, explain what they are and examples of use cases.</w:t>
      </w:r>
    </w:p>
    <w:p>
      <w:pPr>
        <w:pStyle w:val="Normal"/>
        <w:rPr/>
      </w:pPr>
      <w:r>
        <w:rPr/>
      </w:r>
    </w:p>
    <w:tbl>
      <w:tblPr>
        <w:tblStyle w:val="GridTable4-Accent1"/>
        <w:tblW w:w="9628" w:type="dxa"/>
        <w:jc w:val="left"/>
        <w:tblInd w:w="0" w:type="dxa"/>
        <w:tblCellMar>
          <w:top w:w="0" w:type="dxa"/>
          <w:left w:w="108" w:type="dxa"/>
          <w:bottom w:w="0" w:type="dxa"/>
          <w:right w:w="108" w:type="dxa"/>
        </w:tblCellMar>
        <w:tblLook w:firstRow="1" w:noVBand="1" w:lastRow="0" w:firstColumn="1" w:lastColumn="0" w:noHBand="0" w:val="04a0"/>
      </w:tblPr>
      <w:tblGrid>
        <w:gridCol w:w="2381"/>
        <w:gridCol w:w="2384"/>
        <w:gridCol w:w="4863"/>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2381"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spacing w:lineRule="auto" w:line="259" w:before="0" w:after="0"/>
              <w:jc w:val="center"/>
              <w:rPr>
                <w:rFonts w:ascii="Calibri" w:hAnsi="Calibri" w:cs="" w:asciiTheme="minorHAnsi" w:cstheme="minorBidi" w:hAnsiTheme="minorHAnsi"/>
                <w:sz w:val="28"/>
                <w:szCs w:val="28"/>
              </w:rPr>
            </w:pPr>
            <w:r>
              <w:rPr>
                <w:rFonts w:cs="" w:ascii="Calibri" w:hAnsi="Calibri" w:asciiTheme="minorHAnsi" w:cstheme="minorBidi" w:hAnsiTheme="minorHAnsi"/>
                <w:b/>
                <w:bCs/>
                <w:color w:val="FFFFFF" w:themeColor="background1"/>
                <w:sz w:val="28"/>
                <w:szCs w:val="28"/>
              </w:rPr>
              <w:t>Cloud Offerings</w:t>
            </w:r>
          </w:p>
        </w:tc>
        <w:tc>
          <w:tcPr>
            <w:tcW w:w="2384"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spacing w:lineRule="auto" w:line="259" w:before="0" w:after="0"/>
              <w:jc w:val="center"/>
              <w:cnfStyle w:val="100000000000" w:firstRow="1" w:lastRow="0" w:firstColumn="0" w:lastColumn="0" w:oddVBand="0" w:evenVBand="0" w:oddHBand="0" w:evenHBand="0" w:firstRowFirstColumn="0" w:firstRowLastColumn="0" w:lastRowFirstColumn="0" w:lastRowLastColumn="0"/>
              <w:rPr/>
            </w:pPr>
            <w:r>
              <w:rPr>
                <w:rStyle w:val="ANSWERS"/>
                <w:rFonts w:cs="" w:ascii="Calibri" w:hAnsi="Calibri"/>
                <w:b/>
                <w:bCs/>
                <w:color w:val="FFFFFF" w:themeColor="background1"/>
                <w:sz w:val="28"/>
                <w:szCs w:val="28"/>
              </w:rPr>
              <w:t>Explain what it is</w:t>
            </w:r>
          </w:p>
        </w:tc>
        <w:tc>
          <w:tcPr>
            <w:tcW w:w="4863"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spacing w:lineRule="auto" w:line="259" w:before="0" w:after="0"/>
              <w:jc w:val="center"/>
              <w:cnfStyle w:val="100000000000" w:firstRow="1" w:lastRow="0" w:firstColumn="0" w:lastColumn="0" w:oddVBand="0" w:evenVBand="0" w:oddHBand="0" w:evenHBand="0" w:firstRowFirstColumn="0" w:firstRowLastColumn="0" w:lastRowFirstColumn="0" w:lastRowLastColumn="0"/>
              <w:rPr>
                <w:rStyle w:val="ANSWERS"/>
                <w:rFonts w:ascii="Calibri" w:hAnsi="Calibri" w:cs="" w:asciiTheme="minorHAnsi" w:cstheme="minorBidi" w:hAnsiTheme="minorHAnsi"/>
                <w:color w:val="FFFFFF" w:themeColor="background1"/>
                <w:sz w:val="28"/>
                <w:szCs w:val="28"/>
              </w:rPr>
            </w:pPr>
            <w:r>
              <w:rPr>
                <w:rStyle w:val="ANSWERS"/>
                <w:rFonts w:cs="" w:ascii="Calibri" w:hAnsi="Calibri"/>
                <w:b/>
                <w:bCs/>
                <w:color w:val="FFFFFF" w:themeColor="background1"/>
                <w:sz w:val="28"/>
                <w:szCs w:val="28"/>
              </w:rPr>
              <w:t>When / how might you use this service in the real-world?</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2381"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spacing w:lineRule="auto" w:line="259" w:before="0" w:after="160"/>
              <w:jc w:val="center"/>
              <w:rPr>
                <w:b/>
                <w:b/>
                <w:bCs/>
              </w:rPr>
            </w:pPr>
            <w:r>
              <w:rPr>
                <w:rFonts w:cs="" w:ascii="Calibri" w:hAnsi="Calibri" w:asciiTheme="minorHAnsi" w:cstheme="minorBidi" w:hAnsiTheme="minorHAnsi"/>
                <w:b/>
                <w:bCs/>
                <w:sz w:val="28"/>
                <w:szCs w:val="28"/>
              </w:rPr>
              <w:t>IaaS (Infrastructure as a service)</w:t>
            </w:r>
          </w:p>
        </w:tc>
        <w:tc>
          <w:tcPr>
            <w:tcW w:w="2384" w:type="dxa"/>
            <w:tcBorders/>
            <w:shd w:color="auto" w:fill="D9E2F3" w:themeFill="accent1" w:themeFillTint="33" w:val="clear"/>
          </w:tcPr>
          <w:p>
            <w:pPr>
              <w:pStyle w:val="Normal"/>
              <w:spacing w:lineRule="auto" w:line="259" w:before="0" w:after="160"/>
              <w:cnfStyle w:val="000000100000" w:firstRow="0" w:lastRow="0" w:firstColumn="0" w:lastColumn="0" w:oddVBand="0" w:evenVBand="0" w:oddHBand="1" w:evenHBand="0" w:firstRowFirstColumn="0" w:firstRowLastColumn="0" w:lastRowFirstColumn="0" w:lastRowLastColumn="0"/>
              <w:rPr>
                <w:rFonts w:ascii="Calibri" w:hAnsi="Calibri" w:cs="" w:asciiTheme="minorHAnsi" w:cstheme="minorBidi" w:hAnsiTheme="minorHAnsi"/>
                <w:sz w:val="28"/>
                <w:szCs w:val="28"/>
              </w:rPr>
            </w:pPr>
            <w:r>
              <w:rPr>
                <w:rStyle w:val="ANSWERS"/>
                <w:rFonts w:cs="" w:ascii="Calibri" w:hAnsi="Calibri"/>
              </w:rPr>
              <w:t>You can use virtual machines, storage and networks on a pay as you go basis.</w:t>
              <w:br/>
              <w:t>Ideal for when you need to control all aspects but you don’t need to buy the hardware.</w:t>
            </w:r>
          </w:p>
        </w:tc>
        <w:tc>
          <w:tcPr>
            <w:tcW w:w="4863" w:type="dxa"/>
            <w:tcBorders/>
            <w:shd w:color="auto" w:fill="D9E2F3" w:themeFill="accent1" w:themeFillTint="33" w:val="clear"/>
          </w:tcPr>
          <w:p>
            <w:pPr>
              <w:pStyle w:val="Normal"/>
              <w:spacing w:lineRule="auto" w:line="259" w:before="0" w:after="0"/>
              <w:cnfStyle w:val="000000100000" w:firstRow="0" w:lastRow="0" w:firstColumn="0" w:lastColumn="0" w:oddVBand="0" w:evenVBand="0" w:oddHBand="1" w:evenHBand="0" w:firstRowFirstColumn="0" w:firstRowLastColumn="0" w:lastRowFirstColumn="0" w:lastRowLastColumn="0"/>
              <w:rPr>
                <w:rFonts w:ascii="Calibri" w:hAnsi="Calibri" w:cs="" w:asciiTheme="minorHAnsi" w:cstheme="minorBidi" w:hAnsiTheme="minorHAnsi"/>
                <w:sz w:val="28"/>
                <w:szCs w:val="28"/>
              </w:rPr>
            </w:pPr>
            <w:r>
              <w:rPr>
                <w:rStyle w:val="ANSWERS"/>
                <w:rFonts w:cs="" w:ascii="Calibri" w:hAnsi="Calibri"/>
              </w:rPr>
              <w:t>For hosting websites and secure databases.</w:t>
            </w:r>
          </w:p>
        </w:tc>
      </w:tr>
      <w:tr>
        <w:trPr>
          <w:trHeight w:val="300" w:hRule="atLeast"/>
        </w:trPr>
        <w:tc>
          <w:tcPr>
            <w:tcW w:w="2381" w:type="dxa"/>
            <w:cnfStyle w:val="001000000000" w:firstRow="0" w:lastRow="0" w:firstColumn="1" w:lastColumn="0" w:oddVBand="0" w:evenVBand="0" w:oddHBand="0" w:evenHBand="0" w:firstRowFirstColumn="0" w:firstRowLastColumn="0" w:lastRowFirstColumn="0" w:lastRowLastColumn="0"/>
            <w:tcBorders/>
            <w:shd w:fill="auto" w:val="clear"/>
          </w:tcPr>
          <w:p>
            <w:pPr>
              <w:pStyle w:val="Normal"/>
              <w:spacing w:lineRule="auto" w:line="259" w:before="0" w:after="160"/>
              <w:jc w:val="center"/>
              <w:rPr>
                <w:b/>
                <w:b/>
                <w:bCs/>
              </w:rPr>
            </w:pPr>
            <w:r>
              <w:rPr>
                <w:rFonts w:cs="" w:ascii="Calibri" w:hAnsi="Calibri" w:asciiTheme="minorHAnsi" w:cstheme="minorBidi" w:hAnsiTheme="minorHAnsi"/>
                <w:b/>
                <w:bCs/>
                <w:sz w:val="28"/>
                <w:szCs w:val="28"/>
              </w:rPr>
              <w:t>PaaS (Platform as a service)</w:t>
            </w:r>
          </w:p>
          <w:p>
            <w:pPr>
              <w:pStyle w:val="Normal"/>
              <w:spacing w:lineRule="auto" w:line="259" w:before="0" w:after="0"/>
              <w:jc w:val="center"/>
              <w:rPr>
                <w:rFonts w:ascii="Calibri" w:hAnsi="Calibri" w:cs="" w:asciiTheme="minorHAnsi" w:cstheme="minorBidi" w:hAnsiTheme="minorHAnsi"/>
                <w:b/>
                <w:b/>
                <w:bCs/>
                <w:sz w:val="28"/>
                <w:szCs w:val="28"/>
              </w:rPr>
            </w:pPr>
            <w:r>
              <w:rPr>
                <w:rFonts w:cs="" w:cstheme="minorBidi" w:ascii="Calibri" w:hAnsi="Calibri"/>
                <w:b/>
                <w:bCs/>
                <w:sz w:val="28"/>
                <w:szCs w:val="28"/>
              </w:rPr>
            </w:r>
          </w:p>
        </w:tc>
        <w:tc>
          <w:tcPr>
            <w:tcW w:w="2384" w:type="dxa"/>
            <w:tcBorders/>
            <w:shd w:fill="auto" w:val="clear"/>
          </w:tcPr>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8"/>
                <w:szCs w:val="28"/>
              </w:rPr>
            </w:pPr>
            <w:r>
              <w:rPr>
                <w:rStyle w:val="ANSWERS"/>
                <w:rFonts w:cs="" w:ascii="Calibri" w:hAnsi="Calibri"/>
              </w:rPr>
              <w:t>Is a platform that enables users to build and test applications. You don’t need to manage servers or Operating System updates.</w:t>
            </w:r>
          </w:p>
        </w:tc>
        <w:tc>
          <w:tcPr>
            <w:tcW w:w="4863" w:type="dxa"/>
            <w:tcBorders/>
            <w:shd w:fill="auto" w:val="clear"/>
          </w:tcPr>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8"/>
                <w:szCs w:val="28"/>
              </w:rPr>
            </w:pPr>
            <w:r>
              <w:rPr>
                <w:rStyle w:val="ANSWERS"/>
                <w:rFonts w:cs="" w:ascii="Calibri" w:hAnsi="Calibri"/>
              </w:rPr>
              <w:t>Developers building apps, automating work flows.</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2381"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spacing w:lineRule="auto" w:line="259" w:before="0" w:after="160"/>
              <w:jc w:val="center"/>
              <w:rPr>
                <w:b/>
                <w:b/>
                <w:bCs/>
              </w:rPr>
            </w:pPr>
            <w:r>
              <w:rPr>
                <w:rFonts w:cs="" w:ascii="Calibri" w:hAnsi="Calibri" w:asciiTheme="minorHAnsi" w:cstheme="minorBidi" w:hAnsiTheme="minorHAnsi"/>
                <w:b/>
                <w:bCs/>
                <w:sz w:val="28"/>
                <w:szCs w:val="28"/>
              </w:rPr>
              <w:t>SaaS (Software as a service)</w:t>
            </w:r>
          </w:p>
          <w:p>
            <w:pPr>
              <w:pStyle w:val="Normal"/>
              <w:spacing w:lineRule="auto" w:line="259" w:before="0" w:after="0"/>
              <w:jc w:val="center"/>
              <w:rPr>
                <w:rFonts w:ascii="Calibri" w:hAnsi="Calibri" w:cs="" w:asciiTheme="minorHAnsi" w:cstheme="minorBidi" w:hAnsiTheme="minorHAnsi"/>
                <w:b/>
                <w:b/>
                <w:bCs/>
                <w:sz w:val="28"/>
                <w:szCs w:val="28"/>
              </w:rPr>
            </w:pPr>
            <w:r>
              <w:rPr>
                <w:rFonts w:cs="" w:cstheme="minorBidi" w:ascii="Calibri" w:hAnsi="Calibri"/>
                <w:b/>
                <w:bCs/>
                <w:sz w:val="28"/>
                <w:szCs w:val="28"/>
              </w:rPr>
            </w:r>
          </w:p>
        </w:tc>
        <w:tc>
          <w:tcPr>
            <w:tcW w:w="2384" w:type="dxa"/>
            <w:tcBorders/>
            <w:shd w:color="auto" w:fill="D9E2F3" w:themeFill="accent1" w:themeFillTint="33" w:val="clear"/>
          </w:tcPr>
          <w:p>
            <w:pPr>
              <w:pStyle w:val="Normal"/>
              <w:spacing w:lineRule="auto" w:line="259" w:before="0" w:after="0"/>
              <w:cnfStyle w:val="000000100000" w:firstRow="0" w:lastRow="0" w:firstColumn="0" w:lastColumn="0" w:oddVBand="0" w:evenVBand="0" w:oddHBand="1" w:evenHBand="0" w:firstRowFirstColumn="0" w:firstRowLastColumn="0" w:lastRowFirstColumn="0" w:lastRowLastColumn="0"/>
              <w:rPr>
                <w:rFonts w:ascii="Calibri" w:hAnsi="Calibri" w:cs="" w:asciiTheme="minorHAnsi" w:cstheme="minorBidi" w:hAnsiTheme="minorHAnsi"/>
                <w:sz w:val="28"/>
                <w:szCs w:val="28"/>
              </w:rPr>
            </w:pPr>
            <w:r>
              <w:rPr>
                <w:rStyle w:val="ANSWERS"/>
                <w:rFonts w:cs="" w:ascii="Calibri" w:hAnsi="Calibri"/>
              </w:rPr>
              <w:t>Is a ready made software that is available direct to use online. For when you need access anywhere, at home or work. Everything is managed for you.</w:t>
            </w:r>
          </w:p>
        </w:tc>
        <w:tc>
          <w:tcPr>
            <w:tcW w:w="4863" w:type="dxa"/>
            <w:tcBorders/>
            <w:shd w:color="auto" w:fill="D9E2F3" w:themeFill="accent1" w:themeFillTint="33" w:val="clear"/>
          </w:tcPr>
          <w:p>
            <w:pPr>
              <w:pStyle w:val="Normal"/>
              <w:spacing w:lineRule="auto" w:line="259" w:before="0" w:after="0"/>
              <w:cnfStyle w:val="000000100000" w:firstRow="0" w:lastRow="0" w:firstColumn="0" w:lastColumn="0" w:oddVBand="0" w:evenVBand="0" w:oddHBand="1" w:evenHBand="0" w:firstRowFirstColumn="0" w:firstRowLastColumn="0" w:lastRowFirstColumn="0" w:lastRowLastColumn="0"/>
              <w:rPr>
                <w:rFonts w:ascii="Calibri" w:hAnsi="Calibri" w:cs="" w:asciiTheme="minorHAnsi" w:cstheme="minorBidi" w:hAnsiTheme="minorHAnsi"/>
                <w:sz w:val="28"/>
                <w:szCs w:val="28"/>
              </w:rPr>
            </w:pPr>
            <w:r>
              <w:rPr>
                <w:rStyle w:val="ANSWERS"/>
                <w:rFonts w:cs="" w:ascii="Calibri" w:hAnsi="Calibri"/>
              </w:rPr>
              <w:t>Using services such as Canva and emails.</w:t>
            </w:r>
          </w:p>
        </w:tc>
      </w:tr>
    </w:tbl>
    <w:p>
      <w:pPr>
        <w:pStyle w:val="Heading1"/>
        <w:rPr/>
      </w:pPr>
      <w:bookmarkStart w:id="3" w:name="_Toc1965065538"/>
      <w:r>
        <w:rPr>
          <w:rFonts w:cs="" w:ascii="Calibri" w:hAnsi="Calibri" w:asciiTheme="minorHAnsi" w:cstheme="minorBidi" w:hAnsiTheme="minorHAnsi"/>
        </w:rPr>
        <w:t>Day 1: Task 3</w:t>
      </w:r>
      <w:bookmarkEnd w:id="3"/>
    </w:p>
    <w:p>
      <w:pPr>
        <w:pStyle w:val="Normal"/>
        <w:rPr/>
      </w:pPr>
      <w:r>
        <w:rPr/>
      </w:r>
    </w:p>
    <w:p>
      <w:pPr>
        <w:pStyle w:val="Normal"/>
        <w:rPr/>
      </w:pPr>
      <w:r>
        <w:rPr/>
        <w:t>Please research the below terms and explain what they are, when they would be appropriate and a real-world example of where it could be implemented (i.e. what type of organisation).</w:t>
      </w:r>
    </w:p>
    <w:p>
      <w:pPr>
        <w:pStyle w:val="Normal"/>
        <w:rPr/>
      </w:pPr>
      <w:r>
        <w:rPr/>
      </w:r>
    </w:p>
    <w:p>
      <w:pPr>
        <w:pStyle w:val="Normal"/>
        <w:rPr/>
      </w:pPr>
      <w:r>
        <w:rPr/>
      </w:r>
    </w:p>
    <w:tbl>
      <w:tblPr>
        <w:tblStyle w:val="Activity1"/>
        <w:tblW w:w="9628" w:type="dxa"/>
        <w:jc w:val="left"/>
        <w:tblInd w:w="0" w:type="dxa"/>
        <w:shd w:fill="F2F2F2" w:val="clear"/>
        <w:tblCellMar>
          <w:top w:w="0" w:type="dxa"/>
          <w:left w:w="108" w:type="dxa"/>
          <w:bottom w:w="0" w:type="dxa"/>
          <w:right w:w="108" w:type="dxa"/>
        </w:tblCellMar>
        <w:tblLook w:firstRow="1" w:noVBand="1" w:lastRow="0" w:firstColumn="1" w:lastColumn="0" w:noHBand="0" w:val="04a0"/>
      </w:tblPr>
      <w:tblGrid>
        <w:gridCol w:w="2950"/>
        <w:gridCol w:w="6677"/>
      </w:tblGrid>
      <w:tr>
        <w:trPr>
          <w:trHeight w:val="300" w:hRule="atLeast"/>
        </w:trPr>
        <w:tc>
          <w:tcPr>
            <w:tcW w:w="2950" w:type="dxa"/>
            <w:cnfStyle w:val="001000000000" w:firstRow="0" w:lastRow="0" w:firstColumn="1" w:lastColumn="0" w:oddVBand="0" w:evenVBand="0" w:oddHBand="0" w:evenHBand="0" w:firstRowFirstColumn="0" w:firstRowLastColumn="0" w:lastRowFirstColumn="0" w:lastRowLastColumn="0"/>
            <w:tcBorders/>
            <w:shd w:color="auto" w:fill="337ABE" w:val="clear"/>
            <w:vAlign w:val="center"/>
          </w:tcPr>
          <w:p>
            <w:pPr>
              <w:pStyle w:val="Normal"/>
              <w:spacing w:lineRule="auto" w:line="259" w:before="0" w:after="160"/>
              <w:jc w:val="center"/>
              <w:rPr>
                <w:rFonts w:ascii="Segoe UI" w:hAnsi="Segoe UI"/>
                <w:b/>
                <w:b/>
                <w:color w:val="FFFFFF" w:themeColor="background1"/>
                <w:kern w:val="0"/>
                <w:sz w:val="24"/>
                <w14:ligatures w14:val="none"/>
              </w:rPr>
            </w:pPr>
            <w:r>
              <w:rPr>
                <w:rFonts w:cs="" w:ascii="Calibri" w:hAnsi="Calibri" w:asciiTheme="minorHAnsi" w:cstheme="minorBidi" w:hAnsiTheme="minorHAnsi"/>
                <w:b/>
                <w:color w:val="FFFFFF" w:themeColor="background1"/>
                <w:kern w:val="0"/>
                <w:sz w:val="28"/>
                <w:szCs w:val="28"/>
                <w14:ligatures w14:val="none"/>
              </w:rPr>
              <w:t>Public Cloud</w:t>
            </w:r>
          </w:p>
        </w:tc>
        <w:tc>
          <w:tcPr>
            <w:tcW w:w="6677" w:type="dxa"/>
            <w:tcBorders/>
            <w:shd w:color="auto" w:fill="F2F2F2" w:themeFill="background1" w:themeFillShade="f2" w:val="clear"/>
          </w:tcPr>
          <w:p>
            <w:pPr>
              <w:pStyle w:val="Normal"/>
              <w:spacing w:lineRule="auto" w:line="259" w:before="0" w:after="160"/>
              <w:cnfStyle w:val="000000000000" w:firstRow="0" w:lastRow="0" w:firstColumn="0" w:lastColumn="0" w:oddVBand="0" w:evenVBand="0" w:oddHBand="0" w:evenHBand="0" w:firstRowFirstColumn="0" w:firstRowLastColumn="0" w:lastRowFirstColumn="0" w:lastRowLastColumn="0"/>
              <w:rPr>
                <w:color w:val="050632"/>
                <w:kern w:val="0"/>
              </w:rPr>
            </w:pPr>
            <w:r>
              <w:rPr>
                <w:rStyle w:val="ANSWERS"/>
                <w:color w:val="050632"/>
                <w:kern w:val="0"/>
              </w:rPr>
              <w:t>This is cloud services such as AWS, Azure and Google Cloud that are shared for customers to use, it is ideal for E-commerce to handle intermittent traffic spikes.</w:t>
            </w:r>
          </w:p>
        </w:tc>
      </w:tr>
      <w:tr>
        <w:trPr>
          <w:trHeight w:val="300" w:hRule="atLeast"/>
        </w:trPr>
        <w:tc>
          <w:tcPr>
            <w:tcW w:w="2950" w:type="dxa"/>
            <w:cnfStyle w:val="001000000000" w:firstRow="0" w:lastRow="0" w:firstColumn="1" w:lastColumn="0" w:oddVBand="0" w:evenVBand="0" w:oddHBand="0" w:evenHBand="0" w:firstRowFirstColumn="0" w:firstRowLastColumn="0" w:lastRowFirstColumn="0" w:lastRowLastColumn="0"/>
            <w:tcBorders/>
            <w:shd w:color="auto" w:fill="337ABE" w:val="clear"/>
            <w:vAlign w:val="center"/>
          </w:tcPr>
          <w:p>
            <w:pPr>
              <w:pStyle w:val="Normal"/>
              <w:spacing w:lineRule="auto" w:line="259" w:before="0" w:after="0"/>
              <w:jc w:val="center"/>
              <w:rPr>
                <w:rFonts w:ascii="Calibri" w:hAnsi="Calibri" w:cs="" w:asciiTheme="minorHAnsi" w:cstheme="minorBidi" w:hAnsiTheme="minorHAnsi"/>
                <w:sz w:val="28"/>
                <w:szCs w:val="28"/>
              </w:rPr>
            </w:pPr>
            <w:r>
              <w:rPr>
                <w:rFonts w:cs="" w:ascii="Calibri" w:hAnsi="Calibri" w:asciiTheme="minorHAnsi" w:cstheme="minorBidi" w:hAnsiTheme="minorHAnsi"/>
                <w:b/>
                <w:color w:val="FFFFFF" w:themeColor="background1"/>
                <w:kern w:val="0"/>
                <w:sz w:val="28"/>
                <w:szCs w:val="28"/>
                <w14:ligatures w14:val="none"/>
              </w:rPr>
              <w:t>Private Cloud</w:t>
            </w:r>
          </w:p>
        </w:tc>
        <w:tc>
          <w:tcPr>
            <w:tcW w:w="6677" w:type="dxa"/>
            <w:tcBorders/>
            <w:shd w:color="auto" w:fill="F2F2F2" w:themeFill="background1" w:themeFillShade="f2" w:val="clear"/>
          </w:tcPr>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color w:val="050632"/>
                <w:kern w:val="0"/>
              </w:rPr>
            </w:pPr>
            <w:r>
              <w:rPr>
                <w:rStyle w:val="ANSWERS"/>
                <w:color w:val="050632"/>
                <w:kern w:val="0"/>
              </w:rPr>
              <w:t>Is used by a single business or organisation.</w:t>
            </w:r>
          </w:p>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color w:val="050632"/>
                <w:kern w:val="0"/>
              </w:rPr>
            </w:pPr>
            <w:r>
              <w:rPr>
                <w:rStyle w:val="ANSWERS"/>
                <w:color w:val="050632"/>
                <w:kern w:val="0"/>
              </w:rPr>
              <w:t>It is not shared by others and is private, it is used by organisations such as banks.</w:t>
            </w:r>
          </w:p>
        </w:tc>
      </w:tr>
      <w:tr>
        <w:trPr>
          <w:trHeight w:val="300" w:hRule="atLeast"/>
        </w:trPr>
        <w:tc>
          <w:tcPr>
            <w:tcW w:w="2950" w:type="dxa"/>
            <w:cnfStyle w:val="001000000000" w:firstRow="0" w:lastRow="0" w:firstColumn="1" w:lastColumn="0" w:oddVBand="0" w:evenVBand="0" w:oddHBand="0" w:evenHBand="0" w:firstRowFirstColumn="0" w:firstRowLastColumn="0" w:lastRowFirstColumn="0" w:lastRowLastColumn="0"/>
            <w:tcBorders/>
            <w:shd w:color="auto" w:fill="337ABE" w:val="clear"/>
            <w:vAlign w:val="center"/>
          </w:tcPr>
          <w:p>
            <w:pPr>
              <w:pStyle w:val="Normal"/>
              <w:spacing w:lineRule="auto" w:line="259" w:before="0" w:after="0"/>
              <w:jc w:val="center"/>
              <w:rPr>
                <w:rFonts w:ascii="Calibri" w:hAnsi="Calibri" w:cs="" w:asciiTheme="minorHAnsi" w:cstheme="minorBidi" w:hAnsiTheme="minorHAnsi"/>
                <w:sz w:val="28"/>
                <w:szCs w:val="28"/>
              </w:rPr>
            </w:pPr>
            <w:r>
              <w:rPr>
                <w:rFonts w:cs="" w:ascii="Calibri" w:hAnsi="Calibri" w:asciiTheme="minorHAnsi" w:cstheme="minorBidi" w:hAnsiTheme="minorHAnsi"/>
                <w:b/>
                <w:color w:val="FFFFFF" w:themeColor="background1"/>
                <w:kern w:val="0"/>
                <w:sz w:val="28"/>
                <w:szCs w:val="28"/>
                <w14:ligatures w14:val="none"/>
              </w:rPr>
              <w:t>Hybrid Cloud</w:t>
            </w:r>
          </w:p>
        </w:tc>
        <w:tc>
          <w:tcPr>
            <w:tcW w:w="6677" w:type="dxa"/>
            <w:tcBorders/>
            <w:shd w:color="auto" w:fill="F2F2F2" w:themeFill="background1" w:themeFillShade="f2" w:val="clear"/>
          </w:tcPr>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color w:val="050632"/>
                <w:kern w:val="0"/>
              </w:rPr>
            </w:pPr>
            <w:r>
              <w:rPr>
                <w:rStyle w:val="ANSWERS"/>
                <w:color w:val="050632"/>
                <w:kern w:val="0"/>
              </w:rPr>
              <w:t>Hybrid is a mix of both public and private cloud. It is used by organisations such as healthcare, as data from patients is private but needs to be access by certain members such as Dr’s to review the patients files.</w:t>
            </w:r>
          </w:p>
        </w:tc>
      </w:tr>
      <w:tr>
        <w:trPr>
          <w:trHeight w:val="300" w:hRule="atLeast"/>
        </w:trPr>
        <w:tc>
          <w:tcPr>
            <w:tcW w:w="2950" w:type="dxa"/>
            <w:cnfStyle w:val="001000000000" w:firstRow="0" w:lastRow="0" w:firstColumn="1" w:lastColumn="0" w:oddVBand="0" w:evenVBand="0" w:oddHBand="0" w:evenHBand="0" w:firstRowFirstColumn="0" w:firstRowLastColumn="0" w:lastRowFirstColumn="0" w:lastRowLastColumn="0"/>
            <w:tcBorders/>
            <w:shd w:color="auto" w:fill="337ABE" w:val="clear"/>
            <w:vAlign w:val="center"/>
          </w:tcPr>
          <w:p>
            <w:pPr>
              <w:pStyle w:val="Normal"/>
              <w:spacing w:lineRule="auto" w:line="259" w:before="0" w:after="0"/>
              <w:jc w:val="center"/>
              <w:rPr>
                <w:rFonts w:ascii="Calibri" w:hAnsi="Calibri" w:cs="" w:asciiTheme="minorHAnsi" w:cstheme="minorBidi" w:hAnsiTheme="minorHAnsi"/>
                <w:sz w:val="28"/>
                <w:szCs w:val="28"/>
              </w:rPr>
            </w:pPr>
            <w:r>
              <w:rPr>
                <w:rFonts w:cs="" w:ascii="Calibri" w:hAnsi="Calibri" w:asciiTheme="minorHAnsi" w:cstheme="minorBidi" w:hAnsiTheme="minorHAnsi"/>
                <w:b/>
                <w:color w:val="FFFFFF" w:themeColor="background1"/>
                <w:kern w:val="0"/>
                <w:sz w:val="28"/>
                <w:szCs w:val="28"/>
                <w14:ligatures w14:val="none"/>
              </w:rPr>
              <w:t>Community Cloud</w:t>
            </w:r>
          </w:p>
        </w:tc>
        <w:tc>
          <w:tcPr>
            <w:tcW w:w="6677" w:type="dxa"/>
            <w:tcBorders/>
            <w:shd w:color="auto" w:fill="F2F2F2" w:themeFill="background1" w:themeFillShade="f2" w:val="clear"/>
          </w:tcPr>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color w:val="050632"/>
                <w:kern w:val="0"/>
              </w:rPr>
            </w:pPr>
            <w:r>
              <w:rPr>
                <w:rStyle w:val="ANSWERS"/>
                <w:color w:val="050632"/>
                <w:kern w:val="0"/>
              </w:rPr>
              <w:t>A community cloud is when multiple organisations work together for a more cost effective and shared structure. Places that would use this are organisations such as universities.</w:t>
            </w:r>
          </w:p>
        </w:tc>
      </w:tr>
    </w:tbl>
    <w:p>
      <w:pPr>
        <w:pStyle w:val="Heading1"/>
        <w:rPr/>
      </w:pPr>
      <w:bookmarkStart w:id="4" w:name="_Toc2141651249"/>
      <w:r>
        <w:rPr>
          <w:rFonts w:cs="" w:ascii="Calibri" w:hAnsi="Calibri" w:asciiTheme="minorHAnsi" w:cstheme="minorBidi" w:hAnsiTheme="minorHAnsi"/>
        </w:rPr>
        <w:t>Day 2: Task 1</w:t>
      </w:r>
      <w:bookmarkEnd w:id="4"/>
    </w:p>
    <w:p>
      <w:pPr>
        <w:pStyle w:val="Normal"/>
        <w:rPr/>
      </w:pPr>
      <w:r>
        <w:rPr/>
      </w:r>
    </w:p>
    <w:p>
      <w:pPr>
        <w:pStyle w:val="Normal"/>
        <w:jc w:val="center"/>
        <w:rPr>
          <w:sz w:val="40"/>
          <w:szCs w:val="40"/>
        </w:rPr>
      </w:pPr>
      <w:r>
        <w:rPr>
          <w:sz w:val="40"/>
          <w:szCs w:val="40"/>
        </w:rPr>
        <w:t xml:space="preserve">Describe, with examples, the </w:t>
      </w:r>
      <w:r>
        <w:rPr>
          <w:b/>
          <w:bCs/>
          <w:sz w:val="40"/>
          <w:szCs w:val="40"/>
        </w:rPr>
        <w:t xml:space="preserve">three </w:t>
      </w:r>
      <w:r>
        <w:rPr>
          <w:sz w:val="40"/>
          <w:szCs w:val="40"/>
        </w:rPr>
        <w:t>major areas that the Computer Misuse Act deals with.</w:t>
      </w:r>
    </w:p>
    <w:p>
      <w:pPr>
        <w:pStyle w:val="Normal"/>
        <w:rPr/>
      </w:pPr>
      <w:r>
        <w:rPr/>
      </w:r>
    </w:p>
    <w:p>
      <w:pPr>
        <w:pStyle w:val="Normal"/>
        <w:rPr/>
      </w:pPr>
      <w:r>
        <w:rPr/>
      </w:r>
    </w:p>
    <w:tbl>
      <w:tblPr>
        <w:tblStyle w:val="GridTable4-Accent1"/>
        <w:tblW w:w="9628" w:type="dxa"/>
        <w:jc w:val="left"/>
        <w:tblInd w:w="0" w:type="dxa"/>
        <w:tblCellMar>
          <w:top w:w="0" w:type="dxa"/>
          <w:left w:w="108" w:type="dxa"/>
          <w:bottom w:w="0" w:type="dxa"/>
          <w:right w:w="108" w:type="dxa"/>
        </w:tblCellMar>
        <w:tblLook w:firstRow="1" w:noVBand="1" w:lastRow="0" w:firstColumn="1" w:lastColumn="0" w:noHBand="0" w:val="04a0"/>
      </w:tblPr>
      <w:tblGrid>
        <w:gridCol w:w="1741"/>
        <w:gridCol w:w="3940"/>
        <w:gridCol w:w="3947"/>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1741"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spacing w:lineRule="auto" w:line="259" w:before="0" w:after="0"/>
              <w:jc w:val="center"/>
              <w:rPr>
                <w:rFonts w:ascii="Calibri" w:hAnsi="Calibri" w:cs="" w:asciiTheme="minorHAnsi" w:cstheme="minorBidi" w:hAnsiTheme="minorHAnsi"/>
                <w:sz w:val="28"/>
                <w:szCs w:val="28"/>
              </w:rPr>
            </w:pPr>
            <w:r>
              <w:rPr>
                <w:rFonts w:cs="" w:ascii="Calibri" w:hAnsi="Calibri" w:asciiTheme="minorHAnsi" w:cstheme="minorBidi" w:hAnsiTheme="minorHAnsi"/>
                <w:b/>
                <w:bCs/>
                <w:color w:val="FFFFFF" w:themeColor="background1"/>
                <w:sz w:val="28"/>
                <w:szCs w:val="28"/>
              </w:rPr>
              <w:t>Area</w:t>
            </w:r>
          </w:p>
        </w:tc>
        <w:tc>
          <w:tcPr>
            <w:tcW w:w="3940"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spacing w:lineRule="auto" w:line="259" w:before="0" w:after="0"/>
              <w:jc w:val="center"/>
              <w:cnfStyle w:val="100000000000" w:firstRow="1" w:lastRow="0" w:firstColumn="0" w:lastColumn="0" w:oddVBand="0" w:evenVBand="0" w:oddHBand="0" w:evenHBand="0" w:firstRowFirstColumn="0" w:firstRowLastColumn="0" w:lastRowFirstColumn="0" w:lastRowLastColumn="0"/>
              <w:rPr>
                <w:rStyle w:val="ANSWERS"/>
                <w:rFonts w:ascii="Calibri" w:hAnsi="Calibri" w:cs="" w:asciiTheme="minorHAnsi" w:cstheme="minorBidi" w:hAnsiTheme="minorHAnsi"/>
                <w:color w:val="FFFFFF" w:themeColor="background1"/>
                <w:sz w:val="28"/>
                <w:szCs w:val="28"/>
              </w:rPr>
            </w:pPr>
            <w:r>
              <w:rPr>
                <w:rStyle w:val="ANSWERS"/>
                <w:rFonts w:cs="" w:ascii="Calibri" w:hAnsi="Calibri"/>
                <w:b/>
                <w:bCs/>
                <w:color w:val="FFFFFF" w:themeColor="background1"/>
                <w:sz w:val="28"/>
                <w:szCs w:val="28"/>
              </w:rPr>
              <w:t>Description</w:t>
            </w:r>
          </w:p>
        </w:tc>
        <w:tc>
          <w:tcPr>
            <w:tcW w:w="3947"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spacing w:lineRule="auto" w:line="259" w:before="0" w:after="0"/>
              <w:jc w:val="center"/>
              <w:cnfStyle w:val="100000000000" w:firstRow="1" w:lastRow="0" w:firstColumn="0" w:lastColumn="0" w:oddVBand="0" w:evenVBand="0" w:oddHBand="0" w:evenHBand="0" w:firstRowFirstColumn="0" w:firstRowLastColumn="0" w:lastRowFirstColumn="0" w:lastRowLastColumn="0"/>
              <w:rPr>
                <w:rStyle w:val="ANSWERS"/>
                <w:rFonts w:ascii="Calibri" w:hAnsi="Calibri" w:cs="" w:asciiTheme="minorHAnsi" w:cstheme="minorBidi" w:hAnsiTheme="minorHAnsi"/>
                <w:color w:val="FFFFFF" w:themeColor="background1"/>
                <w:sz w:val="28"/>
                <w:szCs w:val="28"/>
              </w:rPr>
            </w:pPr>
            <w:r>
              <w:rPr>
                <w:rStyle w:val="ANSWERS"/>
                <w:rFonts w:cs="" w:ascii="Calibri" w:hAnsi="Calibri"/>
                <w:b/>
                <w:bCs/>
                <w:color w:val="FFFFFF" w:themeColor="background1"/>
                <w:sz w:val="28"/>
                <w:szCs w:val="28"/>
              </w:rPr>
              <w:t>Example</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1741"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spacing w:lineRule="auto" w:line="259" w:before="0" w:after="0"/>
              <w:jc w:val="center"/>
              <w:rPr>
                <w:rFonts w:ascii="Calibri" w:hAnsi="Calibri" w:cs="" w:asciiTheme="minorHAnsi" w:cstheme="minorBidi" w:hAnsiTheme="minorHAnsi"/>
                <w:b/>
                <w:b/>
                <w:bCs/>
                <w:sz w:val="24"/>
                <w:szCs w:val="24"/>
              </w:rPr>
            </w:pPr>
            <w:r>
              <w:rPr>
                <w:rFonts w:cs="" w:ascii="Calibri" w:hAnsi="Calibri" w:cstheme="minorBidi"/>
                <w:b/>
                <w:bCs/>
                <w:sz w:val="24"/>
                <w:szCs w:val="24"/>
              </w:rPr>
              <w:t>Unauthorised Access</w:t>
            </w:r>
          </w:p>
          <w:p>
            <w:pPr>
              <w:pStyle w:val="Normal"/>
              <w:spacing w:lineRule="auto" w:line="259" w:before="0" w:after="0"/>
              <w:jc w:val="center"/>
              <w:rPr>
                <w:rFonts w:ascii="Calibri" w:hAnsi="Calibri" w:cs="" w:asciiTheme="minorHAnsi" w:cstheme="minorBidi" w:hAnsiTheme="minorHAnsi"/>
                <w:b/>
                <w:b/>
                <w:bCs/>
                <w:sz w:val="24"/>
                <w:szCs w:val="24"/>
              </w:rPr>
            </w:pPr>
            <w:r>
              <w:rPr>
                <w:rFonts w:cs="" w:ascii="Calibri" w:hAnsi="Calibri" w:cstheme="minorBidi"/>
                <w:b/>
                <w:bCs/>
                <w:sz w:val="24"/>
                <w:szCs w:val="24"/>
              </w:rPr>
              <w:t>to Computer Material</w:t>
            </w:r>
          </w:p>
        </w:tc>
        <w:tc>
          <w:tcPr>
            <w:tcW w:w="3940" w:type="dxa"/>
            <w:tcBorders/>
            <w:shd w:color="auto" w:fill="D9E2F3" w:themeFill="accent1" w:themeFillTint="33" w:val="clear"/>
          </w:tcPr>
          <w:p>
            <w:pPr>
              <w:pStyle w:val="Normal"/>
              <w:spacing w:lineRule="auto" w:line="259" w:before="0" w:after="0"/>
              <w:cnfStyle w:val="000000100000" w:firstRow="0" w:lastRow="0" w:firstColumn="0" w:lastColumn="0" w:oddVBand="0" w:evenVBand="0" w:oddHBand="1" w:evenHBand="0" w:firstRowFirstColumn="0" w:firstRowLastColumn="0" w:lastRowFirstColumn="0" w:lastRowLastColumn="0"/>
              <w:rPr>
                <w:rFonts w:ascii="Calibri" w:hAnsi="Calibri" w:cs="" w:asciiTheme="minorHAnsi" w:cstheme="minorBidi" w:hAnsiTheme="minorHAnsi"/>
                <w:sz w:val="28"/>
                <w:szCs w:val="28"/>
              </w:rPr>
            </w:pPr>
            <w:r>
              <w:rPr>
                <w:rStyle w:val="ANSWERS"/>
                <w:rFonts w:cs="" w:ascii="Calibri" w:hAnsi="Calibri"/>
              </w:rPr>
              <w:t>The means accessing a computer or system without permission. It is illegal to do so.</w:t>
            </w:r>
          </w:p>
          <w:p>
            <w:pPr>
              <w:pStyle w:val="Normal"/>
              <w:spacing w:lineRule="auto" w:line="259" w:before="0" w:after="0"/>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HAnsi" w:cstheme="minorBidi" w:hAnsiTheme="minorHAnsi"/>
                <w:sz w:val="28"/>
                <w:szCs w:val="28"/>
              </w:rPr>
            </w:pPr>
            <w:r>
              <w:rPr>
                <w:rFonts w:cs="" w:cstheme="minorBidi" w:ascii="Calibri" w:hAnsi="Calibri"/>
                <w:sz w:val="28"/>
                <w:szCs w:val="28"/>
              </w:rPr>
            </w:r>
          </w:p>
        </w:tc>
        <w:tc>
          <w:tcPr>
            <w:tcW w:w="3947" w:type="dxa"/>
            <w:tcBorders/>
            <w:shd w:color="auto" w:fill="D9E2F3" w:themeFill="accent1" w:themeFillTint="33" w:val="clear"/>
          </w:tcPr>
          <w:p>
            <w:pPr>
              <w:pStyle w:val="Normal"/>
              <w:spacing w:lineRule="auto" w:line="259" w:before="0" w:after="0"/>
              <w:cnfStyle w:val="000000100000" w:firstRow="0" w:lastRow="0" w:firstColumn="0" w:lastColumn="0" w:oddVBand="0" w:evenVBand="0" w:oddHBand="1" w:evenHBand="0" w:firstRowFirstColumn="0" w:firstRowLastColumn="0" w:lastRowFirstColumn="0" w:lastRowLastColumn="0"/>
              <w:rPr>
                <w:rFonts w:ascii="Calibri" w:hAnsi="Calibri" w:cs="" w:asciiTheme="minorHAnsi" w:cstheme="minorBidi" w:hAnsiTheme="minorHAnsi"/>
                <w:sz w:val="28"/>
                <w:szCs w:val="28"/>
              </w:rPr>
            </w:pPr>
            <w:r>
              <w:rPr>
                <w:rStyle w:val="ANSWERS"/>
                <w:rFonts w:cs="" w:ascii="Calibri" w:hAnsi="Calibri"/>
              </w:rPr>
              <w:t>Guessing a password to someone’s account and logging in. Even if nothing is done, accessing the account itself is illegal.</w:t>
            </w:r>
          </w:p>
        </w:tc>
      </w:tr>
      <w:tr>
        <w:trPr>
          <w:trHeight w:val="300" w:hRule="atLeast"/>
        </w:trPr>
        <w:tc>
          <w:tcPr>
            <w:tcW w:w="1741" w:type="dxa"/>
            <w:cnfStyle w:val="001000000000" w:firstRow="0" w:lastRow="0" w:firstColumn="1" w:lastColumn="0" w:oddVBand="0" w:evenVBand="0" w:oddHBand="0" w:evenHBand="0" w:firstRowFirstColumn="0" w:firstRowLastColumn="0" w:lastRowFirstColumn="0" w:lastRowLastColumn="0"/>
            <w:tcBorders/>
            <w:shd w:fill="auto" w:val="clear"/>
          </w:tcPr>
          <w:p>
            <w:pPr>
              <w:pStyle w:val="Normal"/>
              <w:spacing w:lineRule="auto" w:line="259" w:before="0" w:after="0"/>
              <w:jc w:val="center"/>
              <w:rPr>
                <w:rFonts w:ascii="Calibri" w:hAnsi="Calibri" w:cs="" w:asciiTheme="minorHAnsi" w:cstheme="minorBidi" w:hAnsiTheme="minorHAnsi"/>
                <w:b/>
                <w:b/>
                <w:bCs/>
                <w:sz w:val="24"/>
                <w:szCs w:val="24"/>
              </w:rPr>
            </w:pPr>
            <w:r>
              <w:rPr>
                <w:rFonts w:cs="" w:ascii="Calibri" w:hAnsi="Calibri" w:cstheme="minorBidi"/>
                <w:b/>
                <w:bCs/>
                <w:sz w:val="24"/>
                <w:szCs w:val="24"/>
              </w:rPr>
              <w:t>Unauthorised Access</w:t>
            </w:r>
          </w:p>
          <w:p>
            <w:pPr>
              <w:pStyle w:val="Normal"/>
              <w:spacing w:lineRule="auto" w:line="259" w:before="0" w:after="0"/>
              <w:jc w:val="center"/>
              <w:rPr>
                <w:rFonts w:ascii="Calibri" w:hAnsi="Calibri" w:cs="" w:asciiTheme="minorHAnsi" w:cstheme="minorBidi" w:hAnsiTheme="minorHAnsi"/>
                <w:b/>
                <w:b/>
                <w:bCs/>
                <w:sz w:val="24"/>
                <w:szCs w:val="24"/>
              </w:rPr>
            </w:pPr>
            <w:r>
              <w:rPr>
                <w:rFonts w:cs="" w:ascii="Calibri" w:hAnsi="Calibri" w:cstheme="minorBidi"/>
                <w:b/>
                <w:bCs/>
                <w:sz w:val="24"/>
                <w:szCs w:val="24"/>
              </w:rPr>
              <w:t>with Malicious Intent</w:t>
            </w:r>
          </w:p>
        </w:tc>
        <w:tc>
          <w:tcPr>
            <w:tcW w:w="3940" w:type="dxa"/>
            <w:tcBorders/>
            <w:shd w:fill="auto" w:val="clear"/>
          </w:tcPr>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8"/>
                <w:szCs w:val="28"/>
              </w:rPr>
            </w:pPr>
            <w:r>
              <w:rPr>
                <w:rStyle w:val="ANSWERS"/>
                <w:rFonts w:cs="" w:ascii="Calibri" w:hAnsi="Calibri"/>
              </w:rPr>
              <w:t>This is when access is gained and they go on to commit a crime such as, steal information, money or commit fraud.</w:t>
            </w:r>
          </w:p>
        </w:tc>
        <w:tc>
          <w:tcPr>
            <w:tcW w:w="3947" w:type="dxa"/>
            <w:tcBorders/>
            <w:shd w:fill="auto" w:val="clear"/>
          </w:tcPr>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8"/>
                <w:szCs w:val="28"/>
              </w:rPr>
            </w:pPr>
            <w:r>
              <w:rPr>
                <w:rStyle w:val="ANSWERS"/>
                <w:rFonts w:cs="" w:ascii="Calibri" w:hAnsi="Calibri"/>
              </w:rPr>
              <w:t>Once access is gained to a bank, using the persons details, using that account and then stealing money.</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1741"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spacing w:lineRule="auto" w:line="259" w:before="0" w:after="0"/>
              <w:jc w:val="center"/>
              <w:rPr>
                <w:rFonts w:ascii="Calibri" w:hAnsi="Calibri" w:cs="" w:asciiTheme="minorHAnsi" w:cstheme="minorBidi" w:hAnsiTheme="minorHAnsi"/>
                <w:b/>
                <w:b/>
                <w:bCs/>
                <w:sz w:val="24"/>
                <w:szCs w:val="24"/>
              </w:rPr>
            </w:pPr>
            <w:r>
              <w:rPr>
                <w:rFonts w:cs="" w:ascii="Calibri" w:hAnsi="Calibri" w:cstheme="minorBidi"/>
                <w:b/>
                <w:bCs/>
                <w:sz w:val="24"/>
                <w:szCs w:val="24"/>
              </w:rPr>
              <w:t>Unauthorised Modification of Computer Material</w:t>
            </w:r>
          </w:p>
        </w:tc>
        <w:tc>
          <w:tcPr>
            <w:tcW w:w="3940" w:type="dxa"/>
            <w:tcBorders/>
            <w:shd w:color="auto" w:fill="D9E2F3" w:themeFill="accent1" w:themeFillTint="33" w:val="clear"/>
          </w:tcPr>
          <w:p>
            <w:pPr>
              <w:pStyle w:val="Normal"/>
              <w:spacing w:lineRule="auto" w:line="259" w:before="0" w:after="0"/>
              <w:cnfStyle w:val="000000100000" w:firstRow="0" w:lastRow="0" w:firstColumn="0" w:lastColumn="0" w:oddVBand="0" w:evenVBand="0" w:oddHBand="1" w:evenHBand="0" w:firstRowFirstColumn="0" w:firstRowLastColumn="0" w:lastRowFirstColumn="0" w:lastRowLastColumn="0"/>
              <w:rPr>
                <w:rFonts w:ascii="Calibri" w:hAnsi="Calibri" w:cs="" w:asciiTheme="minorHAnsi" w:cstheme="minorBidi" w:hAnsiTheme="minorHAnsi"/>
                <w:sz w:val="28"/>
                <w:szCs w:val="28"/>
              </w:rPr>
            </w:pPr>
            <w:r>
              <w:rPr>
                <w:rStyle w:val="ANSWERS"/>
                <w:rFonts w:cs="" w:ascii="Calibri" w:hAnsi="Calibri"/>
              </w:rPr>
              <w:t>This is about deleting files, adding files, introducing viruses or changing data without permission.</w:t>
            </w:r>
          </w:p>
          <w:p>
            <w:pPr>
              <w:pStyle w:val="Normal"/>
              <w:spacing w:lineRule="auto" w:line="259" w:before="0" w:after="0"/>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HAnsi" w:cstheme="minorBidi" w:hAnsiTheme="minorHAnsi"/>
                <w:sz w:val="28"/>
                <w:szCs w:val="28"/>
              </w:rPr>
            </w:pPr>
            <w:r>
              <w:rPr>
                <w:rFonts w:cs="" w:cstheme="minorBidi" w:ascii="Calibri" w:hAnsi="Calibri"/>
                <w:sz w:val="28"/>
                <w:szCs w:val="28"/>
              </w:rPr>
            </w:r>
          </w:p>
        </w:tc>
        <w:tc>
          <w:tcPr>
            <w:tcW w:w="3947" w:type="dxa"/>
            <w:tcBorders/>
            <w:shd w:color="auto" w:fill="D9E2F3" w:themeFill="accent1" w:themeFillTint="33" w:val="clear"/>
          </w:tcPr>
          <w:p>
            <w:pPr>
              <w:pStyle w:val="Normal"/>
              <w:spacing w:lineRule="auto" w:line="259" w:before="0" w:after="0"/>
              <w:cnfStyle w:val="000000100000" w:firstRow="0" w:lastRow="0" w:firstColumn="0" w:lastColumn="0" w:oddVBand="0" w:evenVBand="0" w:oddHBand="1" w:evenHBand="0" w:firstRowFirstColumn="0" w:firstRowLastColumn="0" w:lastRowFirstColumn="0" w:lastRowLastColumn="0"/>
              <w:rPr>
                <w:rFonts w:ascii="Calibri" w:hAnsi="Calibri" w:cs="" w:asciiTheme="minorHAnsi" w:cstheme="minorBidi" w:hAnsiTheme="minorHAnsi"/>
                <w:sz w:val="28"/>
                <w:szCs w:val="28"/>
              </w:rPr>
            </w:pPr>
            <w:r>
              <w:rPr>
                <w:rStyle w:val="ANSWERS"/>
                <w:rFonts w:cs="" w:ascii="Calibri" w:hAnsi="Calibri"/>
              </w:rPr>
              <w:t>Someone fired from their job installs malware on the system before leaving.</w:t>
            </w:r>
          </w:p>
        </w:tc>
      </w:tr>
    </w:tbl>
    <w:p>
      <w:pPr>
        <w:pStyle w:val="Normal"/>
        <w:rPr/>
      </w:pPr>
      <w:r>
        <w:rPr/>
      </w:r>
    </w:p>
    <w:p>
      <w:pPr>
        <w:pStyle w:val="Normal"/>
        <w:rPr/>
      </w:pPr>
      <w:r>
        <w:rPr/>
      </w:r>
    </w:p>
    <w:p>
      <w:pPr>
        <w:pStyle w:val="Normal"/>
        <w:jc w:val="center"/>
        <w:rPr>
          <w:sz w:val="40"/>
          <w:szCs w:val="40"/>
        </w:rPr>
      </w:pPr>
      <w:r>
        <w:rPr>
          <w:sz w:val="40"/>
          <w:szCs w:val="40"/>
        </w:rPr>
        <w:t>The computer misuse act 1990 is an act where an individual can be criminalised because of computer related offense. Describe three extra powers that the Police and Justice Act 2006 (Computer Misuse) has added.</w:t>
      </w:r>
    </w:p>
    <w:p>
      <w:pPr>
        <w:pStyle w:val="Normal"/>
        <w:rPr/>
      </w:pPr>
      <w:r>
        <w:rPr/>
      </w:r>
    </w:p>
    <w:tbl>
      <w:tblPr>
        <w:tblStyle w:val="GridTable4-Accent1"/>
        <w:tblW w:w="9628" w:type="dxa"/>
        <w:jc w:val="left"/>
        <w:tblInd w:w="0" w:type="dxa"/>
        <w:tblCellMar>
          <w:top w:w="0" w:type="dxa"/>
          <w:left w:w="108" w:type="dxa"/>
          <w:bottom w:w="0" w:type="dxa"/>
          <w:right w:w="108" w:type="dxa"/>
        </w:tblCellMar>
        <w:tblLook w:firstRow="1" w:noVBand="1" w:lastRow="0" w:firstColumn="1" w:lastColumn="0" w:noHBand="0" w:val="04a0"/>
      </w:tblPr>
      <w:tblGrid>
        <w:gridCol w:w="9628"/>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9628"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spacing w:lineRule="auto" w:line="259" w:before="0" w:after="0"/>
              <w:jc w:val="center"/>
              <w:rPr>
                <w:rStyle w:val="ANSWERS"/>
                <w:rFonts w:ascii="Calibri" w:hAnsi="Calibri" w:cs="" w:asciiTheme="minorHAnsi" w:cstheme="minorBidi" w:hAnsiTheme="minorHAnsi"/>
                <w:color w:val="FFFFFF" w:themeColor="background1"/>
                <w:sz w:val="28"/>
                <w:szCs w:val="28"/>
              </w:rPr>
            </w:pPr>
            <w:r>
              <w:rPr>
                <w:rStyle w:val="ANSWERS"/>
                <w:rFonts w:cs="" w:ascii="Calibri" w:hAnsi="Calibri"/>
                <w:b/>
                <w:bCs/>
                <w:color w:val="FFFFFF" w:themeColor="background1"/>
                <w:sz w:val="28"/>
                <w:szCs w:val="28"/>
              </w:rPr>
              <w:t>Description</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9628"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spacing w:lineRule="auto" w:line="259" w:before="0" w:after="0"/>
              <w:rPr>
                <w:b/>
                <w:b/>
                <w:bCs/>
              </w:rPr>
            </w:pPr>
            <w:r>
              <w:rPr>
                <w:rStyle w:val="ANSWERS"/>
                <w:b/>
                <w:bCs/>
              </w:rPr>
              <w:t>Denial of Service (DoS) attacks are now illegal, as it was not clear that it was a specific offense previously.</w:t>
            </w:r>
          </w:p>
          <w:p>
            <w:pPr>
              <w:pStyle w:val="Normal"/>
              <w:spacing w:lineRule="auto" w:line="259" w:before="0" w:after="0"/>
              <w:rPr>
                <w:rStyle w:val="ANSWERS"/>
                <w:b/>
                <w:b/>
                <w:bCs/>
              </w:rPr>
            </w:pPr>
            <w:r>
              <w:rPr>
                <w:b/>
                <w:bCs/>
              </w:rPr>
            </w:r>
          </w:p>
        </w:tc>
      </w:tr>
      <w:tr>
        <w:trPr>
          <w:trHeight w:val="300" w:hRule="atLeast"/>
        </w:trPr>
        <w:tc>
          <w:tcPr>
            <w:tcW w:w="9628" w:type="dxa"/>
            <w:cnfStyle w:val="001000000000" w:firstRow="0" w:lastRow="0" w:firstColumn="1" w:lastColumn="0" w:oddVBand="0" w:evenVBand="0" w:oddHBand="0" w:evenHBand="0" w:firstRowFirstColumn="0" w:firstRowLastColumn="0" w:lastRowFirstColumn="0" w:lastRowLastColumn="0"/>
            <w:tcBorders/>
            <w:shd w:fill="auto" w:val="clear"/>
          </w:tcPr>
          <w:p>
            <w:pPr>
              <w:pStyle w:val="Normal"/>
              <w:spacing w:lineRule="auto" w:line="259" w:before="0" w:after="0"/>
              <w:rPr>
                <w:b/>
                <w:b/>
                <w:bCs/>
              </w:rPr>
            </w:pPr>
            <w:r>
              <w:rPr>
                <w:rStyle w:val="ANSWERS"/>
                <w:b/>
                <w:bCs/>
              </w:rPr>
              <w:t>Sentencing for cybercrime can now lead up to 10 years in prison.</w:t>
            </w:r>
          </w:p>
          <w:p>
            <w:pPr>
              <w:pStyle w:val="Normal"/>
              <w:spacing w:lineRule="auto" w:line="259" w:before="0" w:after="0"/>
              <w:rPr>
                <w:rStyle w:val="ANSWERS"/>
                <w:b/>
                <w:b/>
                <w:bCs/>
              </w:rPr>
            </w:pPr>
            <w:r>
              <w:rPr>
                <w:b/>
                <w:bCs/>
              </w:rPr>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9628"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spacing w:lineRule="auto" w:line="259" w:before="0" w:after="0"/>
              <w:rPr>
                <w:b/>
                <w:b/>
                <w:bCs/>
              </w:rPr>
            </w:pPr>
            <w:r>
              <w:rPr>
                <w:rStyle w:val="ANSWERS"/>
                <w:b/>
                <w:bCs/>
              </w:rPr>
              <w:t>Police and Law enforcement were given powers to investigate and prevent cybercrime.</w:t>
            </w:r>
          </w:p>
          <w:p>
            <w:pPr>
              <w:pStyle w:val="Normal"/>
              <w:spacing w:lineRule="auto" w:line="259" w:before="0" w:after="0"/>
              <w:rPr>
                <w:rStyle w:val="ANSWERS"/>
                <w:b/>
                <w:b/>
                <w:bCs/>
              </w:rPr>
            </w:pPr>
            <w:r>
              <w:rPr>
                <w:b/>
                <w:bCs/>
              </w:rPr>
            </w:r>
          </w:p>
        </w:tc>
      </w:tr>
    </w:tbl>
    <w:p>
      <w:pPr>
        <w:pStyle w:val="Normal"/>
        <w:rPr/>
      </w:pPr>
      <w:r>
        <w:rPr/>
      </w:r>
    </w:p>
    <w:p>
      <w:pPr>
        <w:pStyle w:val="Normal"/>
        <w:jc w:val="center"/>
        <w:rPr>
          <w:sz w:val="40"/>
          <w:szCs w:val="40"/>
        </w:rPr>
      </w:pPr>
      <w:r>
        <w:rPr>
          <w:sz w:val="40"/>
          <w:szCs w:val="40"/>
        </w:rPr>
        <w:t>Look at the below website to answer the questions:</w:t>
      </w:r>
    </w:p>
    <w:p>
      <w:pPr>
        <w:pStyle w:val="Normal"/>
        <w:jc w:val="center"/>
        <w:rPr>
          <w:rStyle w:val="InternetLink"/>
          <w:color w:val="000000" w:themeColor="text1"/>
          <w:sz w:val="40"/>
          <w:szCs w:val="40"/>
        </w:rPr>
      </w:pPr>
      <w:hyperlink r:id="rId5">
        <w:r>
          <w:rPr>
            <w:rStyle w:val="InternetLink"/>
            <w:color w:val="000000" w:themeColor="text1"/>
            <w:sz w:val="40"/>
            <w:szCs w:val="40"/>
          </w:rPr>
          <w:t>https://www.gov.uk/personal-data-my-employer-can-keep-about-me</w:t>
        </w:r>
      </w:hyperlink>
    </w:p>
    <w:p>
      <w:pPr>
        <w:pStyle w:val="Normal"/>
        <w:rPr/>
      </w:pPr>
      <w:r>
        <w:rPr/>
      </w:r>
    </w:p>
    <w:tbl>
      <w:tblPr>
        <w:tblStyle w:val="GridTable4-Accent1"/>
        <w:tblW w:w="9628" w:type="dxa"/>
        <w:jc w:val="left"/>
        <w:tblInd w:w="0" w:type="dxa"/>
        <w:tblCellMar>
          <w:top w:w="0" w:type="dxa"/>
          <w:left w:w="108" w:type="dxa"/>
          <w:bottom w:w="0" w:type="dxa"/>
          <w:right w:w="108" w:type="dxa"/>
        </w:tblCellMar>
        <w:tblLook w:firstRow="1" w:noVBand="1" w:lastRow="0" w:firstColumn="1" w:lastColumn="0" w:noHBand="0" w:val="04a0"/>
      </w:tblPr>
      <w:tblGrid>
        <w:gridCol w:w="9628"/>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9628"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spacing w:lineRule="auto" w:line="259" w:before="0" w:after="0"/>
              <w:jc w:val="center"/>
              <w:rPr>
                <w:rStyle w:val="ANSWERS"/>
                <w:rFonts w:ascii="Calibri" w:hAnsi="Calibri" w:cs="" w:asciiTheme="minorHAnsi" w:cstheme="minorBidi" w:hAnsiTheme="minorHAnsi"/>
                <w:color w:val="FFFFFF" w:themeColor="background1"/>
                <w:sz w:val="28"/>
                <w:szCs w:val="28"/>
              </w:rPr>
            </w:pPr>
            <w:r>
              <w:rPr>
                <w:rStyle w:val="ANSWERS"/>
                <w:rFonts w:eastAsia="" w:cs="" w:ascii="Calibri" w:hAnsi="Calibri"/>
                <w:b/>
                <w:bCs/>
                <w:color w:val="FFFFFF" w:themeColor="background1"/>
                <w:sz w:val="28"/>
                <w:szCs w:val="28"/>
              </w:rPr>
              <w:t>Write down three items of data which a company can store about an employee.</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9628"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TextBody"/>
              <w:spacing w:lineRule="auto" w:line="259" w:before="0" w:after="0"/>
              <w:rPr>
                <w:b/>
                <w:b/>
                <w:bCs/>
              </w:rPr>
            </w:pPr>
            <w:r>
              <w:rPr>
                <w:rStyle w:val="ANSWERS"/>
                <w:rFonts w:ascii="GDS Transport;arial;sans-serif" w:hAnsi="GDS Transport;arial;sans-serif"/>
                <w:b/>
                <w:bCs/>
              </w:rPr>
              <w:t>Any accidents connected with work</w:t>
            </w:r>
            <w:r>
              <w:rPr>
                <w:rStyle w:val="ANSWERS"/>
                <w:b/>
                <w:bCs/>
              </w:rPr>
              <w:t>.</w:t>
            </w:r>
          </w:p>
          <w:p>
            <w:pPr>
              <w:pStyle w:val="TextBody"/>
              <w:spacing w:lineRule="auto" w:line="259" w:before="0" w:after="0"/>
              <w:rPr>
                <w:rStyle w:val="ANSWERS"/>
                <w:b/>
                <w:b/>
                <w:bCs/>
              </w:rPr>
            </w:pPr>
            <w:r>
              <w:rPr>
                <w:b/>
                <w:bCs/>
              </w:rPr>
            </w:r>
          </w:p>
        </w:tc>
      </w:tr>
      <w:tr>
        <w:trPr>
          <w:trHeight w:val="300" w:hRule="atLeast"/>
        </w:trPr>
        <w:tc>
          <w:tcPr>
            <w:tcW w:w="9628" w:type="dxa"/>
            <w:cnfStyle w:val="001000000000" w:firstRow="0" w:lastRow="0" w:firstColumn="1" w:lastColumn="0" w:oddVBand="0" w:evenVBand="0" w:oddHBand="0" w:evenHBand="0" w:firstRowFirstColumn="0" w:firstRowLastColumn="0" w:lastRowFirstColumn="0" w:lastRowLastColumn="0"/>
            <w:tcBorders/>
            <w:shd w:fill="auto" w:val="clear"/>
          </w:tcPr>
          <w:p>
            <w:pPr>
              <w:pStyle w:val="TextBody"/>
              <w:spacing w:lineRule="auto" w:line="259" w:before="0" w:after="0"/>
              <w:rPr>
                <w:b/>
                <w:b/>
                <w:bCs/>
              </w:rPr>
            </w:pPr>
            <w:r>
              <w:rPr>
                <w:rStyle w:val="ANSWERS"/>
                <w:rFonts w:ascii="GDS Transport;arial;sans-serif" w:hAnsi="GDS Transport;arial;sans-serif"/>
                <w:b/>
                <w:bCs/>
              </w:rPr>
              <w:t>Sex</w:t>
            </w:r>
            <w:r>
              <w:rPr>
                <w:rStyle w:val="ANSWERS"/>
                <w:b/>
                <w:bCs/>
              </w:rPr>
              <w:t>.</w:t>
            </w:r>
          </w:p>
          <w:p>
            <w:pPr>
              <w:pStyle w:val="TextBody"/>
              <w:spacing w:lineRule="auto" w:line="259" w:before="0" w:after="0"/>
              <w:rPr>
                <w:rStyle w:val="ANSWERS"/>
                <w:b/>
                <w:b/>
                <w:bCs/>
              </w:rPr>
            </w:pPr>
            <w:r>
              <w:rPr>
                <w:b/>
                <w:bCs/>
              </w:rPr>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9628"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TextBody"/>
              <w:spacing w:lineRule="auto" w:line="259" w:before="0" w:after="0"/>
              <w:rPr>
                <w:b/>
                <w:b/>
                <w:bCs/>
              </w:rPr>
            </w:pPr>
            <w:r>
              <w:rPr>
                <w:rStyle w:val="ANSWERS"/>
                <w:rFonts w:ascii="GDS Transport;arial;sans-serif" w:hAnsi="GDS Transport;arial;sans-serif"/>
                <w:b/>
                <w:bCs/>
              </w:rPr>
              <w:t>National Insurance number</w:t>
            </w:r>
            <w:r>
              <w:rPr>
                <w:rStyle w:val="ANSWERS"/>
                <w:b/>
                <w:bCs/>
              </w:rPr>
              <w:t>.</w:t>
            </w:r>
          </w:p>
          <w:p>
            <w:pPr>
              <w:pStyle w:val="TextBody"/>
              <w:spacing w:lineRule="auto" w:line="259" w:before="0" w:after="0"/>
              <w:rPr>
                <w:rStyle w:val="ANSWERS"/>
                <w:b/>
                <w:b/>
                <w:bCs/>
              </w:rPr>
            </w:pPr>
            <w:r>
              <w:rPr>
                <w:b/>
                <w:bCs/>
              </w:rPr>
            </w:r>
          </w:p>
        </w:tc>
      </w:tr>
    </w:tbl>
    <w:p>
      <w:pPr>
        <w:pStyle w:val="Normal"/>
        <w:rPr/>
      </w:pPr>
      <w:r>
        <w:rPr/>
      </w:r>
    </w:p>
    <w:tbl>
      <w:tblPr>
        <w:tblStyle w:val="GridTable4-Accent1"/>
        <w:tblW w:w="9628" w:type="dxa"/>
        <w:jc w:val="left"/>
        <w:tblInd w:w="0" w:type="dxa"/>
        <w:tblCellMar>
          <w:top w:w="0" w:type="dxa"/>
          <w:left w:w="108" w:type="dxa"/>
          <w:bottom w:w="0" w:type="dxa"/>
          <w:right w:w="108" w:type="dxa"/>
        </w:tblCellMar>
        <w:tblLook w:firstRow="1" w:noVBand="1" w:lastRow="0" w:firstColumn="1" w:lastColumn="0" w:noHBand="0" w:val="04a0"/>
      </w:tblPr>
      <w:tblGrid>
        <w:gridCol w:w="9628"/>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9628"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spacing w:lineRule="auto" w:line="259" w:before="0" w:after="0"/>
              <w:jc w:val="center"/>
              <w:rPr>
                <w:rStyle w:val="ANSWERS"/>
                <w:rFonts w:ascii="Calibri" w:hAnsi="Calibri" w:cs="" w:asciiTheme="minorHAnsi" w:cstheme="minorBidi" w:hAnsiTheme="minorHAnsi"/>
                <w:color w:val="FFFFFF" w:themeColor="background1"/>
                <w:sz w:val="28"/>
                <w:szCs w:val="28"/>
              </w:rPr>
            </w:pPr>
            <w:r>
              <w:rPr>
                <w:rStyle w:val="ANSWERS"/>
                <w:rFonts w:cs="" w:ascii="Calibri" w:hAnsi="Calibri"/>
                <w:b/>
                <w:bCs/>
                <w:color w:val="FFFFFF" w:themeColor="background1"/>
                <w:sz w:val="28"/>
                <w:szCs w:val="28"/>
              </w:rPr>
              <w:t>Give three more examples of data that an employer can only store if they first get the employee’s permission.</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9628"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TextBody"/>
              <w:spacing w:lineRule="auto" w:line="259" w:before="0" w:after="0"/>
              <w:rPr>
                <w:b/>
                <w:b/>
                <w:bCs/>
              </w:rPr>
            </w:pPr>
            <w:r>
              <w:rPr>
                <w:rStyle w:val="ANSWERS"/>
                <w:rFonts w:ascii="GDS Transport;arial;sans-serif" w:hAnsi="GDS Transport;arial;sans-serif"/>
                <w:b/>
                <w:bCs/>
              </w:rPr>
              <w:t>Biometrics, for example if your fingerprints are used for identification.</w:t>
            </w:r>
          </w:p>
          <w:p>
            <w:pPr>
              <w:pStyle w:val="TextBody"/>
              <w:spacing w:lineRule="auto" w:line="259" w:before="0" w:after="0"/>
              <w:rPr>
                <w:rStyle w:val="ANSWERS"/>
                <w:b/>
                <w:b/>
                <w:bCs/>
              </w:rPr>
            </w:pPr>
            <w:r>
              <w:rPr>
                <w:b/>
                <w:bCs/>
              </w:rPr>
            </w:r>
          </w:p>
        </w:tc>
      </w:tr>
      <w:tr>
        <w:trPr>
          <w:trHeight w:val="300" w:hRule="atLeast"/>
        </w:trPr>
        <w:tc>
          <w:tcPr>
            <w:tcW w:w="9628" w:type="dxa"/>
            <w:cnfStyle w:val="001000000000" w:firstRow="0" w:lastRow="0" w:firstColumn="1" w:lastColumn="0" w:oddVBand="0" w:evenVBand="0" w:oddHBand="0" w:evenHBand="0" w:firstRowFirstColumn="0" w:firstRowLastColumn="0" w:lastRowFirstColumn="0" w:lastRowLastColumn="0"/>
            <w:tcBorders/>
            <w:shd w:fill="auto" w:val="clear"/>
          </w:tcPr>
          <w:p>
            <w:pPr>
              <w:pStyle w:val="TextBody"/>
              <w:spacing w:lineRule="auto" w:line="259" w:before="0" w:after="0"/>
              <w:rPr>
                <w:b/>
                <w:b/>
                <w:bCs/>
              </w:rPr>
            </w:pPr>
            <w:r>
              <w:rPr>
                <w:rStyle w:val="ANSWERS"/>
                <w:rFonts w:ascii="GDS Transport;arial;sans-serif" w:hAnsi="GDS Transport;arial;sans-serif"/>
                <w:b/>
                <w:bCs/>
              </w:rPr>
              <w:t>Sexual history or orientation.</w:t>
            </w:r>
          </w:p>
          <w:p>
            <w:pPr>
              <w:pStyle w:val="TextBody"/>
              <w:spacing w:lineRule="auto" w:line="259" w:before="0" w:after="0"/>
              <w:rPr>
                <w:rStyle w:val="ANSWERS"/>
                <w:b/>
                <w:b/>
                <w:bCs/>
              </w:rPr>
            </w:pPr>
            <w:r>
              <w:rPr>
                <w:b/>
                <w:bCs/>
              </w:rPr>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9628"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TextBody"/>
              <w:spacing w:lineRule="auto" w:line="259" w:before="0" w:after="0"/>
              <w:rPr>
                <w:b/>
                <w:b/>
                <w:bCs/>
              </w:rPr>
            </w:pPr>
            <w:r>
              <w:rPr>
                <w:rStyle w:val="ANSWERS"/>
                <w:rFonts w:ascii="GDS Transport;arial;sans-serif" w:hAnsi="GDS Transport;arial;sans-serif"/>
                <w:b/>
                <w:bCs/>
              </w:rPr>
              <w:t>Trade union membership</w:t>
            </w:r>
            <w:r>
              <w:rPr>
                <w:rStyle w:val="ANSWERS"/>
                <w:b/>
                <w:bCs/>
              </w:rPr>
              <w:t>.</w:t>
            </w:r>
          </w:p>
          <w:p>
            <w:pPr>
              <w:pStyle w:val="TextBody"/>
              <w:spacing w:lineRule="auto" w:line="259" w:before="0" w:after="0"/>
              <w:rPr>
                <w:rStyle w:val="ANSWERS"/>
                <w:b/>
                <w:b/>
                <w:bCs/>
              </w:rPr>
            </w:pPr>
            <w:r>
              <w:rPr>
                <w:b/>
                <w:bCs/>
              </w:rPr>
            </w:r>
          </w:p>
        </w:tc>
      </w:tr>
    </w:tbl>
    <w:p>
      <w:pPr>
        <w:pStyle w:val="Normal"/>
        <w:rPr/>
      </w:pPr>
      <w:r>
        <w:rPr/>
      </w:r>
    </w:p>
    <w:p>
      <w:pPr>
        <w:pStyle w:val="Normal"/>
        <w:jc w:val="center"/>
        <w:rPr>
          <w:sz w:val="40"/>
          <w:szCs w:val="40"/>
        </w:rPr>
      </w:pPr>
      <w:r>
        <w:rPr>
          <w:sz w:val="40"/>
          <w:szCs w:val="40"/>
        </w:rPr>
        <w:t>Conduct further research to answer the below questions.</w:t>
      </w:r>
    </w:p>
    <w:p>
      <w:pPr>
        <w:pStyle w:val="Normal"/>
        <w:rPr/>
      </w:pPr>
      <w:r>
        <w:rPr/>
      </w:r>
    </w:p>
    <w:tbl>
      <w:tblPr>
        <w:tblStyle w:val="GridTable4-Accent1"/>
        <w:tblW w:w="9628" w:type="dxa"/>
        <w:jc w:val="left"/>
        <w:tblInd w:w="0" w:type="dxa"/>
        <w:tblCellMar>
          <w:top w:w="0" w:type="dxa"/>
          <w:left w:w="108" w:type="dxa"/>
          <w:bottom w:w="0" w:type="dxa"/>
          <w:right w:w="108" w:type="dxa"/>
        </w:tblCellMar>
        <w:tblLook w:firstRow="1" w:noVBand="1" w:lastRow="0" w:firstColumn="1" w:lastColumn="0" w:noHBand="0" w:val="04a0"/>
      </w:tblPr>
      <w:tblGrid>
        <w:gridCol w:w="3671"/>
        <w:gridCol w:w="5956"/>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3671"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spacing w:lineRule="auto" w:line="259" w:before="0" w:after="0"/>
              <w:jc w:val="center"/>
              <w:rPr>
                <w:b/>
                <w:b/>
                <w:bCs/>
                <w:color w:val="FFFFFF" w:themeColor="background1"/>
              </w:rPr>
            </w:pPr>
            <w:r>
              <w:rPr>
                <w:rFonts w:cs="" w:ascii="Calibri" w:hAnsi="Calibri" w:asciiTheme="minorHAnsi" w:cstheme="minorBidi" w:hAnsiTheme="minorHAnsi"/>
                <w:b/>
                <w:bCs/>
                <w:color w:val="FFFFFF" w:themeColor="background1"/>
                <w:sz w:val="28"/>
                <w:szCs w:val="28"/>
              </w:rPr>
              <w:t>Question</w:t>
            </w:r>
          </w:p>
        </w:tc>
        <w:tc>
          <w:tcPr>
            <w:tcW w:w="5956"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spacing w:lineRule="auto" w:line="259" w:before="0" w:after="0"/>
              <w:jc w:val="center"/>
              <w:cnfStyle w:val="100000000000" w:firstRow="1" w:lastRow="0" w:firstColumn="0" w:lastColumn="0" w:oddVBand="0" w:evenVBand="0" w:oddHBand="0" w:evenHBand="0" w:firstRowFirstColumn="0" w:firstRowLastColumn="0" w:lastRowFirstColumn="0" w:lastRowLastColumn="0"/>
              <w:rPr>
                <w:rStyle w:val="ANSWERS"/>
                <w:rFonts w:ascii="Calibri" w:hAnsi="Calibri" w:cs="" w:asciiTheme="minorHAnsi" w:cstheme="minorBidi" w:hAnsiTheme="minorHAnsi"/>
                <w:color w:val="FFFFFF" w:themeColor="background1"/>
                <w:sz w:val="28"/>
                <w:szCs w:val="28"/>
              </w:rPr>
            </w:pPr>
            <w:r>
              <w:rPr>
                <w:rStyle w:val="ANSWERS"/>
                <w:rFonts w:cs="" w:ascii="Calibri" w:hAnsi="Calibri"/>
                <w:b/>
                <w:bCs/>
                <w:color w:val="FFFFFF" w:themeColor="background1"/>
                <w:sz w:val="28"/>
                <w:szCs w:val="28"/>
              </w:rPr>
              <w:t>Answer</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3671"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spacing w:lineRule="auto" w:line="259" w:before="0" w:after="0"/>
              <w:jc w:val="center"/>
              <w:rPr>
                <w:rFonts w:ascii="Calibri" w:hAnsi="Calibri" w:cs="" w:asciiTheme="minorHAnsi" w:cstheme="minorBidi" w:hAnsiTheme="minorHAnsi"/>
                <w:sz w:val="28"/>
                <w:szCs w:val="28"/>
              </w:rPr>
            </w:pPr>
            <w:r>
              <w:rPr>
                <w:rFonts w:cs="" w:ascii="Calibri" w:hAnsi="Calibri" w:asciiTheme="minorHAnsi" w:cstheme="minorBidi" w:hAnsiTheme="minorHAnsi"/>
                <w:b/>
                <w:bCs/>
                <w:sz w:val="28"/>
                <w:szCs w:val="28"/>
              </w:rPr>
              <w:t xml:space="preserve">Provide one example of: Copyright infringement </w:t>
            </w:r>
          </w:p>
        </w:tc>
        <w:tc>
          <w:tcPr>
            <w:tcW w:w="5956" w:type="dxa"/>
            <w:tcBorders/>
            <w:shd w:color="auto" w:fill="D9E2F3" w:themeFill="accent1" w:themeFillTint="33" w:val="clear"/>
          </w:tcPr>
          <w:p>
            <w:pPr>
              <w:pStyle w:val="Normal"/>
              <w:spacing w:lineRule="auto" w:line="259" w:before="0" w:after="0"/>
              <w:cnfStyle w:val="000000100000" w:firstRow="0" w:lastRow="0" w:firstColumn="0" w:lastColumn="0" w:oddVBand="0" w:evenVBand="0" w:oddHBand="1" w:evenHBand="0" w:firstRowFirstColumn="0" w:firstRowLastColumn="0" w:lastRowFirstColumn="0" w:lastRowLastColumn="0"/>
              <w:rPr>
                <w:rFonts w:ascii="Calibri" w:hAnsi="Calibri" w:cs="" w:asciiTheme="minorHAnsi" w:cstheme="minorBidi" w:hAnsiTheme="minorHAnsi"/>
                <w:sz w:val="28"/>
                <w:szCs w:val="28"/>
              </w:rPr>
            </w:pPr>
            <w:r>
              <w:rPr>
                <w:rStyle w:val="ANSWERS"/>
                <w:rFonts w:cs="" w:ascii="Calibri" w:hAnsi="Calibri"/>
              </w:rPr>
              <w:t>Sharing pirated software.</w:t>
            </w:r>
          </w:p>
          <w:p>
            <w:pPr>
              <w:pStyle w:val="Normal"/>
              <w:spacing w:lineRule="auto" w:line="259" w:before="0" w:after="0"/>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HAnsi" w:cstheme="minorBidi" w:hAnsiTheme="minorHAnsi"/>
                <w:sz w:val="28"/>
                <w:szCs w:val="28"/>
              </w:rPr>
            </w:pPr>
            <w:r>
              <w:rPr>
                <w:rFonts w:cs="" w:cstheme="minorBidi" w:ascii="Calibri" w:hAnsi="Calibri"/>
                <w:sz w:val="28"/>
                <w:szCs w:val="28"/>
              </w:rPr>
            </w:r>
          </w:p>
          <w:p>
            <w:pPr>
              <w:pStyle w:val="Normal"/>
              <w:spacing w:lineRule="auto" w:line="259" w:before="0" w:after="0"/>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HAnsi" w:cstheme="minorBidi" w:hAnsiTheme="minorHAnsi"/>
                <w:sz w:val="28"/>
                <w:szCs w:val="28"/>
              </w:rPr>
            </w:pPr>
            <w:r>
              <w:rPr>
                <w:rFonts w:cs="" w:cstheme="minorBidi" w:ascii="Calibri" w:hAnsi="Calibri"/>
                <w:sz w:val="28"/>
                <w:szCs w:val="28"/>
              </w:rPr>
            </w:r>
          </w:p>
        </w:tc>
      </w:tr>
      <w:tr>
        <w:trPr>
          <w:trHeight w:val="300" w:hRule="atLeast"/>
        </w:trPr>
        <w:tc>
          <w:tcPr>
            <w:tcW w:w="3671" w:type="dxa"/>
            <w:cnfStyle w:val="001000000000" w:firstRow="0" w:lastRow="0" w:firstColumn="1" w:lastColumn="0" w:oddVBand="0" w:evenVBand="0" w:oddHBand="0" w:evenHBand="0" w:firstRowFirstColumn="0" w:firstRowLastColumn="0" w:lastRowFirstColumn="0" w:lastRowLastColumn="0"/>
            <w:tcBorders/>
            <w:shd w:fill="auto" w:val="clear"/>
          </w:tcPr>
          <w:p>
            <w:pPr>
              <w:pStyle w:val="Normal"/>
              <w:spacing w:lineRule="auto" w:line="259" w:before="0" w:after="0"/>
              <w:jc w:val="center"/>
              <w:rPr>
                <w:rFonts w:ascii="Calibri" w:hAnsi="Calibri" w:cs="" w:asciiTheme="minorHAnsi" w:cstheme="minorBidi" w:hAnsiTheme="minorHAnsi"/>
                <w:sz w:val="28"/>
                <w:szCs w:val="28"/>
              </w:rPr>
            </w:pPr>
            <w:r>
              <w:rPr>
                <w:rFonts w:cs="" w:ascii="Calibri" w:hAnsi="Calibri" w:asciiTheme="minorHAnsi" w:cstheme="minorBidi" w:hAnsiTheme="minorHAnsi"/>
                <w:b/>
                <w:bCs/>
                <w:sz w:val="28"/>
                <w:szCs w:val="28"/>
              </w:rPr>
              <w:t>Provide one example of: Plagiarism</w:t>
            </w:r>
          </w:p>
          <w:p>
            <w:pPr>
              <w:pStyle w:val="Normal"/>
              <w:spacing w:lineRule="auto" w:line="259" w:before="0" w:after="0"/>
              <w:jc w:val="center"/>
              <w:rPr>
                <w:rFonts w:ascii="Calibri" w:hAnsi="Calibri" w:cs="" w:asciiTheme="minorHAnsi" w:cstheme="minorBidi" w:hAnsiTheme="minorHAnsi"/>
                <w:b/>
                <w:b/>
                <w:bCs/>
                <w:sz w:val="28"/>
                <w:szCs w:val="28"/>
              </w:rPr>
            </w:pPr>
            <w:r>
              <w:rPr>
                <w:rFonts w:cs="" w:cstheme="minorBidi" w:ascii="Calibri" w:hAnsi="Calibri"/>
                <w:b/>
                <w:bCs/>
                <w:sz w:val="28"/>
                <w:szCs w:val="28"/>
              </w:rPr>
            </w:r>
          </w:p>
        </w:tc>
        <w:tc>
          <w:tcPr>
            <w:tcW w:w="5956" w:type="dxa"/>
            <w:tcBorders/>
            <w:shd w:fill="auto" w:val="clear"/>
          </w:tcPr>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8"/>
                <w:szCs w:val="28"/>
              </w:rPr>
            </w:pPr>
            <w:r>
              <w:rPr>
                <w:rStyle w:val="ANSWERS"/>
                <w:rFonts w:cs="" w:ascii="Calibri" w:hAnsi="Calibri"/>
              </w:rPr>
              <w:t>Copying a new article and publishing it as your own work.</w:t>
            </w:r>
          </w:p>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HAnsi" w:cstheme="minorBidi" w:hAnsiTheme="minorHAnsi"/>
                <w:sz w:val="28"/>
                <w:szCs w:val="28"/>
              </w:rPr>
            </w:pPr>
            <w:r>
              <w:rPr>
                <w:rFonts w:cs="" w:cstheme="minorBidi" w:ascii="Calibri" w:hAnsi="Calibri"/>
                <w:sz w:val="28"/>
                <w:szCs w:val="28"/>
              </w:rPr>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3671"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spacing w:lineRule="auto" w:line="259" w:before="0" w:after="0"/>
              <w:jc w:val="center"/>
              <w:rPr>
                <w:rFonts w:ascii="Calibri" w:hAnsi="Calibri" w:cs="" w:asciiTheme="minorHAnsi" w:cstheme="minorBidi" w:hAnsiTheme="minorHAnsi"/>
                <w:sz w:val="28"/>
                <w:szCs w:val="28"/>
              </w:rPr>
            </w:pPr>
            <w:r>
              <w:rPr>
                <w:rFonts w:cs="" w:ascii="Calibri" w:hAnsi="Calibri" w:asciiTheme="minorHAnsi" w:cstheme="minorBidi" w:hAnsiTheme="minorHAnsi"/>
                <w:b/>
                <w:bCs/>
                <w:sz w:val="28"/>
                <w:szCs w:val="28"/>
              </w:rPr>
              <w:t>What are two consequences of copyright infringement and software piracy?</w:t>
            </w:r>
          </w:p>
        </w:tc>
        <w:tc>
          <w:tcPr>
            <w:tcW w:w="5956" w:type="dxa"/>
            <w:tcBorders/>
            <w:shd w:color="auto" w:fill="D9E2F3" w:themeFill="accent1" w:themeFillTint="33" w:val="clear"/>
          </w:tcPr>
          <w:p>
            <w:pPr>
              <w:pStyle w:val="Normal"/>
              <w:spacing w:lineRule="auto" w:line="259" w:before="0" w:after="0"/>
              <w:cnfStyle w:val="000000100000" w:firstRow="0" w:lastRow="0" w:firstColumn="0" w:lastColumn="0" w:oddVBand="0" w:evenVBand="0" w:oddHBand="1" w:evenHBand="0" w:firstRowFirstColumn="0" w:firstRowLastColumn="0" w:lastRowFirstColumn="0" w:lastRowLastColumn="0"/>
              <w:rPr>
                <w:rFonts w:ascii="Calibri" w:hAnsi="Calibri" w:cs="" w:asciiTheme="minorHAnsi" w:cstheme="minorBidi" w:hAnsiTheme="minorHAnsi"/>
                <w:sz w:val="28"/>
                <w:szCs w:val="28"/>
              </w:rPr>
            </w:pPr>
            <w:r>
              <w:rPr>
                <w:rStyle w:val="ANSWERS"/>
                <w:rFonts w:cs="" w:ascii="Calibri" w:hAnsi="Calibri"/>
              </w:rPr>
              <w:t>Up to a £5,000 fine and jail time of up to 10 years.</w:t>
            </w:r>
          </w:p>
          <w:p>
            <w:pPr>
              <w:pStyle w:val="Normal"/>
              <w:spacing w:lineRule="auto" w:line="259" w:before="0" w:after="0"/>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HAnsi" w:cstheme="minorBidi" w:hAnsiTheme="minorHAnsi"/>
                <w:sz w:val="28"/>
                <w:szCs w:val="28"/>
              </w:rPr>
            </w:pPr>
            <w:r>
              <w:rPr>
                <w:rFonts w:cs="" w:cstheme="minorBidi" w:ascii="Calibri" w:hAnsi="Calibri"/>
                <w:sz w:val="28"/>
                <w:szCs w:val="28"/>
              </w:rPr>
            </w:r>
          </w:p>
          <w:p>
            <w:pPr>
              <w:pStyle w:val="Normal"/>
              <w:spacing w:lineRule="auto" w:line="259" w:before="0" w:after="0"/>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HAnsi" w:cstheme="minorBidi" w:hAnsiTheme="minorHAnsi"/>
                <w:sz w:val="28"/>
                <w:szCs w:val="28"/>
              </w:rPr>
            </w:pPr>
            <w:r>
              <w:rPr>
                <w:rFonts w:cs="" w:cstheme="minorBidi" w:ascii="Calibri" w:hAnsi="Calibri"/>
                <w:sz w:val="28"/>
                <w:szCs w:val="28"/>
              </w:rPr>
            </w:r>
          </w:p>
        </w:tc>
      </w:tr>
      <w:tr>
        <w:trPr>
          <w:trHeight w:val="300" w:hRule="atLeast"/>
        </w:trPr>
        <w:tc>
          <w:tcPr>
            <w:tcW w:w="3671" w:type="dxa"/>
            <w:cnfStyle w:val="001000000000" w:firstRow="0" w:lastRow="0" w:firstColumn="1" w:lastColumn="0" w:oddVBand="0" w:evenVBand="0" w:oddHBand="0" w:evenHBand="0" w:firstRowFirstColumn="0" w:firstRowLastColumn="0" w:lastRowFirstColumn="0" w:lastRowLastColumn="0"/>
            <w:tcBorders/>
            <w:shd w:fill="auto" w:val="clear"/>
          </w:tcPr>
          <w:p>
            <w:pPr>
              <w:pStyle w:val="Normal"/>
              <w:spacing w:lineRule="auto" w:line="259" w:before="0" w:after="0"/>
              <w:jc w:val="center"/>
              <w:rPr>
                <w:rFonts w:ascii="Calibri" w:hAnsi="Calibri" w:cs="" w:asciiTheme="minorHAnsi" w:cstheme="minorBidi" w:hAnsiTheme="minorHAnsi"/>
                <w:sz w:val="28"/>
                <w:szCs w:val="28"/>
              </w:rPr>
            </w:pPr>
            <w:r>
              <w:rPr>
                <w:rFonts w:cs="" w:ascii="Calibri" w:hAnsi="Calibri" w:asciiTheme="minorHAnsi" w:cstheme="minorBidi" w:hAnsiTheme="minorHAnsi"/>
                <w:b/>
                <w:bCs/>
                <w:sz w:val="28"/>
                <w:szCs w:val="28"/>
              </w:rPr>
              <w:t>Give three possible consequences for individuals when using pirated software</w:t>
            </w:r>
          </w:p>
        </w:tc>
        <w:tc>
          <w:tcPr>
            <w:tcW w:w="5956" w:type="dxa"/>
            <w:tcBorders/>
            <w:shd w:fill="auto" w:val="clear"/>
          </w:tcPr>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8"/>
                <w:szCs w:val="28"/>
              </w:rPr>
            </w:pPr>
            <w:r>
              <w:rPr>
                <w:rStyle w:val="ANSWERS"/>
                <w:rFonts w:cs="" w:ascii="Calibri" w:hAnsi="Calibri"/>
              </w:rPr>
              <w:t>The software could actually be a trojan horse, spyware or ransomware, so information could be stolen, users can be locked out of systems, systems could be corrupted and rendered useless. It can miss patches and updates from the offic</w:t>
            </w:r>
            <w:r>
              <w:rPr>
                <w:rStyle w:val="ANSWERS"/>
                <w:rFonts w:cs="" w:ascii="Calibri" w:hAnsi="Calibri"/>
              </w:rPr>
              <w:t>i</w:t>
            </w:r>
            <w:r>
              <w:rPr>
                <w:rStyle w:val="ANSWERS"/>
                <w:rFonts w:cs="" w:ascii="Calibri" w:hAnsi="Calibri"/>
              </w:rPr>
              <w:t>al provider. The software wont be supported by technical support from the official vendor for issues that occur</w:t>
            </w:r>
          </w:p>
        </w:tc>
      </w:tr>
    </w:tbl>
    <w:p>
      <w:pPr>
        <w:pStyle w:val="Normal"/>
        <w:rPr/>
      </w:pPr>
      <w:r>
        <w:rPr/>
      </w:r>
    </w:p>
    <w:p>
      <w:pPr>
        <w:pStyle w:val="Normal"/>
        <w:rPr/>
      </w:pPr>
      <w:r>
        <w:rPr/>
      </w:r>
    </w:p>
    <w:p>
      <w:pPr>
        <w:pStyle w:val="Normal"/>
        <w:rPr/>
      </w:pPr>
      <w:r>
        <w:rPr/>
      </w:r>
    </w:p>
    <w:p>
      <w:pPr>
        <w:pStyle w:val="Normal"/>
        <w:rPr>
          <w:sz w:val="40"/>
          <w:szCs w:val="40"/>
        </w:rPr>
      </w:pPr>
      <w:r>
        <w:rPr>
          <w:sz w:val="40"/>
          <w:szCs w:val="40"/>
        </w:rPr>
        <w:t>Listed below are some laws which we have covered today:</w:t>
      </w:r>
    </w:p>
    <w:p>
      <w:pPr>
        <w:pStyle w:val="Normal"/>
        <w:rPr>
          <w:sz w:val="40"/>
          <w:szCs w:val="40"/>
        </w:rPr>
      </w:pPr>
      <w:r>
        <w:rPr>
          <w:sz w:val="40"/>
          <w:szCs w:val="40"/>
        </w:rPr>
      </w:r>
    </w:p>
    <w:p>
      <w:pPr>
        <w:pStyle w:val="Normal"/>
        <w:rPr>
          <w:sz w:val="40"/>
          <w:szCs w:val="40"/>
        </w:rPr>
      </w:pPr>
      <w:r>
        <w:rPr>
          <w:sz w:val="40"/>
          <w:szCs w:val="40"/>
        </w:rPr>
        <w:t>1. Computer Misuse Act 1990</w:t>
      </w:r>
    </w:p>
    <w:p>
      <w:pPr>
        <w:pStyle w:val="Normal"/>
        <w:rPr>
          <w:sz w:val="40"/>
          <w:szCs w:val="40"/>
        </w:rPr>
      </w:pPr>
      <w:r>
        <w:rPr>
          <w:sz w:val="40"/>
          <w:szCs w:val="40"/>
        </w:rPr>
        <w:t>2. Police and Justice Act 2006 (Computer Misuse)</w:t>
      </w:r>
    </w:p>
    <w:p>
      <w:pPr>
        <w:pStyle w:val="Normal"/>
        <w:rPr>
          <w:sz w:val="40"/>
          <w:szCs w:val="40"/>
        </w:rPr>
      </w:pPr>
      <w:r>
        <w:rPr>
          <w:sz w:val="40"/>
          <w:szCs w:val="40"/>
        </w:rPr>
        <w:t>3. Copyright, Designs and Patents Act 1988</w:t>
      </w:r>
    </w:p>
    <w:p>
      <w:pPr>
        <w:pStyle w:val="Normal"/>
        <w:rPr>
          <w:sz w:val="40"/>
          <w:szCs w:val="40"/>
        </w:rPr>
      </w:pPr>
      <w:r>
        <w:rPr>
          <w:sz w:val="40"/>
          <w:szCs w:val="40"/>
        </w:rPr>
        <w:t>4. Copyright (Computer Programs) Regulations 1992</w:t>
      </w:r>
    </w:p>
    <w:p>
      <w:pPr>
        <w:pStyle w:val="Normal"/>
        <w:rPr>
          <w:sz w:val="40"/>
          <w:szCs w:val="40"/>
        </w:rPr>
      </w:pPr>
      <w:r>
        <w:rPr>
          <w:sz w:val="40"/>
          <w:szCs w:val="40"/>
        </w:rPr>
        <w:t>5. The Health and Safety (Display Screen Equipment) Regulations 1992</w:t>
      </w:r>
    </w:p>
    <w:p>
      <w:pPr>
        <w:pStyle w:val="Normal"/>
        <w:rPr>
          <w:sz w:val="40"/>
          <w:szCs w:val="40"/>
        </w:rPr>
      </w:pPr>
      <w:r>
        <w:rPr>
          <w:sz w:val="40"/>
          <w:szCs w:val="40"/>
        </w:rPr>
        <w:t>6. Data Protection Act 2018</w:t>
      </w:r>
    </w:p>
    <w:p>
      <w:pPr>
        <w:pStyle w:val="Normal"/>
        <w:rPr>
          <w:sz w:val="40"/>
          <w:szCs w:val="40"/>
        </w:rPr>
      </w:pPr>
      <w:r>
        <w:rPr>
          <w:sz w:val="40"/>
          <w:szCs w:val="40"/>
        </w:rPr>
        <w:t>7. Consumer Rights Act 2015</w:t>
      </w:r>
    </w:p>
    <w:p>
      <w:pPr>
        <w:pStyle w:val="Normal"/>
        <w:rPr>
          <w:sz w:val="40"/>
          <w:szCs w:val="40"/>
        </w:rPr>
      </w:pPr>
      <w:r>
        <w:rPr>
          <w:sz w:val="40"/>
          <w:szCs w:val="40"/>
        </w:rPr>
        <w:softHyphen/>
      </w:r>
    </w:p>
    <w:p>
      <w:pPr>
        <w:pStyle w:val="ListParagraph"/>
        <w:numPr>
          <w:ilvl w:val="0"/>
          <w:numId w:val="7"/>
        </w:numPr>
        <w:rPr>
          <w:sz w:val="40"/>
          <w:szCs w:val="40"/>
        </w:rPr>
      </w:pPr>
      <w:r>
        <w:rPr>
          <w:sz w:val="40"/>
          <w:szCs w:val="40"/>
        </w:rPr>
        <w:t>Insert a number in the first column of each row to match each of the statements with one of the above Acts.</w:t>
      </w:r>
    </w:p>
    <w:p>
      <w:pPr>
        <w:pStyle w:val="Normal"/>
        <w:rPr>
          <w:sz w:val="40"/>
          <w:szCs w:val="40"/>
        </w:rPr>
      </w:pPr>
      <w:r>
        <w:rPr>
          <w:sz w:val="40"/>
          <w:szCs w:val="40"/>
        </w:rPr>
      </w:r>
    </w:p>
    <w:p>
      <w:pPr>
        <w:pStyle w:val="ListParagraph"/>
        <w:numPr>
          <w:ilvl w:val="0"/>
          <w:numId w:val="7"/>
        </w:numPr>
        <w:rPr>
          <w:sz w:val="40"/>
          <w:szCs w:val="40"/>
        </w:rPr>
      </w:pPr>
      <w:r>
        <w:rPr>
          <w:sz w:val="40"/>
          <w:szCs w:val="40"/>
        </w:rPr>
        <w:t>One of statements is incorrect and not illegal. For this statement, write ‘Not illegal’.</w:t>
      </w:r>
    </w:p>
    <w:p>
      <w:pPr>
        <w:pStyle w:val="Normal"/>
        <w:rPr/>
      </w:pPr>
      <w:r>
        <w:rPr/>
      </w:r>
    </w:p>
    <w:p>
      <w:pPr>
        <w:pStyle w:val="Normal"/>
        <w:rPr/>
      </w:pPr>
      <w:r>
        <w:rPr/>
      </w:r>
    </w:p>
    <w:p>
      <w:pPr>
        <w:pStyle w:val="Normal"/>
        <w:rPr/>
      </w:pPr>
      <w:r>
        <w:rPr/>
      </w:r>
    </w:p>
    <w:tbl>
      <w:tblPr>
        <w:tblStyle w:val="TableGrid"/>
        <w:tblW w:w="9610" w:type="dxa"/>
        <w:jc w:val="left"/>
        <w:tblInd w:w="0" w:type="dxa"/>
        <w:tblCellMar>
          <w:top w:w="0" w:type="dxa"/>
          <w:left w:w="108" w:type="dxa"/>
          <w:bottom w:w="0" w:type="dxa"/>
          <w:right w:w="108" w:type="dxa"/>
        </w:tblCellMar>
        <w:tblLook w:firstRow="1" w:noVBand="1" w:lastRow="0" w:firstColumn="1" w:lastColumn="0" w:noHBand="0" w:val="04a0"/>
      </w:tblPr>
      <w:tblGrid>
        <w:gridCol w:w="1805"/>
        <w:gridCol w:w="7804"/>
      </w:tblGrid>
      <w:tr>
        <w:trPr>
          <w:trHeight w:val="390" w:hRule="atLeast"/>
        </w:trPr>
        <w:tc>
          <w:tcPr>
            <w:tcW w:w="1805" w:type="dxa"/>
            <w:tcBorders>
              <w:top w:val="single" w:sz="8" w:space="0" w:color="000000"/>
              <w:left w:val="single" w:sz="8" w:space="0" w:color="000000"/>
              <w:bottom w:val="single" w:sz="8" w:space="0" w:color="000000"/>
              <w:right w:val="single" w:sz="8" w:space="0" w:color="000000"/>
            </w:tcBorders>
            <w:shd w:color="auto" w:fill="1E8BCD" w:val="clear"/>
            <w:vAlign w:val="center"/>
          </w:tcPr>
          <w:p>
            <w:pPr>
              <w:pStyle w:val="Normal"/>
              <w:tabs>
                <w:tab w:val="clear" w:pos="720"/>
                <w:tab w:val="left" w:pos="851" w:leader="none"/>
                <w:tab w:val="right" w:pos="9214" w:leader="none"/>
              </w:tabs>
              <w:spacing w:lineRule="auto" w:line="240" w:before="0" w:after="0"/>
              <w:rPr>
                <w:rFonts w:ascii="Arial" w:hAnsi="Arial" w:eastAsia="Arial" w:cs="Arial"/>
                <w:b/>
                <w:b/>
                <w:bCs/>
                <w:color w:val="FFFFFF" w:themeColor="background1"/>
                <w:sz w:val="30"/>
                <w:szCs w:val="30"/>
              </w:rPr>
            </w:pPr>
            <w:r>
              <w:rPr>
                <w:rFonts w:eastAsia="Arial" w:cs="Arial" w:ascii="Arial" w:hAnsi="Arial"/>
                <w:b/>
                <w:bCs/>
                <w:color w:val="FFFFFF" w:themeColor="background1"/>
                <w:kern w:val="0"/>
                <w:sz w:val="30"/>
                <w:szCs w:val="30"/>
                <w14:ligatures w14:val="none"/>
              </w:rPr>
              <w:t xml:space="preserve">Act number </w:t>
            </w:r>
          </w:p>
        </w:tc>
        <w:tc>
          <w:tcPr>
            <w:tcW w:w="7804" w:type="dxa"/>
            <w:tcBorders>
              <w:top w:val="single" w:sz="8" w:space="0" w:color="000000"/>
              <w:left w:val="single" w:sz="8" w:space="0" w:color="000000"/>
              <w:bottom w:val="single" w:sz="8" w:space="0" w:color="000000"/>
              <w:right w:val="single" w:sz="8" w:space="0" w:color="000000"/>
            </w:tcBorders>
            <w:shd w:color="auto" w:fill="1E8BCD" w:val="clear"/>
            <w:vAlign w:val="center"/>
          </w:tcPr>
          <w:p>
            <w:pPr>
              <w:pStyle w:val="Normal"/>
              <w:tabs>
                <w:tab w:val="clear" w:pos="720"/>
                <w:tab w:val="left" w:pos="851" w:leader="none"/>
                <w:tab w:val="right" w:pos="9214" w:leader="none"/>
              </w:tabs>
              <w:spacing w:lineRule="auto" w:line="240" w:before="0" w:after="0"/>
              <w:rPr>
                <w:rFonts w:ascii="Arial" w:hAnsi="Arial" w:eastAsia="Arial" w:cs="Arial"/>
                <w:b/>
                <w:b/>
                <w:bCs/>
                <w:color w:val="FFFFFF" w:themeColor="background1"/>
                <w:sz w:val="30"/>
                <w:szCs w:val="30"/>
              </w:rPr>
            </w:pPr>
            <w:r>
              <w:rPr>
                <w:rFonts w:eastAsia="Arial" w:cs="Arial" w:ascii="Arial" w:hAnsi="Arial"/>
                <w:b/>
                <w:bCs/>
                <w:color w:val="FFFFFF" w:themeColor="background1"/>
                <w:kern w:val="0"/>
                <w:sz w:val="30"/>
                <w:szCs w:val="30"/>
                <w14:ligatures w14:val="none"/>
              </w:rPr>
              <w:t>Clause</w:t>
            </w:r>
          </w:p>
        </w:tc>
      </w:tr>
      <w:tr>
        <w:trPr>
          <w:trHeight w:val="390" w:hRule="atLeast"/>
        </w:trPr>
        <w:tc>
          <w:tcPr>
            <w:tcW w:w="18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
              <w:tabs>
                <w:tab w:val="clear" w:pos="720"/>
                <w:tab w:val="left" w:pos="851" w:leader="none"/>
                <w:tab w:val="right" w:pos="9214" w:leader="none"/>
              </w:tabs>
              <w:spacing w:lineRule="auto" w:line="240" w:before="0" w:after="0"/>
              <w:jc w:val="center"/>
              <w:rPr>
                <w:rFonts w:ascii="Arial" w:hAnsi="Arial" w:eastAsia="Arial" w:cs="Arial"/>
                <w:color w:val="FF0000"/>
                <w:sz w:val="30"/>
                <w:szCs w:val="30"/>
              </w:rPr>
            </w:pPr>
            <w:r>
              <w:rPr>
                <w:rFonts w:eastAsia="Arial" w:cs="Arial" w:ascii="Arial" w:hAnsi="Arial"/>
                <w:color w:val="000000"/>
                <w:kern w:val="0"/>
                <w:sz w:val="30"/>
                <w:szCs w:val="30"/>
                <w14:ligatures w14:val="none"/>
              </w:rPr>
              <w:t xml:space="preserve">4 </w:t>
            </w:r>
          </w:p>
        </w:tc>
        <w:tc>
          <w:tcPr>
            <w:tcW w:w="7804"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
              <w:tabs>
                <w:tab w:val="clear" w:pos="720"/>
                <w:tab w:val="left" w:pos="851" w:leader="none"/>
                <w:tab w:val="right" w:pos="9214" w:leader="none"/>
              </w:tabs>
              <w:spacing w:lineRule="auto" w:line="240" w:before="0" w:after="0"/>
              <w:rPr>
                <w:rFonts w:ascii="Arial" w:hAnsi="Arial" w:eastAsia="Arial" w:cs="Arial"/>
                <w:color w:val="000000" w:themeColor="text1"/>
                <w:sz w:val="30"/>
                <w:szCs w:val="30"/>
              </w:rPr>
            </w:pPr>
            <w:r>
              <w:rPr>
                <w:rFonts w:eastAsia="Arial" w:cs="Arial" w:ascii="Arial" w:hAnsi="Arial"/>
                <w:color w:val="000000" w:themeColor="text1"/>
                <w:kern w:val="0"/>
                <w:sz w:val="30"/>
                <w:szCs w:val="30"/>
                <w14:ligatures w14:val="none"/>
              </w:rPr>
              <w:t>With some exceptions, it is illegal to use unlicensed software</w:t>
            </w:r>
          </w:p>
        </w:tc>
      </w:tr>
      <w:tr>
        <w:trPr>
          <w:trHeight w:val="390" w:hRule="atLeast"/>
        </w:trPr>
        <w:tc>
          <w:tcPr>
            <w:tcW w:w="18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
              <w:tabs>
                <w:tab w:val="clear" w:pos="720"/>
                <w:tab w:val="left" w:pos="851" w:leader="none"/>
                <w:tab w:val="right" w:pos="9214" w:leader="none"/>
              </w:tabs>
              <w:spacing w:lineRule="auto" w:line="240" w:before="0" w:after="0"/>
              <w:jc w:val="center"/>
              <w:rPr>
                <w:color w:val="000000"/>
              </w:rPr>
            </w:pPr>
            <w:r>
              <w:rPr>
                <w:rFonts w:eastAsia="Arial" w:cs="Arial" w:ascii="Arial" w:hAnsi="Arial"/>
                <w:color w:val="000000"/>
                <w:kern w:val="0"/>
                <w:sz w:val="30"/>
                <w:szCs w:val="30"/>
                <w14:ligatures w14:val="none"/>
              </w:rPr>
              <w:t xml:space="preserve"> </w:t>
            </w:r>
            <w:r>
              <w:rPr>
                <w:rFonts w:eastAsia="Arial" w:cs="Arial" w:ascii="Arial" w:hAnsi="Arial"/>
                <w:color w:val="000000"/>
                <w:kern w:val="0"/>
                <w:sz w:val="30"/>
                <w:szCs w:val="30"/>
              </w:rPr>
              <w:t>7</w:t>
            </w:r>
          </w:p>
        </w:tc>
        <w:tc>
          <w:tcPr>
            <w:tcW w:w="7804"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
              <w:tabs>
                <w:tab w:val="clear" w:pos="720"/>
                <w:tab w:val="left" w:pos="851" w:leader="none"/>
                <w:tab w:val="right" w:pos="9214" w:leader="none"/>
              </w:tabs>
              <w:spacing w:lineRule="auto" w:line="240" w:before="0" w:after="0"/>
              <w:rPr>
                <w:rFonts w:ascii="Arial" w:hAnsi="Arial" w:eastAsia="Arial" w:cs="Arial"/>
                <w:color w:val="000000" w:themeColor="text1"/>
                <w:sz w:val="30"/>
                <w:szCs w:val="30"/>
              </w:rPr>
            </w:pPr>
            <w:r>
              <w:rPr>
                <w:rFonts w:eastAsia="Arial" w:cs="Arial" w:ascii="Arial" w:hAnsi="Arial"/>
                <w:color w:val="000000" w:themeColor="text1"/>
                <w:kern w:val="0"/>
                <w:sz w:val="30"/>
                <w:szCs w:val="30"/>
                <w14:ligatures w14:val="none"/>
              </w:rPr>
              <w:t>Any product, digital or otherwise, must be fit for the purpose it is supplied for</w:t>
            </w:r>
          </w:p>
        </w:tc>
      </w:tr>
      <w:tr>
        <w:trPr>
          <w:trHeight w:val="390" w:hRule="atLeast"/>
        </w:trPr>
        <w:tc>
          <w:tcPr>
            <w:tcW w:w="18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
              <w:tabs>
                <w:tab w:val="clear" w:pos="720"/>
                <w:tab w:val="left" w:pos="851" w:leader="none"/>
                <w:tab w:val="right" w:pos="9214" w:leader="none"/>
              </w:tabs>
              <w:spacing w:lineRule="auto" w:line="240" w:before="0" w:after="0"/>
              <w:jc w:val="center"/>
              <w:rPr>
                <w:rFonts w:ascii="Arial" w:hAnsi="Arial" w:eastAsia="Arial" w:cs="Arial"/>
                <w:color w:val="FF0000"/>
                <w:sz w:val="30"/>
                <w:szCs w:val="30"/>
              </w:rPr>
            </w:pPr>
            <w:r>
              <w:rPr>
                <w:rFonts w:eastAsia="Arial" w:cs="Arial" w:ascii="Arial" w:hAnsi="Arial"/>
                <w:color w:val="000000"/>
                <w:kern w:val="0"/>
                <w:sz w:val="30"/>
                <w:szCs w:val="30"/>
                <w14:ligatures w14:val="none"/>
              </w:rPr>
              <w:t xml:space="preserve">1 </w:t>
            </w:r>
          </w:p>
        </w:tc>
        <w:tc>
          <w:tcPr>
            <w:tcW w:w="7804"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
              <w:tabs>
                <w:tab w:val="clear" w:pos="720"/>
                <w:tab w:val="left" w:pos="851" w:leader="none"/>
                <w:tab w:val="right" w:pos="9214" w:leader="none"/>
              </w:tabs>
              <w:spacing w:lineRule="auto" w:line="240" w:before="0" w:after="0"/>
              <w:rPr>
                <w:rFonts w:ascii="Arial" w:hAnsi="Arial" w:eastAsia="Arial" w:cs="Arial"/>
                <w:color w:val="000000" w:themeColor="text1"/>
                <w:sz w:val="30"/>
                <w:szCs w:val="30"/>
              </w:rPr>
            </w:pPr>
            <w:r>
              <w:rPr>
                <w:rFonts w:eastAsia="Arial" w:cs="Arial" w:ascii="Arial" w:hAnsi="Arial"/>
                <w:color w:val="000000" w:themeColor="text1"/>
                <w:kern w:val="0"/>
                <w:sz w:val="30"/>
                <w:szCs w:val="30"/>
                <w14:ligatures w14:val="none"/>
              </w:rPr>
              <w:t>Unauthorised modification of computer material is illegal</w:t>
            </w:r>
          </w:p>
        </w:tc>
      </w:tr>
      <w:tr>
        <w:trPr>
          <w:trHeight w:val="390" w:hRule="atLeast"/>
        </w:trPr>
        <w:tc>
          <w:tcPr>
            <w:tcW w:w="18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
              <w:tabs>
                <w:tab w:val="clear" w:pos="720"/>
                <w:tab w:val="left" w:pos="851" w:leader="none"/>
                <w:tab w:val="right" w:pos="9214" w:leader="none"/>
              </w:tabs>
              <w:spacing w:lineRule="auto" w:line="240" w:before="0" w:after="0"/>
              <w:jc w:val="center"/>
              <w:rPr>
                <w:color w:val="000000"/>
              </w:rPr>
            </w:pPr>
            <w:r>
              <w:rPr>
                <w:rFonts w:eastAsia="Arial" w:cs="Arial" w:ascii="Arial" w:hAnsi="Arial"/>
                <w:color w:val="000000"/>
                <w:kern w:val="0"/>
                <w:sz w:val="30"/>
                <w:szCs w:val="30"/>
                <w14:ligatures w14:val="none"/>
              </w:rPr>
              <w:t xml:space="preserve"> </w:t>
            </w:r>
            <w:r>
              <w:rPr>
                <w:rFonts w:eastAsia="Arial" w:cs="Arial" w:ascii="Arial" w:hAnsi="Arial"/>
                <w:color w:val="000000"/>
                <w:kern w:val="0"/>
                <w:sz w:val="30"/>
                <w:szCs w:val="30"/>
              </w:rPr>
              <w:t>Not illegal</w:t>
            </w:r>
          </w:p>
        </w:tc>
        <w:tc>
          <w:tcPr>
            <w:tcW w:w="7804"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
              <w:tabs>
                <w:tab w:val="clear" w:pos="720"/>
                <w:tab w:val="left" w:pos="851" w:leader="none"/>
                <w:tab w:val="right" w:pos="9214" w:leader="none"/>
              </w:tabs>
              <w:spacing w:lineRule="auto" w:line="240" w:before="0" w:after="0"/>
              <w:rPr>
                <w:rFonts w:ascii="Arial" w:hAnsi="Arial" w:eastAsia="Arial" w:cs="Arial"/>
                <w:color w:val="000000" w:themeColor="text1"/>
                <w:sz w:val="30"/>
                <w:szCs w:val="30"/>
              </w:rPr>
            </w:pPr>
            <w:r>
              <w:rPr>
                <w:rFonts w:eastAsia="Arial" w:cs="Arial" w:ascii="Arial" w:hAnsi="Arial"/>
                <w:color w:val="000000" w:themeColor="text1"/>
                <w:kern w:val="0"/>
                <w:sz w:val="30"/>
                <w:szCs w:val="30"/>
                <w14:ligatures w14:val="none"/>
              </w:rPr>
              <w:t>It is illegal to create or use a hacking tool for penetration testing</w:t>
            </w:r>
          </w:p>
        </w:tc>
      </w:tr>
      <w:tr>
        <w:trPr>
          <w:trHeight w:val="390" w:hRule="atLeast"/>
        </w:trPr>
        <w:tc>
          <w:tcPr>
            <w:tcW w:w="18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
              <w:tabs>
                <w:tab w:val="clear" w:pos="720"/>
                <w:tab w:val="left" w:pos="851" w:leader="none"/>
                <w:tab w:val="right" w:pos="9214" w:leader="none"/>
              </w:tabs>
              <w:spacing w:lineRule="auto" w:line="240" w:before="0" w:after="0"/>
              <w:jc w:val="center"/>
              <w:rPr>
                <w:color w:val="000000"/>
              </w:rPr>
            </w:pPr>
            <w:r>
              <w:rPr>
                <w:rFonts w:eastAsia="Arial" w:cs="Arial" w:ascii="Arial" w:hAnsi="Arial"/>
                <w:color w:val="000000"/>
                <w:kern w:val="0"/>
                <w:sz w:val="30"/>
                <w:szCs w:val="30"/>
                <w14:ligatures w14:val="none"/>
              </w:rPr>
              <w:t xml:space="preserve"> </w:t>
            </w:r>
            <w:r>
              <w:rPr>
                <w:rFonts w:eastAsia="Arial" w:cs="Arial" w:ascii="Arial" w:hAnsi="Arial"/>
                <w:color w:val="000000"/>
                <w:kern w:val="0"/>
                <w:sz w:val="30"/>
                <w:szCs w:val="30"/>
              </w:rPr>
              <w:t>6</w:t>
            </w:r>
          </w:p>
        </w:tc>
        <w:tc>
          <w:tcPr>
            <w:tcW w:w="7804"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
              <w:tabs>
                <w:tab w:val="clear" w:pos="720"/>
                <w:tab w:val="left" w:pos="851" w:leader="none"/>
                <w:tab w:val="right" w:pos="9214" w:leader="none"/>
              </w:tabs>
              <w:spacing w:lineRule="auto" w:line="240" w:before="0" w:after="0"/>
              <w:rPr>
                <w:rFonts w:ascii="Arial" w:hAnsi="Arial" w:eastAsia="Arial" w:cs="Arial"/>
                <w:color w:val="000000" w:themeColor="text1"/>
                <w:sz w:val="30"/>
                <w:szCs w:val="30"/>
              </w:rPr>
            </w:pPr>
            <w:r>
              <w:rPr>
                <w:rFonts w:eastAsia="Arial" w:cs="Arial" w:ascii="Arial" w:hAnsi="Arial"/>
                <w:color w:val="000000" w:themeColor="text1"/>
                <w:kern w:val="0"/>
                <w:sz w:val="30"/>
                <w:szCs w:val="30"/>
                <w14:ligatures w14:val="none"/>
              </w:rPr>
              <w:t>Personal data may only be used for specified, explicit purposes</w:t>
            </w:r>
          </w:p>
        </w:tc>
      </w:tr>
      <w:tr>
        <w:trPr>
          <w:trHeight w:val="390" w:hRule="atLeast"/>
        </w:trPr>
        <w:tc>
          <w:tcPr>
            <w:tcW w:w="18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
              <w:tabs>
                <w:tab w:val="clear" w:pos="720"/>
                <w:tab w:val="left" w:pos="851" w:leader="none"/>
                <w:tab w:val="right" w:pos="9214" w:leader="none"/>
              </w:tabs>
              <w:spacing w:lineRule="auto" w:line="240" w:before="0" w:after="0"/>
              <w:jc w:val="center"/>
              <w:rPr>
                <w:rFonts w:ascii="Arial" w:hAnsi="Arial" w:eastAsia="Arial" w:cs="Arial"/>
                <w:color w:val="FF0000"/>
                <w:sz w:val="30"/>
                <w:szCs w:val="30"/>
              </w:rPr>
            </w:pPr>
            <w:r>
              <w:rPr>
                <w:rFonts w:eastAsia="Arial" w:cs="Arial" w:ascii="Arial" w:hAnsi="Arial"/>
                <w:color w:val="000000"/>
                <w:kern w:val="0"/>
                <w:sz w:val="30"/>
                <w:szCs w:val="30"/>
                <w14:ligatures w14:val="none"/>
              </w:rPr>
              <w:t xml:space="preserve">5 </w:t>
            </w:r>
          </w:p>
        </w:tc>
        <w:tc>
          <w:tcPr>
            <w:tcW w:w="7804"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
              <w:tabs>
                <w:tab w:val="clear" w:pos="720"/>
                <w:tab w:val="left" w:pos="851" w:leader="none"/>
                <w:tab w:val="right" w:pos="9214" w:leader="none"/>
              </w:tabs>
              <w:spacing w:lineRule="auto" w:line="240" w:before="0" w:after="0"/>
              <w:rPr>
                <w:rFonts w:ascii="Arial" w:hAnsi="Arial" w:eastAsia="Arial" w:cs="Arial"/>
                <w:color w:val="000000" w:themeColor="text1"/>
                <w:sz w:val="30"/>
                <w:szCs w:val="30"/>
                <w:lang w:val="en-US"/>
              </w:rPr>
            </w:pPr>
            <w:r>
              <w:rPr>
                <w:rFonts w:eastAsia="Arial" w:cs="Arial" w:ascii="Arial" w:hAnsi="Arial"/>
                <w:color w:val="000000" w:themeColor="text1"/>
                <w:kern w:val="0"/>
                <w:sz w:val="30"/>
                <w:szCs w:val="30"/>
                <w:lang w:val="en-US"/>
                <w14:ligatures w14:val="none"/>
              </w:rPr>
              <w:t>Employers must provide their computer users with adequate health and safety training for any workstation they work at</w:t>
            </w:r>
          </w:p>
        </w:tc>
      </w:tr>
      <w:tr>
        <w:trPr>
          <w:trHeight w:val="390" w:hRule="atLeast"/>
        </w:trPr>
        <w:tc>
          <w:tcPr>
            <w:tcW w:w="18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
              <w:tabs>
                <w:tab w:val="clear" w:pos="720"/>
                <w:tab w:val="left" w:pos="851" w:leader="none"/>
                <w:tab w:val="right" w:pos="9214" w:leader="none"/>
              </w:tabs>
              <w:spacing w:lineRule="auto" w:line="240" w:before="0" w:after="0"/>
              <w:jc w:val="center"/>
              <w:rPr>
                <w:color w:val="000000"/>
              </w:rPr>
            </w:pPr>
            <w:r>
              <w:rPr>
                <w:rFonts w:eastAsia="Arial" w:cs="Arial" w:ascii="Arial" w:hAnsi="Arial"/>
                <w:color w:val="000000"/>
                <w:kern w:val="0"/>
                <w:sz w:val="30"/>
                <w:szCs w:val="30"/>
                <w14:ligatures w14:val="none"/>
              </w:rPr>
              <w:t xml:space="preserve"> </w:t>
            </w:r>
            <w:r>
              <w:rPr>
                <w:rFonts w:eastAsia="Arial" w:cs="Arial" w:ascii="Arial" w:hAnsi="Arial"/>
                <w:color w:val="000000"/>
                <w:kern w:val="0"/>
                <w:sz w:val="30"/>
                <w:szCs w:val="30"/>
              </w:rPr>
              <w:t>2</w:t>
            </w:r>
          </w:p>
        </w:tc>
        <w:tc>
          <w:tcPr>
            <w:tcW w:w="7804"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
              <w:tabs>
                <w:tab w:val="clear" w:pos="720"/>
                <w:tab w:val="left" w:pos="851" w:leader="none"/>
                <w:tab w:val="right" w:pos="9214" w:leader="none"/>
              </w:tabs>
              <w:spacing w:lineRule="auto" w:line="240" w:before="0" w:after="0"/>
              <w:rPr>
                <w:rFonts w:ascii="Arial" w:hAnsi="Arial" w:eastAsia="Arial" w:cs="Arial"/>
                <w:color w:val="000000" w:themeColor="text1"/>
                <w:sz w:val="30"/>
                <w:szCs w:val="30"/>
              </w:rPr>
            </w:pPr>
            <w:r>
              <w:rPr>
                <w:rFonts w:eastAsia="Arial" w:cs="Arial" w:ascii="Arial" w:hAnsi="Arial"/>
                <w:color w:val="000000" w:themeColor="text1"/>
                <w:kern w:val="0"/>
                <w:sz w:val="30"/>
                <w:szCs w:val="30"/>
                <w14:ligatures w14:val="none"/>
              </w:rPr>
              <w:t>It is illegal to distribute hacking tools for criminal purposes</w:t>
            </w:r>
          </w:p>
        </w:tc>
      </w:tr>
      <w:tr>
        <w:trPr>
          <w:trHeight w:val="390" w:hRule="atLeast"/>
        </w:trPr>
        <w:tc>
          <w:tcPr>
            <w:tcW w:w="18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
              <w:tabs>
                <w:tab w:val="clear" w:pos="720"/>
                <w:tab w:val="left" w:pos="851" w:leader="none"/>
                <w:tab w:val="right" w:pos="9214" w:leader="none"/>
              </w:tabs>
              <w:spacing w:lineRule="auto" w:line="240" w:before="0" w:after="0"/>
              <w:jc w:val="center"/>
              <w:rPr>
                <w:rFonts w:ascii="Arial" w:hAnsi="Arial" w:eastAsia="Arial" w:cs="Arial"/>
                <w:color w:val="FF0000"/>
                <w:sz w:val="30"/>
                <w:szCs w:val="30"/>
              </w:rPr>
            </w:pPr>
            <w:r>
              <w:rPr>
                <w:rFonts w:eastAsia="Arial" w:cs="Arial" w:ascii="Arial" w:hAnsi="Arial"/>
                <w:color w:val="000000"/>
                <w:kern w:val="0"/>
                <w:sz w:val="30"/>
                <w:szCs w:val="30"/>
                <w14:ligatures w14:val="none"/>
              </w:rPr>
              <w:t xml:space="preserve">3 </w:t>
            </w:r>
          </w:p>
        </w:tc>
        <w:tc>
          <w:tcPr>
            <w:tcW w:w="7804"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
              <w:tabs>
                <w:tab w:val="clear" w:pos="720"/>
                <w:tab w:val="left" w:pos="851" w:leader="none"/>
                <w:tab w:val="right" w:pos="9214" w:leader="none"/>
              </w:tabs>
              <w:spacing w:lineRule="auto" w:line="240" w:before="0" w:after="0"/>
              <w:rPr>
                <w:rFonts w:ascii="Arial" w:hAnsi="Arial" w:eastAsia="Arial" w:cs="Arial"/>
                <w:color w:val="000000" w:themeColor="text1"/>
                <w:sz w:val="30"/>
                <w:szCs w:val="30"/>
              </w:rPr>
            </w:pPr>
            <w:r>
              <w:rPr>
                <w:rFonts w:eastAsia="Arial" w:cs="Arial" w:ascii="Arial" w:hAnsi="Arial"/>
                <w:color w:val="000000" w:themeColor="text1"/>
                <w:kern w:val="0"/>
                <w:sz w:val="30"/>
                <w:szCs w:val="30"/>
                <w14:ligatures w14:val="none"/>
              </w:rPr>
              <w:t>It is illegal to distribute an illicit recording</w:t>
            </w:r>
          </w:p>
        </w:tc>
      </w:tr>
      <w:tr>
        <w:trPr>
          <w:trHeight w:val="390" w:hRule="atLeast"/>
        </w:trPr>
        <w:tc>
          <w:tcPr>
            <w:tcW w:w="18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
              <w:tabs>
                <w:tab w:val="clear" w:pos="720"/>
                <w:tab w:val="left" w:pos="851" w:leader="none"/>
                <w:tab w:val="right" w:pos="9214" w:leader="none"/>
              </w:tabs>
              <w:spacing w:lineRule="auto" w:line="240" w:before="0" w:after="0"/>
              <w:jc w:val="center"/>
              <w:rPr>
                <w:color w:val="000000"/>
              </w:rPr>
            </w:pPr>
            <w:r>
              <w:rPr>
                <w:rFonts w:eastAsia="Arial" w:cs="Arial" w:ascii="Arial" w:hAnsi="Arial"/>
                <w:color w:val="000000"/>
                <w:kern w:val="0"/>
                <w:sz w:val="30"/>
                <w:szCs w:val="30"/>
                <w14:ligatures w14:val="none"/>
              </w:rPr>
              <w:t xml:space="preserve"> </w:t>
            </w:r>
            <w:r>
              <w:rPr>
                <w:rFonts w:eastAsia="Arial" w:cs="Arial" w:ascii="Arial" w:hAnsi="Arial"/>
                <w:color w:val="000000"/>
                <w:kern w:val="0"/>
                <w:sz w:val="30"/>
                <w:szCs w:val="30"/>
              </w:rPr>
              <w:t>6</w:t>
            </w:r>
          </w:p>
        </w:tc>
        <w:tc>
          <w:tcPr>
            <w:tcW w:w="7804"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
              <w:tabs>
                <w:tab w:val="clear" w:pos="720"/>
                <w:tab w:val="left" w:pos="851" w:leader="none"/>
                <w:tab w:val="right" w:pos="9214" w:leader="none"/>
              </w:tabs>
              <w:spacing w:lineRule="auto" w:line="240" w:before="0" w:after="0"/>
              <w:rPr>
                <w:rFonts w:ascii="Arial" w:hAnsi="Arial" w:eastAsia="Arial" w:cs="Arial"/>
                <w:color w:val="000000" w:themeColor="text1"/>
                <w:sz w:val="30"/>
                <w:szCs w:val="30"/>
              </w:rPr>
            </w:pPr>
            <w:r>
              <w:rPr>
                <w:rFonts w:eastAsia="Arial" w:cs="Arial" w:ascii="Arial" w:hAnsi="Arial"/>
                <w:color w:val="000000" w:themeColor="text1"/>
                <w:kern w:val="0"/>
                <w:sz w:val="30"/>
                <w:szCs w:val="30"/>
                <w14:ligatures w14:val="none"/>
              </w:rPr>
              <w:t>Personal data may not be kept longer than necessary</w:t>
            </w:r>
          </w:p>
        </w:tc>
      </w:tr>
      <w:tr>
        <w:trPr>
          <w:trHeight w:val="390" w:hRule="atLeast"/>
        </w:trPr>
        <w:tc>
          <w:tcPr>
            <w:tcW w:w="18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
              <w:tabs>
                <w:tab w:val="clear" w:pos="720"/>
                <w:tab w:val="left" w:pos="851" w:leader="none"/>
                <w:tab w:val="right" w:pos="9214" w:leader="none"/>
              </w:tabs>
              <w:spacing w:lineRule="auto" w:line="240" w:before="0" w:after="0"/>
              <w:jc w:val="center"/>
              <w:rPr>
                <w:color w:val="000000"/>
              </w:rPr>
            </w:pPr>
            <w:r>
              <w:rPr>
                <w:rFonts w:eastAsia="Arial" w:cs="Arial" w:ascii="Arial" w:hAnsi="Arial"/>
                <w:color w:val="000000"/>
                <w:kern w:val="0"/>
                <w:sz w:val="30"/>
                <w:szCs w:val="30"/>
                <w14:ligatures w14:val="none"/>
              </w:rPr>
              <w:t xml:space="preserve"> </w:t>
            </w:r>
            <w:r>
              <w:rPr>
                <w:rFonts w:eastAsia="Arial" w:cs="Arial" w:ascii="Arial" w:hAnsi="Arial"/>
                <w:color w:val="000000"/>
                <w:kern w:val="0"/>
                <w:sz w:val="30"/>
                <w:szCs w:val="30"/>
              </w:rPr>
              <w:t>1</w:t>
            </w:r>
          </w:p>
        </w:tc>
        <w:tc>
          <w:tcPr>
            <w:tcW w:w="7804"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
              <w:tabs>
                <w:tab w:val="clear" w:pos="720"/>
                <w:tab w:val="left" w:pos="851" w:leader="none"/>
                <w:tab w:val="right" w:pos="9214" w:leader="none"/>
              </w:tabs>
              <w:spacing w:lineRule="auto" w:line="240" w:before="0" w:after="0"/>
              <w:rPr>
                <w:rFonts w:ascii="Arial" w:hAnsi="Arial" w:eastAsia="Arial" w:cs="Arial"/>
                <w:color w:val="000000" w:themeColor="text1"/>
                <w:sz w:val="30"/>
                <w:szCs w:val="30"/>
              </w:rPr>
            </w:pPr>
            <w:r>
              <w:rPr>
                <w:rFonts w:eastAsia="Arial" w:cs="Arial" w:ascii="Arial" w:hAnsi="Arial"/>
                <w:color w:val="000000" w:themeColor="text1"/>
                <w:kern w:val="0"/>
                <w:sz w:val="30"/>
                <w:szCs w:val="30"/>
                <w14:ligatures w14:val="none"/>
              </w:rPr>
              <w:t>Gaining unauthorised access to a computer system is illegal</w:t>
            </w:r>
          </w:p>
        </w:tc>
      </w:tr>
      <w:tr>
        <w:trPr>
          <w:trHeight w:val="390" w:hRule="atLeast"/>
        </w:trPr>
        <w:tc>
          <w:tcPr>
            <w:tcW w:w="18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
              <w:tabs>
                <w:tab w:val="clear" w:pos="720"/>
                <w:tab w:val="left" w:pos="851" w:leader="none"/>
                <w:tab w:val="right" w:pos="9214" w:leader="none"/>
              </w:tabs>
              <w:spacing w:lineRule="auto" w:line="240" w:before="0" w:after="0"/>
              <w:jc w:val="center"/>
              <w:rPr>
                <w:color w:val="000000"/>
              </w:rPr>
            </w:pPr>
            <w:r>
              <w:rPr>
                <w:rFonts w:eastAsia="Arial" w:cs="Arial" w:ascii="Arial" w:hAnsi="Arial"/>
                <w:color w:val="000000"/>
                <w:kern w:val="0"/>
                <w:sz w:val="30"/>
                <w:szCs w:val="30"/>
                <w14:ligatures w14:val="none"/>
              </w:rPr>
              <w:t xml:space="preserve"> </w:t>
            </w:r>
            <w:r>
              <w:rPr>
                <w:rFonts w:eastAsia="Arial" w:cs="Arial" w:ascii="Arial" w:hAnsi="Arial"/>
                <w:color w:val="000000"/>
                <w:kern w:val="0"/>
                <w:sz w:val="30"/>
                <w:szCs w:val="30"/>
              </w:rPr>
              <w:t>Not illegal</w:t>
            </w:r>
          </w:p>
        </w:tc>
        <w:tc>
          <w:tcPr>
            <w:tcW w:w="7804"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
              <w:tabs>
                <w:tab w:val="clear" w:pos="720"/>
                <w:tab w:val="left" w:pos="851" w:leader="none"/>
                <w:tab w:val="right" w:pos="9214" w:leader="none"/>
              </w:tabs>
              <w:spacing w:lineRule="auto" w:line="240" w:before="0" w:after="0"/>
              <w:rPr>
                <w:rFonts w:ascii="Arial" w:hAnsi="Arial" w:eastAsia="Arial" w:cs="Arial"/>
                <w:color w:val="000000" w:themeColor="text1"/>
                <w:sz w:val="30"/>
                <w:szCs w:val="30"/>
              </w:rPr>
            </w:pPr>
            <w:r>
              <w:rPr>
                <w:rFonts w:eastAsia="Arial" w:cs="Arial" w:ascii="Arial" w:hAnsi="Arial"/>
                <w:color w:val="000000" w:themeColor="text1"/>
                <w:kern w:val="0"/>
                <w:sz w:val="30"/>
                <w:szCs w:val="30"/>
                <w14:ligatures w14:val="none"/>
              </w:rPr>
              <w:t>Employers must ensure that employees take regular and adequate breaks from looking at their screens</w:t>
            </w:r>
          </w:p>
        </w:tc>
      </w:tr>
      <w:tr>
        <w:trPr>
          <w:trHeight w:val="390" w:hRule="atLeast"/>
        </w:trPr>
        <w:tc>
          <w:tcPr>
            <w:tcW w:w="18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
              <w:tabs>
                <w:tab w:val="clear" w:pos="720"/>
                <w:tab w:val="left" w:pos="851" w:leader="none"/>
                <w:tab w:val="right" w:pos="9214" w:leader="none"/>
              </w:tabs>
              <w:spacing w:lineRule="auto" w:line="240" w:before="0" w:after="0"/>
              <w:jc w:val="center"/>
              <w:rPr>
                <w:color w:val="000000"/>
              </w:rPr>
            </w:pPr>
            <w:r>
              <w:rPr>
                <w:rFonts w:eastAsia="Arial" w:cs="Arial" w:ascii="Arial" w:hAnsi="Arial"/>
                <w:color w:val="000000"/>
                <w:kern w:val="0"/>
                <w:sz w:val="30"/>
                <w:szCs w:val="30"/>
                <w14:ligatures w14:val="none"/>
              </w:rPr>
              <w:t xml:space="preserve"> </w:t>
            </w:r>
            <w:r>
              <w:rPr>
                <w:rFonts w:eastAsia="Arial" w:cs="Arial" w:ascii="Arial" w:hAnsi="Arial"/>
                <w:color w:val="000000"/>
                <w:kern w:val="0"/>
                <w:sz w:val="30"/>
                <w:szCs w:val="30"/>
              </w:rPr>
              <w:t>1</w:t>
            </w:r>
          </w:p>
        </w:tc>
        <w:tc>
          <w:tcPr>
            <w:tcW w:w="7804"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
              <w:tabs>
                <w:tab w:val="clear" w:pos="720"/>
                <w:tab w:val="left" w:pos="851" w:leader="none"/>
                <w:tab w:val="right" w:pos="9214" w:leader="none"/>
              </w:tabs>
              <w:spacing w:lineRule="auto" w:line="240" w:before="0" w:after="0"/>
              <w:rPr>
                <w:rFonts w:ascii="Arial" w:hAnsi="Arial" w:eastAsia="Arial" w:cs="Arial"/>
                <w:color w:val="000000" w:themeColor="text1"/>
                <w:sz w:val="30"/>
                <w:szCs w:val="30"/>
              </w:rPr>
            </w:pPr>
            <w:r>
              <w:rPr>
                <w:rFonts w:eastAsia="Arial" w:cs="Arial" w:ascii="Arial" w:hAnsi="Arial"/>
                <w:color w:val="000000" w:themeColor="text1"/>
                <w:kern w:val="0"/>
                <w:sz w:val="30"/>
                <w:szCs w:val="30"/>
                <w14:ligatures w14:val="none"/>
              </w:rPr>
              <w:t>It is illegal to prevent or hinder access (e.g. by a denial-of-service attack) to any program or data held in any computer</w:t>
            </w:r>
          </w:p>
        </w:tc>
      </w:tr>
      <w:tr>
        <w:trPr>
          <w:trHeight w:val="390" w:hRule="atLeast"/>
        </w:trPr>
        <w:tc>
          <w:tcPr>
            <w:tcW w:w="18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
              <w:tabs>
                <w:tab w:val="clear" w:pos="720"/>
                <w:tab w:val="left" w:pos="851" w:leader="none"/>
                <w:tab w:val="right" w:pos="9214" w:leader="none"/>
              </w:tabs>
              <w:spacing w:lineRule="auto" w:line="240" w:before="0" w:after="0"/>
              <w:jc w:val="center"/>
              <w:rPr>
                <w:rFonts w:ascii="Arial" w:hAnsi="Arial" w:eastAsia="Arial" w:cs="Arial"/>
                <w:color w:val="FF0000"/>
                <w:sz w:val="30"/>
                <w:szCs w:val="30"/>
              </w:rPr>
            </w:pPr>
            <w:r>
              <w:rPr>
                <w:rFonts w:eastAsia="Arial" w:cs="Arial" w:ascii="Arial" w:hAnsi="Arial"/>
                <w:color w:val="000000"/>
                <w:kern w:val="0"/>
                <w:sz w:val="30"/>
                <w:szCs w:val="30"/>
                <w14:ligatures w14:val="none"/>
              </w:rPr>
              <w:t xml:space="preserve">6 </w:t>
            </w:r>
          </w:p>
        </w:tc>
        <w:tc>
          <w:tcPr>
            <w:tcW w:w="7804"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
              <w:tabs>
                <w:tab w:val="clear" w:pos="720"/>
                <w:tab w:val="left" w:pos="851" w:leader="none"/>
                <w:tab w:val="right" w:pos="9214" w:leader="none"/>
              </w:tabs>
              <w:spacing w:lineRule="auto" w:line="240" w:before="0" w:after="0"/>
              <w:rPr>
                <w:rFonts w:ascii="Arial" w:hAnsi="Arial" w:eastAsia="Arial" w:cs="Arial"/>
                <w:color w:val="000000" w:themeColor="text1"/>
                <w:sz w:val="30"/>
                <w:szCs w:val="30"/>
              </w:rPr>
            </w:pPr>
            <w:r>
              <w:rPr>
                <w:rFonts w:eastAsia="Arial" w:cs="Arial" w:ascii="Arial" w:hAnsi="Arial"/>
                <w:color w:val="000000" w:themeColor="text1"/>
                <w:kern w:val="0"/>
                <w:sz w:val="30"/>
                <w:szCs w:val="30"/>
                <w14:ligatures w14:val="none"/>
              </w:rPr>
              <w:t>Personal data must be accurate and where necessary kept up to date</w:t>
            </w:r>
          </w:p>
        </w:tc>
      </w:tr>
    </w:tbl>
    <w:p>
      <w:pPr>
        <w:pStyle w:val="Heading1"/>
        <w:rPr>
          <w:rFonts w:ascii="Calibri" w:hAnsi="Calibri" w:cs="" w:asciiTheme="minorHAnsi" w:cstheme="minorBidi" w:hAnsiTheme="minorHAnsi"/>
        </w:rPr>
      </w:pPr>
      <w:bookmarkStart w:id="5" w:name="_Toc1229522580"/>
      <w:r>
        <w:rPr>
          <w:rFonts w:cs="" w:ascii="Calibri" w:hAnsi="Calibri" w:asciiTheme="minorHAnsi" w:cstheme="minorBidi" w:hAnsiTheme="minorHAnsi"/>
        </w:rPr>
        <w:t>Day 3: Task 1</w:t>
      </w:r>
      <w:bookmarkEnd w:id="5"/>
    </w:p>
    <w:p>
      <w:pPr>
        <w:pStyle w:val="Normal"/>
        <w:rPr/>
      </w:pPr>
      <w:r>
        <w:rPr/>
      </w:r>
    </w:p>
    <w:p>
      <w:pPr>
        <w:pStyle w:val="Normal"/>
        <w:rPr/>
      </w:pPr>
      <w:r>
        <w:rPr/>
        <w:t xml:space="preserve">Please complete the below lab (3) </w:t>
      </w:r>
      <w:r>
        <w:rPr>
          <w:i/>
          <w:iCs/>
        </w:rPr>
        <w:t xml:space="preserve">‘Explore relational data in Azure’ </w:t>
      </w:r>
      <w:r>
        <w:rPr/>
        <w:t xml:space="preserve">and paste evidence of the completed lab in the box provided. </w:t>
      </w:r>
    </w:p>
    <w:p>
      <w:pPr>
        <w:pStyle w:val="Normal"/>
        <w:rPr/>
      </w:pPr>
      <w:r>
        <w:rPr/>
      </w:r>
    </w:p>
    <w:p>
      <w:pPr>
        <w:pStyle w:val="Normal"/>
        <w:rPr/>
      </w:pPr>
      <w:r>
        <w:rPr/>
        <w:drawing>
          <wp:inline distT="0" distB="0" distL="0" distR="0">
            <wp:extent cx="4620260" cy="3115310"/>
            <wp:effectExtent l="0" t="0" r="0" b="0"/>
            <wp:docPr id="10" name="Picture 16964290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696429054" descr=""/>
                    <pic:cNvPicPr>
                      <a:picLocks noChangeAspect="1" noChangeArrowheads="1"/>
                    </pic:cNvPicPr>
                  </pic:nvPicPr>
                  <pic:blipFill>
                    <a:blip r:embed="rId6"/>
                    <a:stretch>
                      <a:fillRect/>
                    </a:stretch>
                  </pic:blipFill>
                  <pic:spPr bwMode="auto">
                    <a:xfrm>
                      <a:off x="0" y="0"/>
                      <a:ext cx="4620260" cy="3115310"/>
                    </a:xfrm>
                    <a:prstGeom prst="rect">
                      <a:avLst/>
                    </a:prstGeom>
                  </pic:spPr>
                </pic:pic>
              </a:graphicData>
            </a:graphic>
          </wp:inline>
        </w:drawing>
      </w:r>
    </w:p>
    <w:p>
      <w:pPr>
        <w:pStyle w:val="Normal"/>
        <w:rPr/>
      </w:pPr>
      <w:r>
        <w:rPr/>
      </w:r>
    </w:p>
    <w:tbl>
      <w:tblPr>
        <w:tblStyle w:val="Activity1"/>
        <w:tblW w:w="9628" w:type="dxa"/>
        <w:jc w:val="left"/>
        <w:tblInd w:w="0" w:type="dxa"/>
        <w:shd w:fill="F2F2F2" w:val="clear"/>
        <w:tblCellMar>
          <w:top w:w="0" w:type="dxa"/>
          <w:left w:w="108" w:type="dxa"/>
          <w:bottom w:w="0" w:type="dxa"/>
          <w:right w:w="108" w:type="dxa"/>
        </w:tblCellMar>
        <w:tblLook w:firstRow="1" w:noVBand="1" w:lastRow="0" w:firstColumn="1" w:lastColumn="0" w:noHBand="0" w:val="04a0"/>
      </w:tblPr>
      <w:tblGrid>
        <w:gridCol w:w="1634"/>
        <w:gridCol w:w="7993"/>
      </w:tblGrid>
      <w:tr>
        <w:trPr>
          <w:trHeight w:val="300" w:hRule="atLeast"/>
        </w:trPr>
        <w:tc>
          <w:tcPr>
            <w:tcW w:w="1634" w:type="dxa"/>
            <w:cnfStyle w:val="001000000000" w:firstRow="0" w:lastRow="0" w:firstColumn="1" w:lastColumn="0" w:oddVBand="0" w:evenVBand="0" w:oddHBand="0" w:evenHBand="0" w:firstRowFirstColumn="0" w:firstRowLastColumn="0" w:lastRowFirstColumn="0" w:lastRowLastColumn="0"/>
            <w:tcBorders/>
            <w:shd w:color="auto" w:fill="337ABE" w:val="clear"/>
            <w:vAlign w:val="center"/>
          </w:tcPr>
          <w:p>
            <w:pPr>
              <w:pStyle w:val="Normal"/>
              <w:spacing w:lineRule="auto" w:line="259" w:before="0" w:after="160"/>
              <w:jc w:val="center"/>
              <w:rPr>
                <w:rFonts w:ascii="Segoe UI" w:hAnsi="Segoe UI"/>
                <w:b/>
                <w:b/>
                <w:color w:val="FFFFFF" w:themeColor="background1"/>
                <w:kern w:val="0"/>
                <w:sz w:val="24"/>
                <w14:ligatures w14:val="none"/>
              </w:rPr>
            </w:pPr>
            <w:r>
              <w:rPr>
                <w:rFonts w:cs="" w:ascii="Calibri" w:hAnsi="Calibri" w:asciiTheme="minorHAnsi" w:cstheme="minorBidi" w:hAnsiTheme="minorHAnsi"/>
                <w:b/>
                <w:color w:val="FFFFFF" w:themeColor="background1"/>
                <w:kern w:val="0"/>
                <w:sz w:val="28"/>
                <w:szCs w:val="28"/>
                <w14:ligatures w14:val="none"/>
              </w:rPr>
              <w:t>Completed lab</w:t>
            </w:r>
          </w:p>
        </w:tc>
        <w:tc>
          <w:tcPr>
            <w:tcW w:w="7993" w:type="dxa"/>
            <w:tcBorders/>
            <w:shd w:color="auto" w:fill="F2F2F2" w:themeFill="background1" w:themeFillShade="f2" w:val="clear"/>
          </w:tcPr>
          <w:p>
            <w:pPr>
              <w:pStyle w:val="Normal"/>
              <w:spacing w:lineRule="auto" w:line="259" w:before="0" w:after="160"/>
              <w:cnfStyle w:val="000000000000" w:firstRow="0" w:lastRow="0" w:firstColumn="0" w:lastColumn="0" w:oddVBand="0" w:evenVBand="0" w:oddHBand="0" w:evenHBand="0" w:firstRowFirstColumn="0" w:firstRowLastColumn="0" w:lastRowFirstColumn="0" w:lastRowLastColumn="0"/>
              <w:rPr>
                <w:rStyle w:val="ANSWERS"/>
                <w:color w:val="050632"/>
                <w:kern w:val="0"/>
              </w:rPr>
            </w:pPr>
            <w:r>
              <w:rPr>
                <w:color w:val="050632"/>
                <w:kern w:val="0"/>
              </w:rPr>
              <w:drawing>
                <wp:anchor behindDoc="0" distT="0" distB="0" distL="0" distR="0" simplePos="0" locked="0" layoutInCell="1" allowOverlap="1" relativeHeight="49">
                  <wp:simplePos x="0" y="0"/>
                  <wp:positionH relativeFrom="column">
                    <wp:align>center</wp:align>
                  </wp:positionH>
                  <wp:positionV relativeFrom="paragraph">
                    <wp:posOffset>635</wp:posOffset>
                  </wp:positionV>
                  <wp:extent cx="4938395" cy="2559685"/>
                  <wp:effectExtent l="0" t="0" r="0" b="0"/>
                  <wp:wrapSquare wrapText="largest"/>
                  <wp:docPr id="1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descr=""/>
                          <pic:cNvPicPr>
                            <a:picLocks noChangeAspect="1" noChangeArrowheads="1"/>
                          </pic:cNvPicPr>
                        </pic:nvPicPr>
                        <pic:blipFill>
                          <a:blip r:embed="rId7"/>
                          <a:stretch>
                            <a:fillRect/>
                          </a:stretch>
                        </pic:blipFill>
                        <pic:spPr bwMode="auto">
                          <a:xfrm>
                            <a:off x="0" y="0"/>
                            <a:ext cx="4938395" cy="2559685"/>
                          </a:xfrm>
                          <a:prstGeom prst="rect">
                            <a:avLst/>
                          </a:prstGeom>
                        </pic:spPr>
                      </pic:pic>
                    </a:graphicData>
                  </a:graphic>
                </wp:anchor>
              </w:drawing>
            </w:r>
          </w:p>
        </w:tc>
      </w:tr>
    </w:tbl>
    <w:p>
      <w:pPr>
        <w:pStyle w:val="Heading1"/>
        <w:rPr/>
      </w:pPr>
      <w:bookmarkStart w:id="6" w:name="_Toc508692763"/>
      <w:r>
        <w:rPr>
          <w:rFonts w:cs="" w:ascii="Calibri" w:hAnsi="Calibri" w:asciiTheme="minorHAnsi" w:cstheme="minorBidi" w:hAnsiTheme="minorHAnsi"/>
        </w:rPr>
        <w:t>Day 3: Task 2</w:t>
      </w:r>
      <w:bookmarkEnd w:id="6"/>
    </w:p>
    <w:p>
      <w:pPr>
        <w:pStyle w:val="Normal"/>
        <w:rPr/>
      </w:pPr>
      <w:r>
        <w:rPr/>
      </w:r>
    </w:p>
    <w:p>
      <w:pPr>
        <w:pStyle w:val="Normal"/>
        <w:rPr/>
      </w:pPr>
      <w:r>
        <w:rPr/>
        <w:t xml:space="preserve">Please complete the below lab (4) </w:t>
      </w:r>
      <w:r>
        <w:rPr>
          <w:i/>
          <w:iCs/>
        </w:rPr>
        <w:t>‘Explore non-relational data in Azure’</w:t>
      </w:r>
      <w:r>
        <w:rPr/>
        <w:t xml:space="preserve"> and paste evidence of the completed lab in the box provided.</w:t>
      </w:r>
    </w:p>
    <w:p>
      <w:pPr>
        <w:pStyle w:val="Normal"/>
        <w:rPr/>
      </w:pPr>
      <w:r>
        <w:rPr/>
      </w:r>
    </w:p>
    <w:p>
      <w:pPr>
        <w:pStyle w:val="Normal"/>
        <w:rPr/>
      </w:pPr>
      <w:r>
        <w:rPr/>
        <w:drawing>
          <wp:inline distT="0" distB="0" distL="0" distR="0">
            <wp:extent cx="5477510" cy="3172460"/>
            <wp:effectExtent l="0" t="0" r="0" b="0"/>
            <wp:docPr id="12" name="Picture 14180379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18037984" descr=""/>
                    <pic:cNvPicPr>
                      <a:picLocks noChangeAspect="1" noChangeArrowheads="1"/>
                    </pic:cNvPicPr>
                  </pic:nvPicPr>
                  <pic:blipFill>
                    <a:blip r:embed="rId8"/>
                    <a:stretch>
                      <a:fillRect/>
                    </a:stretch>
                  </pic:blipFill>
                  <pic:spPr bwMode="auto">
                    <a:xfrm>
                      <a:off x="0" y="0"/>
                      <a:ext cx="5477510" cy="3172460"/>
                    </a:xfrm>
                    <a:prstGeom prst="rect">
                      <a:avLst/>
                    </a:prstGeom>
                  </pic:spPr>
                </pic:pic>
              </a:graphicData>
            </a:graphic>
          </wp:inline>
        </w:drawing>
      </w:r>
    </w:p>
    <w:p>
      <w:pPr>
        <w:pStyle w:val="Normal"/>
        <w:rPr/>
      </w:pPr>
      <w:r>
        <w:rPr/>
      </w:r>
    </w:p>
    <w:tbl>
      <w:tblPr>
        <w:tblStyle w:val="Activity1"/>
        <w:tblW w:w="9628" w:type="dxa"/>
        <w:jc w:val="left"/>
        <w:tblInd w:w="0" w:type="dxa"/>
        <w:shd w:fill="F2F2F2" w:val="clear"/>
        <w:tblCellMar>
          <w:top w:w="0" w:type="dxa"/>
          <w:left w:w="108" w:type="dxa"/>
          <w:bottom w:w="0" w:type="dxa"/>
          <w:right w:w="108" w:type="dxa"/>
        </w:tblCellMar>
        <w:tblLook w:firstRow="1" w:noVBand="1" w:lastRow="0" w:firstColumn="1" w:lastColumn="0" w:noHBand="0" w:val="04a0"/>
      </w:tblPr>
      <w:tblGrid>
        <w:gridCol w:w="1634"/>
        <w:gridCol w:w="7993"/>
      </w:tblGrid>
      <w:tr>
        <w:trPr>
          <w:trHeight w:val="300" w:hRule="atLeast"/>
        </w:trPr>
        <w:tc>
          <w:tcPr>
            <w:tcW w:w="1634" w:type="dxa"/>
            <w:cnfStyle w:val="001000000000" w:firstRow="0" w:lastRow="0" w:firstColumn="1" w:lastColumn="0" w:oddVBand="0" w:evenVBand="0" w:oddHBand="0" w:evenHBand="0" w:firstRowFirstColumn="0" w:firstRowLastColumn="0" w:lastRowFirstColumn="0" w:lastRowLastColumn="0"/>
            <w:tcBorders/>
            <w:shd w:color="auto" w:fill="337ABE" w:val="clear"/>
            <w:vAlign w:val="center"/>
          </w:tcPr>
          <w:p>
            <w:pPr>
              <w:pStyle w:val="Normal"/>
              <w:spacing w:lineRule="auto" w:line="259" w:before="0" w:after="160"/>
              <w:jc w:val="center"/>
              <w:rPr>
                <w:b/>
                <w:b/>
                <w:color w:val="FFFFFF" w:themeColor="background1"/>
                <w:sz w:val="24"/>
              </w:rPr>
            </w:pPr>
            <w:r>
              <w:rPr>
                <w:rFonts w:cs="" w:ascii="Calibri" w:hAnsi="Calibri" w:asciiTheme="minorHAnsi" w:cstheme="minorBidi" w:hAnsiTheme="minorHAnsi"/>
                <w:b/>
                <w:color w:val="FFFFFF" w:themeColor="background1"/>
                <w:kern w:val="0"/>
                <w:sz w:val="28"/>
                <w:szCs w:val="28"/>
                <w14:ligatures w14:val="none"/>
              </w:rPr>
              <w:t>Completed lab</w:t>
            </w:r>
          </w:p>
          <w:p>
            <w:pPr>
              <w:pStyle w:val="Normal"/>
              <w:spacing w:lineRule="auto" w:line="259" w:before="0" w:after="160"/>
              <w:jc w:val="center"/>
              <w:rPr>
                <w:rFonts w:ascii="Calibri" w:hAnsi="Calibri" w:cs="" w:asciiTheme="minorHAnsi" w:cstheme="minorBidi" w:hAnsiTheme="minorHAnsi"/>
                <w:b/>
                <w:b/>
                <w:color w:val="FFFFFF" w:themeColor="background1"/>
                <w:kern w:val="0"/>
                <w:sz w:val="28"/>
                <w:szCs w:val="28"/>
                <w14:ligatures w14:val="none"/>
              </w:rPr>
            </w:pPr>
            <w:r>
              <w:rPr>
                <w:rFonts w:cs="" w:cstheme="minorBidi" w:ascii="Calibri" w:hAnsi="Calibri"/>
                <w:b/>
                <w:color w:val="FFFFFF" w:themeColor="background1"/>
                <w:kern w:val="0"/>
                <w:sz w:val="28"/>
                <w:szCs w:val="28"/>
                <w14:ligatures w14:val="none"/>
              </w:rPr>
            </w:r>
          </w:p>
        </w:tc>
        <w:tc>
          <w:tcPr>
            <w:tcW w:w="7993" w:type="dxa"/>
            <w:tcBorders/>
            <w:shd w:color="auto" w:fill="F2F2F2" w:themeFill="background1" w:themeFillShade="f2" w:val="clear"/>
          </w:tcPr>
          <w:p>
            <w:pPr>
              <w:pStyle w:val="Normal"/>
              <w:spacing w:lineRule="auto" w:line="259" w:before="0" w:after="160"/>
              <w:cnfStyle w:val="000000000000" w:firstRow="0" w:lastRow="0" w:firstColumn="0" w:lastColumn="0" w:oddVBand="0" w:evenVBand="0" w:oddHBand="0" w:evenHBand="0" w:firstRowFirstColumn="0" w:firstRowLastColumn="0" w:lastRowFirstColumn="0" w:lastRowLastColumn="0"/>
              <w:rPr>
                <w:rStyle w:val="ANSWERS"/>
                <w:color w:val="050632"/>
                <w:kern w:val="0"/>
              </w:rPr>
            </w:pPr>
            <w:r>
              <w:rPr>
                <w:color w:val="050632"/>
                <w:kern w:val="0"/>
              </w:rPr>
              <w:drawing>
                <wp:anchor behindDoc="0" distT="0" distB="0" distL="0" distR="0" simplePos="0" locked="0" layoutInCell="1" allowOverlap="1" relativeHeight="53">
                  <wp:simplePos x="0" y="0"/>
                  <wp:positionH relativeFrom="column">
                    <wp:posOffset>36830</wp:posOffset>
                  </wp:positionH>
                  <wp:positionV relativeFrom="paragraph">
                    <wp:posOffset>1379855</wp:posOffset>
                  </wp:positionV>
                  <wp:extent cx="4938395" cy="2439035"/>
                  <wp:effectExtent l="0" t="0" r="0" b="0"/>
                  <wp:wrapSquare wrapText="largest"/>
                  <wp:docPr id="1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descr=""/>
                          <pic:cNvPicPr>
                            <a:picLocks noChangeAspect="1" noChangeArrowheads="1"/>
                          </pic:cNvPicPr>
                        </pic:nvPicPr>
                        <pic:blipFill>
                          <a:blip r:embed="rId9"/>
                          <a:stretch>
                            <a:fillRect/>
                          </a:stretch>
                        </pic:blipFill>
                        <pic:spPr bwMode="auto">
                          <a:xfrm>
                            <a:off x="0" y="0"/>
                            <a:ext cx="4938395" cy="2439035"/>
                          </a:xfrm>
                          <a:prstGeom prst="rect">
                            <a:avLst/>
                          </a:prstGeom>
                        </pic:spPr>
                      </pic:pic>
                    </a:graphicData>
                  </a:graphic>
                </wp:anchor>
              </w:drawing>
              <w:drawing>
                <wp:anchor behindDoc="0" distT="0" distB="0" distL="0" distR="0" simplePos="0" locked="0" layoutInCell="1" allowOverlap="1" relativeHeight="54">
                  <wp:simplePos x="0" y="0"/>
                  <wp:positionH relativeFrom="column">
                    <wp:align>center</wp:align>
                  </wp:positionH>
                  <wp:positionV relativeFrom="paragraph">
                    <wp:posOffset>635</wp:posOffset>
                  </wp:positionV>
                  <wp:extent cx="4938395" cy="1258570"/>
                  <wp:effectExtent l="0" t="0" r="0" b="0"/>
                  <wp:wrapSquare wrapText="largest"/>
                  <wp:docPr id="1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descr=""/>
                          <pic:cNvPicPr>
                            <a:picLocks noChangeAspect="1" noChangeArrowheads="1"/>
                          </pic:cNvPicPr>
                        </pic:nvPicPr>
                        <pic:blipFill>
                          <a:blip r:embed="rId10"/>
                          <a:stretch>
                            <a:fillRect/>
                          </a:stretch>
                        </pic:blipFill>
                        <pic:spPr bwMode="auto">
                          <a:xfrm>
                            <a:off x="0" y="0"/>
                            <a:ext cx="4938395" cy="1258570"/>
                          </a:xfrm>
                          <a:prstGeom prst="rect">
                            <a:avLst/>
                          </a:prstGeom>
                        </pic:spPr>
                      </pic:pic>
                    </a:graphicData>
                  </a:graphic>
                </wp:anchor>
              </w:drawing>
            </w:r>
          </w:p>
          <w:p>
            <w:pPr>
              <w:pStyle w:val="Normal"/>
              <w:spacing w:lineRule="auto" w:line="259" w:before="0" w:after="160"/>
              <w:cnfStyle w:val="000000000000" w:firstRow="0" w:lastRow="0" w:firstColumn="0" w:lastColumn="0" w:oddVBand="0" w:evenVBand="0" w:oddHBand="0" w:evenHBand="0" w:firstRowFirstColumn="0" w:firstRowLastColumn="0" w:lastRowFirstColumn="0" w:lastRowLastColumn="0"/>
              <w:rPr>
                <w:rStyle w:val="ANSWERS"/>
                <w:color w:val="050632"/>
                <w:kern w:val="0"/>
              </w:rPr>
            </w:pPr>
            <w:r>
              <w:rPr>
                <w:color w:val="050632"/>
                <w:kern w:val="0"/>
              </w:rPr>
            </w:r>
          </w:p>
          <w:p>
            <w:pPr>
              <w:pStyle w:val="Normal"/>
              <w:spacing w:lineRule="auto" w:line="259" w:before="0" w:after="160"/>
              <w:cnfStyle w:val="000000000000" w:firstRow="0" w:lastRow="0" w:firstColumn="0" w:lastColumn="0" w:oddVBand="0" w:evenVBand="0" w:oddHBand="0" w:evenHBand="0" w:firstRowFirstColumn="0" w:firstRowLastColumn="0" w:lastRowFirstColumn="0" w:lastRowLastColumn="0"/>
              <w:rPr>
                <w:color w:val="050632"/>
                <w:kern w:val="0"/>
              </w:rPr>
            </w:pPr>
            <w:r>
              <w:drawing>
                <wp:anchor behindDoc="0" distT="0" distB="0" distL="0" distR="0" simplePos="0" locked="0" layoutInCell="1" allowOverlap="1" relativeHeight="50">
                  <wp:simplePos x="0" y="0"/>
                  <wp:positionH relativeFrom="column">
                    <wp:posOffset>36195</wp:posOffset>
                  </wp:positionH>
                  <wp:positionV relativeFrom="paragraph">
                    <wp:posOffset>4150995</wp:posOffset>
                  </wp:positionV>
                  <wp:extent cx="4938395" cy="2653665"/>
                  <wp:effectExtent l="0" t="0" r="0" b="0"/>
                  <wp:wrapSquare wrapText="largest"/>
                  <wp:docPr id="1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descr=""/>
                          <pic:cNvPicPr>
                            <a:picLocks noChangeAspect="1" noChangeArrowheads="1"/>
                          </pic:cNvPicPr>
                        </pic:nvPicPr>
                        <pic:blipFill>
                          <a:blip r:embed="rId11"/>
                          <a:stretch>
                            <a:fillRect/>
                          </a:stretch>
                        </pic:blipFill>
                        <pic:spPr bwMode="auto">
                          <a:xfrm>
                            <a:off x="0" y="0"/>
                            <a:ext cx="4938395" cy="2653665"/>
                          </a:xfrm>
                          <a:prstGeom prst="rect">
                            <a:avLst/>
                          </a:prstGeom>
                        </pic:spPr>
                      </pic:pic>
                    </a:graphicData>
                  </a:graphic>
                </wp:anchor>
              </w:drawing>
              <w:drawing>
                <wp:anchor behindDoc="0" distT="0" distB="0" distL="0" distR="0" simplePos="0" locked="0" layoutInCell="1" allowOverlap="1" relativeHeight="51">
                  <wp:simplePos x="0" y="0"/>
                  <wp:positionH relativeFrom="column">
                    <wp:posOffset>0</wp:posOffset>
                  </wp:positionH>
                  <wp:positionV relativeFrom="paragraph">
                    <wp:posOffset>2186305</wp:posOffset>
                  </wp:positionV>
                  <wp:extent cx="4938395" cy="1481455"/>
                  <wp:effectExtent l="0" t="0" r="0" b="0"/>
                  <wp:wrapSquare wrapText="largest"/>
                  <wp:docPr id="1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descr=""/>
                          <pic:cNvPicPr>
                            <a:picLocks noChangeAspect="1" noChangeArrowheads="1"/>
                          </pic:cNvPicPr>
                        </pic:nvPicPr>
                        <pic:blipFill>
                          <a:blip r:embed="rId12"/>
                          <a:stretch>
                            <a:fillRect/>
                          </a:stretch>
                        </pic:blipFill>
                        <pic:spPr bwMode="auto">
                          <a:xfrm>
                            <a:off x="0" y="0"/>
                            <a:ext cx="4938395" cy="1481455"/>
                          </a:xfrm>
                          <a:prstGeom prst="rect">
                            <a:avLst/>
                          </a:prstGeom>
                        </pic:spPr>
                      </pic:pic>
                    </a:graphicData>
                  </a:graphic>
                </wp:anchor>
              </w:drawing>
              <w:drawing>
                <wp:anchor behindDoc="0" distT="0" distB="0" distL="0" distR="0" simplePos="0" locked="0" layoutInCell="1" allowOverlap="1" relativeHeight="52">
                  <wp:simplePos x="0" y="0"/>
                  <wp:positionH relativeFrom="column">
                    <wp:posOffset>50800</wp:posOffset>
                  </wp:positionH>
                  <wp:positionV relativeFrom="paragraph">
                    <wp:posOffset>170180</wp:posOffset>
                  </wp:positionV>
                  <wp:extent cx="4938395" cy="1878965"/>
                  <wp:effectExtent l="0" t="0" r="0" b="0"/>
                  <wp:wrapSquare wrapText="largest"/>
                  <wp:docPr id="1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
                          <pic:cNvPicPr>
                            <a:picLocks noChangeAspect="1" noChangeArrowheads="1"/>
                          </pic:cNvPicPr>
                        </pic:nvPicPr>
                        <pic:blipFill>
                          <a:blip r:embed="rId13"/>
                          <a:stretch>
                            <a:fillRect/>
                          </a:stretch>
                        </pic:blipFill>
                        <pic:spPr bwMode="auto">
                          <a:xfrm>
                            <a:off x="0" y="0"/>
                            <a:ext cx="4938395" cy="1878965"/>
                          </a:xfrm>
                          <a:prstGeom prst="rect">
                            <a:avLst/>
                          </a:prstGeom>
                        </pic:spPr>
                      </pic:pic>
                    </a:graphicData>
                  </a:graphic>
                </wp:anchor>
              </w:drawing>
            </w:r>
            <w:r>
              <w:rPr>
                <w:rStyle w:val="ANSWERS"/>
                <w:color w:val="050632"/>
                <w:kern w:val="0"/>
              </w:rPr>
              <w:t xml:space="preserve"> </w:t>
            </w:r>
          </w:p>
          <w:p>
            <w:pPr>
              <w:pStyle w:val="Normal"/>
              <w:spacing w:lineRule="auto" w:line="259" w:before="0" w:after="160"/>
              <w:cnfStyle w:val="000000000000" w:firstRow="0" w:lastRow="0" w:firstColumn="0" w:lastColumn="0" w:oddVBand="0" w:evenVBand="0" w:oddHBand="0" w:evenHBand="0" w:firstRowFirstColumn="0" w:firstRowLastColumn="0" w:lastRowFirstColumn="0" w:lastRowLastColumn="0"/>
              <w:rPr>
                <w:rStyle w:val="ANSWERS"/>
                <w:color w:val="050632"/>
                <w:kern w:val="0"/>
              </w:rPr>
            </w:pPr>
            <w:r>
              <w:rPr>
                <w:color w:val="050632"/>
                <w:kern w:val="0"/>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bookmarkStart w:id="7" w:name="_Toc1233463339"/>
      <w:r>
        <w:rPr>
          <w:rFonts w:cs="" w:ascii="Calibri" w:hAnsi="Calibri" w:asciiTheme="minorHAnsi" w:cstheme="minorBidi" w:hAnsiTheme="minorHAnsi"/>
        </w:rPr>
        <w:t>Day 3: Task 3</w:t>
      </w:r>
      <w:bookmarkEnd w:id="7"/>
    </w:p>
    <w:p>
      <w:pPr>
        <w:pStyle w:val="Normal"/>
        <w:rPr/>
      </w:pPr>
      <w:r>
        <w:rPr/>
      </w:r>
    </w:p>
    <w:p>
      <w:pPr>
        <w:pStyle w:val="Normal"/>
        <w:rPr/>
      </w:pPr>
      <w:r>
        <w:rPr/>
        <w:t>Please complete the below lab (5) ‘Explore data analytics in Azure’ and paste evidence of the completed lab in the box provided.</w:t>
      </w:r>
    </w:p>
    <w:p>
      <w:pPr>
        <w:pStyle w:val="Normal"/>
        <w:rPr/>
      </w:pPr>
      <w:r>
        <w:rPr/>
      </w:r>
    </w:p>
    <w:p>
      <w:pPr>
        <w:pStyle w:val="Normal"/>
        <w:rPr/>
      </w:pPr>
      <w:r>
        <w:rPr/>
        <w:drawing>
          <wp:inline distT="0" distB="0" distL="0" distR="0">
            <wp:extent cx="6124575" cy="2228850"/>
            <wp:effectExtent l="0" t="0" r="0" b="0"/>
            <wp:docPr id="18" name="Picture 5947475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94747533" descr=""/>
                    <pic:cNvPicPr>
                      <a:picLocks noChangeAspect="1" noChangeArrowheads="1"/>
                    </pic:cNvPicPr>
                  </pic:nvPicPr>
                  <pic:blipFill>
                    <a:blip r:embed="rId14"/>
                    <a:stretch>
                      <a:fillRect/>
                    </a:stretch>
                  </pic:blipFill>
                  <pic:spPr bwMode="auto">
                    <a:xfrm>
                      <a:off x="0" y="0"/>
                      <a:ext cx="6124575" cy="2228850"/>
                    </a:xfrm>
                    <a:prstGeom prst="rect">
                      <a:avLst/>
                    </a:prstGeom>
                  </pic:spPr>
                </pic:pic>
              </a:graphicData>
            </a:graphic>
          </wp:inline>
        </w:drawing>
      </w:r>
    </w:p>
    <w:p>
      <w:pPr>
        <w:pStyle w:val="Normal"/>
        <w:rPr/>
      </w:pPr>
      <w:r>
        <w:rPr/>
      </w:r>
    </w:p>
    <w:tbl>
      <w:tblPr>
        <w:tblStyle w:val="Activity1"/>
        <w:tblW w:w="9628" w:type="dxa"/>
        <w:jc w:val="left"/>
        <w:tblInd w:w="0" w:type="dxa"/>
        <w:shd w:fill="F2F2F2" w:val="clear"/>
        <w:tblCellMar>
          <w:top w:w="0" w:type="dxa"/>
          <w:left w:w="108" w:type="dxa"/>
          <w:bottom w:w="0" w:type="dxa"/>
          <w:right w:w="108" w:type="dxa"/>
        </w:tblCellMar>
        <w:tblLook w:firstRow="1" w:noVBand="1" w:lastRow="0" w:firstColumn="1" w:lastColumn="0" w:noHBand="0" w:val="04a0"/>
      </w:tblPr>
      <w:tblGrid>
        <w:gridCol w:w="1634"/>
        <w:gridCol w:w="7993"/>
      </w:tblGrid>
      <w:tr>
        <w:trPr>
          <w:trHeight w:val="300" w:hRule="atLeast"/>
        </w:trPr>
        <w:tc>
          <w:tcPr>
            <w:tcW w:w="1634" w:type="dxa"/>
            <w:cnfStyle w:val="001000000000" w:firstRow="0" w:lastRow="0" w:firstColumn="1" w:lastColumn="0" w:oddVBand="0" w:evenVBand="0" w:oddHBand="0" w:evenHBand="0" w:firstRowFirstColumn="0" w:firstRowLastColumn="0" w:lastRowFirstColumn="0" w:lastRowLastColumn="0"/>
            <w:tcBorders/>
            <w:shd w:color="auto" w:fill="337ABE" w:val="clear"/>
            <w:vAlign w:val="center"/>
          </w:tcPr>
          <w:p>
            <w:pPr>
              <w:pStyle w:val="Normal"/>
              <w:spacing w:lineRule="auto" w:line="259" w:before="0" w:after="160"/>
              <w:jc w:val="center"/>
              <w:rPr>
                <w:rFonts w:ascii="Segoe UI" w:hAnsi="Segoe UI"/>
                <w:b/>
                <w:b/>
                <w:color w:val="FFFFFF" w:themeColor="background1"/>
                <w:kern w:val="0"/>
                <w:sz w:val="24"/>
                <w14:ligatures w14:val="none"/>
              </w:rPr>
            </w:pPr>
            <w:r>
              <w:rPr>
                <w:rFonts w:cs="" w:ascii="Calibri" w:hAnsi="Calibri" w:asciiTheme="minorHAnsi" w:cstheme="minorBidi" w:hAnsiTheme="minorHAnsi"/>
                <w:b/>
                <w:color w:val="FFFFFF" w:themeColor="background1"/>
                <w:kern w:val="0"/>
                <w:sz w:val="28"/>
                <w:szCs w:val="28"/>
                <w14:ligatures w14:val="none"/>
              </w:rPr>
              <w:t>Completed lab</w:t>
            </w:r>
          </w:p>
        </w:tc>
        <w:tc>
          <w:tcPr>
            <w:tcW w:w="7993" w:type="dxa"/>
            <w:tcBorders/>
            <w:shd w:color="auto" w:fill="F2F2F2" w:themeFill="background1" w:themeFillShade="f2" w:val="clear"/>
          </w:tcPr>
          <w:p>
            <w:pPr>
              <w:pStyle w:val="Normal"/>
              <w:spacing w:lineRule="auto" w:line="259" w:before="0" w:after="160"/>
              <w:cnfStyle w:val="000000000000" w:firstRow="0" w:lastRow="0" w:firstColumn="0" w:lastColumn="0" w:oddVBand="0" w:evenVBand="0" w:oddHBand="0" w:evenHBand="0" w:firstRowFirstColumn="0" w:firstRowLastColumn="0" w:lastRowFirstColumn="0" w:lastRowLastColumn="0"/>
              <w:rPr>
                <w:rStyle w:val="ANSWERS"/>
                <w:color w:val="050632"/>
                <w:kern w:val="0"/>
              </w:rPr>
            </w:pPr>
            <w:r>
              <w:rPr>
                <w:color w:val="050632"/>
                <w:kern w:val="0"/>
              </w:rPr>
            </w:r>
          </w:p>
          <w:p>
            <w:pPr>
              <w:pStyle w:val="Normal"/>
              <w:spacing w:lineRule="auto" w:line="259" w:before="0" w:after="160"/>
              <w:cnfStyle w:val="000000000000" w:firstRow="0" w:lastRow="0" w:firstColumn="0" w:lastColumn="0" w:oddVBand="0" w:evenVBand="0" w:oddHBand="0" w:evenHBand="0" w:firstRowFirstColumn="0" w:firstRowLastColumn="0" w:lastRowFirstColumn="0" w:lastRowLastColumn="0"/>
              <w:rPr>
                <w:rStyle w:val="ANSWERS"/>
                <w:color w:val="050632"/>
                <w:kern w:val="0"/>
              </w:rPr>
            </w:pPr>
            <w:r>
              <w:rPr>
                <w:color w:val="050632"/>
                <w:kern w:val="0"/>
              </w:rPr>
              <w:drawing>
                <wp:anchor behindDoc="0" distT="0" distB="0" distL="0" distR="0" simplePos="0" locked="0" layoutInCell="1" allowOverlap="1" relativeHeight="55">
                  <wp:simplePos x="0" y="0"/>
                  <wp:positionH relativeFrom="column">
                    <wp:posOffset>125095</wp:posOffset>
                  </wp:positionH>
                  <wp:positionV relativeFrom="paragraph">
                    <wp:posOffset>-12065</wp:posOffset>
                  </wp:positionV>
                  <wp:extent cx="4938395" cy="4228465"/>
                  <wp:effectExtent l="0" t="0" r="0" b="0"/>
                  <wp:wrapSquare wrapText="largest"/>
                  <wp:docPr id="1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 descr=""/>
                          <pic:cNvPicPr>
                            <a:picLocks noChangeAspect="1" noChangeArrowheads="1"/>
                          </pic:cNvPicPr>
                        </pic:nvPicPr>
                        <pic:blipFill>
                          <a:blip r:embed="rId15"/>
                          <a:stretch>
                            <a:fillRect/>
                          </a:stretch>
                        </pic:blipFill>
                        <pic:spPr bwMode="auto">
                          <a:xfrm>
                            <a:off x="0" y="0"/>
                            <a:ext cx="4938395" cy="4228465"/>
                          </a:xfrm>
                          <a:prstGeom prst="rect">
                            <a:avLst/>
                          </a:prstGeom>
                        </pic:spPr>
                      </pic:pic>
                    </a:graphicData>
                  </a:graphic>
                </wp:anchor>
              </w:drawing>
            </w:r>
          </w:p>
          <w:p>
            <w:pPr>
              <w:pStyle w:val="Normal"/>
              <w:spacing w:lineRule="auto" w:line="259" w:before="0" w:after="160"/>
              <w:cnfStyle w:val="000000000000" w:firstRow="0" w:lastRow="0" w:firstColumn="0" w:lastColumn="0" w:oddVBand="0" w:evenVBand="0" w:oddHBand="0" w:evenHBand="0" w:firstRowFirstColumn="0" w:firstRowLastColumn="0" w:lastRowFirstColumn="0" w:lastRowLastColumn="0"/>
              <w:rPr>
                <w:rStyle w:val="ANSWERS"/>
                <w:color w:val="050632"/>
                <w:kern w:val="0"/>
              </w:rPr>
            </w:pPr>
            <w:r>
              <w:rPr>
                <w:color w:val="050632"/>
                <w:kern w:val="0"/>
              </w:rPr>
            </w:r>
          </w:p>
          <w:p>
            <w:pPr>
              <w:pStyle w:val="Normal"/>
              <w:spacing w:lineRule="auto" w:line="259" w:before="0" w:after="160"/>
              <w:cnfStyle w:val="000000000000" w:firstRow="0" w:lastRow="0" w:firstColumn="0" w:lastColumn="0" w:oddVBand="0" w:evenVBand="0" w:oddHBand="0" w:evenHBand="0" w:firstRowFirstColumn="0" w:firstRowLastColumn="0" w:lastRowFirstColumn="0" w:lastRowLastColumn="0"/>
              <w:rPr>
                <w:rStyle w:val="ANSWERS"/>
                <w:color w:val="050632"/>
                <w:kern w:val="0"/>
              </w:rPr>
            </w:pPr>
            <w:r>
              <w:rPr>
                <w:color w:val="050632"/>
                <w:kern w:val="0"/>
              </w:rPr>
            </w:r>
          </w:p>
          <w:p>
            <w:pPr>
              <w:pStyle w:val="Normal"/>
              <w:spacing w:lineRule="auto" w:line="259" w:before="0" w:after="160"/>
              <w:cnfStyle w:val="000000000000" w:firstRow="0" w:lastRow="0" w:firstColumn="0" w:lastColumn="0" w:oddVBand="0" w:evenVBand="0" w:oddHBand="0" w:evenHBand="0" w:firstRowFirstColumn="0" w:firstRowLastColumn="0" w:lastRowFirstColumn="0" w:lastRowLastColumn="0"/>
              <w:rPr>
                <w:rStyle w:val="ANSWERS"/>
                <w:color w:val="050632"/>
                <w:kern w:val="0"/>
              </w:rPr>
            </w:pPr>
            <w:r>
              <w:rPr>
                <w:color w:val="050632"/>
                <w:kern w:val="0"/>
              </w:rPr>
              <w:drawing>
                <wp:anchor behindDoc="0" distT="0" distB="0" distL="0" distR="0" simplePos="0" locked="0" layoutInCell="1" allowOverlap="1" relativeHeight="56">
                  <wp:simplePos x="0" y="0"/>
                  <wp:positionH relativeFrom="column">
                    <wp:posOffset>29210</wp:posOffset>
                  </wp:positionH>
                  <wp:positionV relativeFrom="paragraph">
                    <wp:posOffset>32385</wp:posOffset>
                  </wp:positionV>
                  <wp:extent cx="4938395" cy="4888865"/>
                  <wp:effectExtent l="0" t="0" r="0" b="0"/>
                  <wp:wrapSquare wrapText="largest"/>
                  <wp:docPr id="2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 descr=""/>
                          <pic:cNvPicPr>
                            <a:picLocks noChangeAspect="1" noChangeArrowheads="1"/>
                          </pic:cNvPicPr>
                        </pic:nvPicPr>
                        <pic:blipFill>
                          <a:blip r:embed="rId16"/>
                          <a:stretch>
                            <a:fillRect/>
                          </a:stretch>
                        </pic:blipFill>
                        <pic:spPr bwMode="auto">
                          <a:xfrm>
                            <a:off x="0" y="0"/>
                            <a:ext cx="4938395" cy="4888865"/>
                          </a:xfrm>
                          <a:prstGeom prst="rect">
                            <a:avLst/>
                          </a:prstGeom>
                        </pic:spPr>
                      </pic:pic>
                    </a:graphicData>
                  </a:graphic>
                </wp:anchor>
              </w:drawing>
            </w:r>
          </w:p>
          <w:p>
            <w:pPr>
              <w:pStyle w:val="Normal"/>
              <w:spacing w:lineRule="auto" w:line="259" w:before="0" w:after="160"/>
              <w:cnfStyle w:val="000000000000" w:firstRow="0" w:lastRow="0" w:firstColumn="0" w:lastColumn="0" w:oddVBand="0" w:evenVBand="0" w:oddHBand="0" w:evenHBand="0" w:firstRowFirstColumn="0" w:firstRowLastColumn="0" w:lastRowFirstColumn="0" w:lastRowLastColumn="0"/>
              <w:rPr>
                <w:rStyle w:val="ANSWERS"/>
                <w:color w:val="050632"/>
                <w:kern w:val="0"/>
              </w:rPr>
            </w:pPr>
            <w:r>
              <w:rPr>
                <w:color w:val="050632"/>
                <w:kern w:val="0"/>
              </w:rPr>
              <w:drawing>
                <wp:anchor behindDoc="0" distT="0" distB="0" distL="0" distR="0" simplePos="0" locked="0" layoutInCell="1" allowOverlap="1" relativeHeight="57">
                  <wp:simplePos x="0" y="0"/>
                  <wp:positionH relativeFrom="column">
                    <wp:posOffset>80645</wp:posOffset>
                  </wp:positionH>
                  <wp:positionV relativeFrom="paragraph">
                    <wp:posOffset>-88265</wp:posOffset>
                  </wp:positionV>
                  <wp:extent cx="4938395" cy="2731135"/>
                  <wp:effectExtent l="0" t="0" r="0" b="0"/>
                  <wp:wrapSquare wrapText="largest"/>
                  <wp:docPr id="2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9" descr=""/>
                          <pic:cNvPicPr>
                            <a:picLocks noChangeAspect="1" noChangeArrowheads="1"/>
                          </pic:cNvPicPr>
                        </pic:nvPicPr>
                        <pic:blipFill>
                          <a:blip r:embed="rId17"/>
                          <a:stretch>
                            <a:fillRect/>
                          </a:stretch>
                        </pic:blipFill>
                        <pic:spPr bwMode="auto">
                          <a:xfrm>
                            <a:off x="0" y="0"/>
                            <a:ext cx="4938395" cy="2731135"/>
                          </a:xfrm>
                          <a:prstGeom prst="rect">
                            <a:avLst/>
                          </a:prstGeom>
                        </pic:spPr>
                      </pic:pic>
                    </a:graphicData>
                  </a:graphic>
                </wp:anchor>
              </w:drawing>
            </w:r>
          </w:p>
        </w:tc>
      </w:tr>
    </w:tbl>
    <w:p>
      <w:pPr>
        <w:pStyle w:val="Normal"/>
        <w:rPr/>
      </w:pPr>
      <w:r>
        <w:rPr/>
      </w:r>
    </w:p>
    <w:p>
      <w:pPr>
        <w:pStyle w:val="Normal"/>
        <w:rPr/>
      </w:pPr>
      <w:r>
        <w:rPr/>
      </w:r>
    </w:p>
    <w:p>
      <w:pPr>
        <w:pStyle w:val="Heading1"/>
        <w:rPr>
          <w:rFonts w:ascii="Calibri" w:hAnsi="Calibri" w:cs="" w:asciiTheme="minorHAnsi" w:cstheme="minorBidi" w:hAnsiTheme="minorHAnsi"/>
        </w:rPr>
      </w:pPr>
      <w:bookmarkStart w:id="8" w:name="_Toc1556426903"/>
      <w:r>
        <w:rPr>
          <w:rFonts w:cs="" w:ascii="Calibri" w:hAnsi="Calibri" w:asciiTheme="minorHAnsi" w:cstheme="minorBidi" w:hAnsiTheme="minorHAnsi"/>
        </w:rPr>
        <w:t>Day 4: Task 1</w:t>
      </w:r>
      <w:bookmarkEnd w:id="8"/>
    </w:p>
    <w:p>
      <w:pPr>
        <w:pStyle w:val="Normal"/>
        <w:rPr/>
      </w:pPr>
      <w:r>
        <w:rPr/>
      </w:r>
    </w:p>
    <w:p>
      <w:pPr>
        <w:pStyle w:val="Normal"/>
        <w:rPr/>
      </w:pPr>
      <w:r>
        <w:rPr/>
        <w:t>In your teams, complete the Azure DP-900 practice exam and paste your result below – this is open book and please research and discuss your answers as a team.</w:t>
      </w:r>
    </w:p>
    <w:p>
      <w:pPr>
        <w:pStyle w:val="Normal"/>
        <w:rPr/>
      </w:pPr>
      <w:r>
        <w:rPr/>
      </w:r>
    </w:p>
    <w:p>
      <w:pPr>
        <w:pStyle w:val="Normal"/>
        <w:rPr/>
      </w:pPr>
      <w:r>
        <w:rPr/>
        <w:drawing>
          <wp:inline distT="0" distB="0" distL="0" distR="0">
            <wp:extent cx="6696075" cy="781050"/>
            <wp:effectExtent l="0" t="0" r="0" b="0"/>
            <wp:docPr id="22" name="Picture 7907792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90779272" descr=""/>
                    <pic:cNvPicPr>
                      <a:picLocks noChangeAspect="1" noChangeArrowheads="1"/>
                    </pic:cNvPicPr>
                  </pic:nvPicPr>
                  <pic:blipFill>
                    <a:blip r:embed="rId18"/>
                    <a:stretch>
                      <a:fillRect/>
                    </a:stretch>
                  </pic:blipFill>
                  <pic:spPr bwMode="auto">
                    <a:xfrm>
                      <a:off x="0" y="0"/>
                      <a:ext cx="6696075" cy="781050"/>
                    </a:xfrm>
                    <a:prstGeom prst="rect">
                      <a:avLst/>
                    </a:prstGeom>
                  </pic:spPr>
                </pic:pic>
              </a:graphicData>
            </a:graphic>
          </wp:inline>
        </w:drawing>
      </w:r>
    </w:p>
    <w:tbl>
      <w:tblPr>
        <w:tblStyle w:val="Activity1"/>
        <w:tblW w:w="9628" w:type="dxa"/>
        <w:jc w:val="left"/>
        <w:tblInd w:w="0" w:type="dxa"/>
        <w:shd w:fill="F2F2F2" w:val="clear"/>
        <w:tblCellMar>
          <w:top w:w="0" w:type="dxa"/>
          <w:left w:w="108" w:type="dxa"/>
          <w:bottom w:w="0" w:type="dxa"/>
          <w:right w:w="108" w:type="dxa"/>
        </w:tblCellMar>
        <w:tblLook w:firstRow="1" w:noVBand="1" w:lastRow="0" w:firstColumn="1" w:lastColumn="0" w:noHBand="0" w:val="04a0"/>
      </w:tblPr>
      <w:tblGrid>
        <w:gridCol w:w="1634"/>
        <w:gridCol w:w="7993"/>
      </w:tblGrid>
      <w:tr>
        <w:trPr>
          <w:trHeight w:val="300" w:hRule="atLeast"/>
        </w:trPr>
        <w:tc>
          <w:tcPr>
            <w:tcW w:w="1634" w:type="dxa"/>
            <w:cnfStyle w:val="001000000000" w:firstRow="0" w:lastRow="0" w:firstColumn="1" w:lastColumn="0" w:oddVBand="0" w:evenVBand="0" w:oddHBand="0" w:evenHBand="0" w:firstRowFirstColumn="0" w:firstRowLastColumn="0" w:lastRowFirstColumn="0" w:lastRowLastColumn="0"/>
            <w:tcBorders/>
            <w:shd w:color="auto" w:fill="337ABE" w:val="clear"/>
            <w:vAlign w:val="center"/>
          </w:tcPr>
          <w:p>
            <w:pPr>
              <w:pStyle w:val="Normal"/>
              <w:spacing w:lineRule="auto" w:line="259" w:before="0" w:after="160"/>
              <w:jc w:val="center"/>
              <w:rPr>
                <w:rFonts w:ascii="Calibri" w:hAnsi="Calibri" w:cs="" w:asciiTheme="minorHAnsi" w:cstheme="minorBidi" w:hAnsiTheme="minorHAnsi"/>
                <w:sz w:val="28"/>
                <w:szCs w:val="28"/>
              </w:rPr>
            </w:pPr>
            <w:r>
              <w:rPr>
                <w:rFonts w:cs="" w:ascii="Calibri" w:hAnsi="Calibri" w:asciiTheme="minorHAnsi" w:cstheme="minorBidi" w:hAnsiTheme="minorHAnsi"/>
                <w:b/>
                <w:color w:val="FFFFFF" w:themeColor="background1"/>
                <w:kern w:val="0"/>
                <w:sz w:val="28"/>
                <w:szCs w:val="28"/>
                <w14:ligatures w14:val="none"/>
              </w:rPr>
              <w:t>Result</w:t>
            </w:r>
          </w:p>
        </w:tc>
        <w:tc>
          <w:tcPr>
            <w:tcW w:w="7993" w:type="dxa"/>
            <w:tcBorders/>
            <w:shd w:color="auto" w:fill="F2F2F2" w:themeFill="background1" w:themeFillShade="f2" w:val="clear"/>
          </w:tcPr>
          <w:p>
            <w:pPr>
              <w:pStyle w:val="Normal"/>
              <w:spacing w:lineRule="auto" w:line="259" w:before="0" w:after="160"/>
              <w:cnfStyle w:val="000000000000" w:firstRow="0" w:lastRow="0" w:firstColumn="0" w:lastColumn="0" w:oddVBand="0" w:evenVBand="0" w:oddHBand="0" w:evenHBand="0" w:firstRowFirstColumn="0" w:firstRowLastColumn="0" w:lastRowFirstColumn="0" w:lastRowLastColumn="0"/>
              <w:rPr>
                <w:color w:val="050632"/>
                <w:kern w:val="0"/>
              </w:rPr>
            </w:pPr>
            <w:r>
              <w:drawing>
                <wp:anchor behindDoc="0" distT="0" distB="0" distL="0" distR="0" simplePos="0" locked="0" layoutInCell="1" allowOverlap="1" relativeHeight="65">
                  <wp:simplePos x="0" y="0"/>
                  <wp:positionH relativeFrom="column">
                    <wp:align>center</wp:align>
                  </wp:positionH>
                  <wp:positionV relativeFrom="paragraph">
                    <wp:posOffset>635</wp:posOffset>
                  </wp:positionV>
                  <wp:extent cx="4939030" cy="2409190"/>
                  <wp:effectExtent l="0" t="0" r="0" b="0"/>
                  <wp:wrapSquare wrapText="largest"/>
                  <wp:docPr id="2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0" descr=""/>
                          <pic:cNvPicPr>
                            <a:picLocks noChangeAspect="1" noChangeArrowheads="1"/>
                          </pic:cNvPicPr>
                        </pic:nvPicPr>
                        <pic:blipFill>
                          <a:blip r:embed="rId19"/>
                          <a:stretch>
                            <a:fillRect/>
                          </a:stretch>
                        </pic:blipFill>
                        <pic:spPr bwMode="auto">
                          <a:xfrm>
                            <a:off x="0" y="0"/>
                            <a:ext cx="4939030" cy="2409190"/>
                          </a:xfrm>
                          <a:prstGeom prst="rect">
                            <a:avLst/>
                          </a:prstGeom>
                        </pic:spPr>
                      </pic:pic>
                    </a:graphicData>
                  </a:graphic>
                </wp:anchor>
              </w:drawing>
            </w:r>
            <w:r>
              <w:rPr>
                <w:rStyle w:val="ANSWERS"/>
                <w:kern w:val="0"/>
              </w:rPr>
              <w:t>Placeholder, will try again this evening or on friday if I have a chance</w:t>
            </w:r>
          </w:p>
          <w:p>
            <w:pPr>
              <w:pStyle w:val="Normal"/>
              <w:spacing w:lineRule="auto" w:line="259" w:before="0" w:after="160"/>
              <w:cnfStyle w:val="000000000000" w:firstRow="0" w:lastRow="0" w:firstColumn="0" w:lastColumn="0" w:oddVBand="0" w:evenVBand="0" w:oddHBand="0" w:evenHBand="0" w:firstRowFirstColumn="0" w:firstRowLastColumn="0" w:lastRowFirstColumn="0" w:lastRowLastColumn="0"/>
              <w:rPr>
                <w:rStyle w:val="ANSWERS"/>
                <w:color w:val="050632"/>
                <w:kern w:val="0"/>
              </w:rPr>
            </w:pPr>
            <w:r>
              <w:rPr>
                <w:color w:val="050632"/>
                <w:kern w:val="0"/>
              </w:rPr>
            </w:r>
          </w:p>
          <w:p>
            <w:pPr>
              <w:pStyle w:val="Normal"/>
              <w:spacing w:lineRule="auto" w:line="259" w:before="0" w:after="160"/>
              <w:cnfStyle w:val="000000000000" w:firstRow="0" w:lastRow="0" w:firstColumn="0" w:lastColumn="0" w:oddVBand="0" w:evenVBand="0" w:oddHBand="0" w:evenHBand="0" w:firstRowFirstColumn="0" w:firstRowLastColumn="0" w:lastRowFirstColumn="0" w:lastRowLastColumn="0"/>
              <w:rPr>
                <w:color w:val="050632"/>
                <w:kern w:val="0"/>
              </w:rPr>
            </w:pPr>
            <w:r>
              <w:drawing>
                <wp:anchor behindDoc="0" distT="0" distB="0" distL="0" distR="0" simplePos="0" locked="0" layoutInCell="1" allowOverlap="1" relativeHeight="69">
                  <wp:simplePos x="0" y="0"/>
                  <wp:positionH relativeFrom="column">
                    <wp:align>center</wp:align>
                  </wp:positionH>
                  <wp:positionV relativeFrom="paragraph">
                    <wp:posOffset>635</wp:posOffset>
                  </wp:positionV>
                  <wp:extent cx="4939030" cy="4376420"/>
                  <wp:effectExtent l="0" t="0" r="0" b="0"/>
                  <wp:wrapSquare wrapText="largest"/>
                  <wp:docPr id="24"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 descr=""/>
                          <pic:cNvPicPr>
                            <a:picLocks noChangeAspect="1" noChangeArrowheads="1"/>
                          </pic:cNvPicPr>
                        </pic:nvPicPr>
                        <pic:blipFill>
                          <a:blip r:embed="rId20"/>
                          <a:stretch>
                            <a:fillRect/>
                          </a:stretch>
                        </pic:blipFill>
                        <pic:spPr bwMode="auto">
                          <a:xfrm>
                            <a:off x="0" y="0"/>
                            <a:ext cx="4939030" cy="4376420"/>
                          </a:xfrm>
                          <a:prstGeom prst="rect">
                            <a:avLst/>
                          </a:prstGeom>
                        </pic:spPr>
                      </pic:pic>
                    </a:graphicData>
                  </a:graphic>
                </wp:anchor>
              </w:drawing>
            </w:r>
            <w:r>
              <w:rPr>
                <w:rStyle w:val="ANSWERS"/>
                <w:kern w:val="0"/>
              </w:rPr>
              <w:t>completed it in the evening.</w:t>
              <w:br/>
            </w:r>
          </w:p>
        </w:tc>
      </w:tr>
    </w:tbl>
    <w:p>
      <w:pPr>
        <w:pStyle w:val="Normal"/>
        <w:rPr/>
      </w:pPr>
      <w:r>
        <w:rPr/>
      </w:r>
    </w:p>
    <w:p>
      <w:pPr>
        <w:pStyle w:val="Heading1"/>
        <w:rPr/>
      </w:pPr>
      <w:bookmarkStart w:id="9" w:name="_Toc214156810"/>
      <w:r>
        <w:rPr>
          <w:rFonts w:cs="" w:ascii="Calibri" w:hAnsi="Calibri" w:asciiTheme="minorHAnsi" w:cstheme="minorBidi" w:hAnsiTheme="minorHAnsi"/>
        </w:rPr>
        <w:t>Day 4: Task 2</w:t>
      </w:r>
      <w:bookmarkEnd w:id="9"/>
    </w:p>
    <w:p>
      <w:pPr>
        <w:pStyle w:val="Heading4"/>
        <w:spacing w:before="319" w:after="319"/>
        <w:rPr>
          <w:rFonts w:eastAsia="Segoe UI" w:cs="Segoe UI"/>
          <w:b/>
          <w:b/>
          <w:bCs/>
        </w:rPr>
      </w:pPr>
      <w:bookmarkStart w:id="10" w:name="_Toc248266112"/>
      <w:r>
        <w:rPr>
          <w:rFonts w:eastAsia="Segoe UI" w:cs="Segoe UI"/>
          <w:b/>
          <w:bCs/>
        </w:rPr>
        <w:t>1. Scenario Background</w:t>
      </w:r>
      <w:bookmarkEnd w:id="10"/>
    </w:p>
    <w:p>
      <w:pPr>
        <w:pStyle w:val="Normal"/>
        <w:rPr>
          <w:rFonts w:eastAsia="Segoe UI" w:cs="Segoe UI"/>
        </w:rPr>
      </w:pPr>
      <w:r>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pPr>
        <w:pStyle w:val="Heading4"/>
        <w:spacing w:before="319" w:after="319"/>
        <w:rPr>
          <w:rFonts w:eastAsia="Segoe UI" w:cs="Segoe UI"/>
          <w:b/>
          <w:b/>
          <w:bCs/>
        </w:rPr>
      </w:pPr>
      <w:bookmarkStart w:id="11" w:name="_Toc1387014804"/>
      <w:r>
        <w:rPr>
          <w:rFonts w:eastAsia="Segoe UI" w:cs="Segoe UI"/>
          <w:b/>
          <w:bCs/>
        </w:rPr>
        <w:t>2. Data Laws and Regulations</w:t>
      </w:r>
      <w:bookmarkEnd w:id="11"/>
    </w:p>
    <w:p>
      <w:pPr>
        <w:pStyle w:val="Normal"/>
        <w:spacing w:before="240" w:after="240"/>
        <w:rPr/>
      </w:pPr>
      <w:r>
        <w:rPr>
          <w:rFonts w:eastAsia="Segoe UI" w:cs="Segoe UI"/>
        </w:rPr>
        <w:t>Identify and explain the data laws and regulations relevant to handling customer data within the proposal. Ensure you cover the following points:</w:t>
      </w:r>
    </w:p>
    <w:p>
      <w:pPr>
        <w:pStyle w:val="ListParagraph"/>
        <w:numPr>
          <w:ilvl w:val="0"/>
          <w:numId w:val="6"/>
        </w:numPr>
        <w:rPr>
          <w:rFonts w:eastAsia="Segoe UI" w:cs="Segoe UI"/>
        </w:rPr>
      </w:pPr>
      <w:r>
        <w:rPr>
          <w:rFonts w:eastAsia="Segoe UI" w:cs="Segoe UI"/>
          <w:b/>
          <w:bCs/>
        </w:rPr>
        <w:t>GDPR Compliance</w:t>
      </w:r>
      <w:r>
        <w:rPr>
          <w:rFonts w:eastAsia="Segoe UI" w:cs="Segoe UI"/>
        </w:rPr>
        <w:t>: Highlight the importance of adhering to the General Data Protection Regulation (GDPR), particularly as it relates to storing and processing customer information.</w:t>
      </w:r>
    </w:p>
    <w:p>
      <w:pPr>
        <w:pStyle w:val="ListParagraph"/>
        <w:numPr>
          <w:ilvl w:val="0"/>
          <w:numId w:val="6"/>
        </w:numPr>
        <w:rPr>
          <w:rFonts w:eastAsia="Segoe UI" w:cs="Segoe UI"/>
        </w:rPr>
      </w:pPr>
      <w:r>
        <w:rPr>
          <w:rFonts w:eastAsia="Segoe UI" w:cs="Segoe UI"/>
          <w:b/>
          <w:bCs/>
        </w:rPr>
        <w:t>Data Protection Act (DPA) 2018</w:t>
      </w:r>
      <w:r>
        <w:rPr>
          <w:rFonts w:eastAsia="Segoe UI" w:cs="Segoe UI"/>
        </w:rPr>
        <w:t>: Outline how the DPA 2018 may affect the way "Paws &amp; Whiskers" collects and stores data, ensuring compliance with UK laws on data privacy.</w:t>
      </w:r>
    </w:p>
    <w:p>
      <w:pPr>
        <w:pStyle w:val="ListParagraph"/>
        <w:numPr>
          <w:ilvl w:val="0"/>
          <w:numId w:val="6"/>
        </w:numPr>
        <w:rPr>
          <w:rFonts w:eastAsia="Segoe UI" w:cs="Segoe UI"/>
        </w:rPr>
      </w:pPr>
      <w:r>
        <w:rPr>
          <w:rFonts w:eastAsia="Segoe UI" w:cs="Segoe UI"/>
          <w:b/>
          <w:bCs/>
        </w:rPr>
        <w:t>Other Industry Standards</w:t>
      </w:r>
      <w:r>
        <w:rPr>
          <w:rFonts w:eastAsia="Segoe UI" w:cs="Segoe UI"/>
        </w:rPr>
        <w:t>: Research any additional data protection standards or regulations that may apply to pet shop data, particularly if they involve sensitive or payment information.</w:t>
      </w:r>
    </w:p>
    <w:p>
      <w:pPr>
        <w:pStyle w:val="Heading4"/>
        <w:spacing w:before="319" w:after="319"/>
        <w:rPr>
          <w:rFonts w:eastAsia="Segoe UI" w:cs="Segoe UI"/>
          <w:b/>
          <w:b/>
          <w:bCs/>
        </w:rPr>
      </w:pPr>
      <w:bookmarkStart w:id="12" w:name="_Toc1952198484"/>
      <w:r>
        <w:rPr>
          <w:rFonts w:eastAsia="Segoe UI" w:cs="Segoe UI"/>
          <w:b/>
          <w:bCs/>
        </w:rPr>
        <w:t>3. Azure Service Recommendations</w:t>
      </w:r>
      <w:bookmarkEnd w:id="12"/>
    </w:p>
    <w:p>
      <w:pPr>
        <w:pStyle w:val="Normal"/>
        <w:spacing w:before="240" w:after="240"/>
        <w:rPr/>
      </w:pPr>
      <w:r>
        <w:rPr>
          <w:rFonts w:eastAsia="Segoe UI" w:cs="Segoe UI"/>
        </w:rPr>
        <w:t>Recommend Microsoft Azure services that would suit the company’s data analysis needs and explain why these services are suitable. Your recommendations should include:</w:t>
      </w:r>
    </w:p>
    <w:p>
      <w:pPr>
        <w:pStyle w:val="ListParagraph"/>
        <w:numPr>
          <w:ilvl w:val="0"/>
          <w:numId w:val="5"/>
        </w:numPr>
        <w:rPr>
          <w:rFonts w:eastAsia="Segoe UI" w:cs="Segoe UI"/>
        </w:rPr>
      </w:pPr>
      <w:r>
        <w:rPr>
          <w:rFonts w:eastAsia="Segoe UI" w:cs="Segoe UI"/>
          <w:b/>
          <w:bCs/>
        </w:rPr>
        <w:t>Data Storage</w:t>
      </w:r>
      <w:r>
        <w:rPr>
          <w:rFonts w:eastAsia="Segoe UI" w:cs="Segoe UI"/>
        </w:rPr>
        <w:t xml:space="preserve">: Identify suitable storage options, such as </w:t>
      </w:r>
      <w:r>
        <w:rPr>
          <w:rFonts w:eastAsia="Segoe UI" w:cs="Segoe UI"/>
          <w:b/>
          <w:bCs/>
        </w:rPr>
        <w:t>Azure Blob Storage</w:t>
      </w:r>
      <w:r>
        <w:rPr>
          <w:rFonts w:eastAsia="Segoe UI" w:cs="Segoe UI"/>
        </w:rPr>
        <w:t xml:space="preserve"> or </w:t>
      </w:r>
      <w:r>
        <w:rPr>
          <w:rFonts w:eastAsia="Segoe UI" w:cs="Segoe UI"/>
          <w:b/>
          <w:bCs/>
        </w:rPr>
        <w:t>Azure SQL Database</w:t>
      </w:r>
      <w:r>
        <w:rPr>
          <w:rFonts w:eastAsia="Segoe UI" w:cs="Segoe UI"/>
        </w:rPr>
        <w:t>, and discuss the benefits of each for storing large datasets, including inventory, sales transactions, and customer details.</w:t>
      </w:r>
    </w:p>
    <w:p>
      <w:pPr>
        <w:pStyle w:val="ListParagraph"/>
        <w:numPr>
          <w:ilvl w:val="0"/>
          <w:numId w:val="5"/>
        </w:numPr>
        <w:rPr>
          <w:rFonts w:eastAsia="Segoe UI" w:cs="Segoe UI"/>
        </w:rPr>
      </w:pPr>
      <w:r>
        <w:rPr>
          <w:rFonts w:eastAsia="Segoe UI" w:cs="Segoe UI"/>
          <w:b/>
          <w:bCs/>
        </w:rPr>
        <w:t>Data Analysis Tools</w:t>
      </w:r>
      <w:r>
        <w:rPr>
          <w:rFonts w:eastAsia="Segoe UI" w:cs="Segoe UI"/>
        </w:rPr>
        <w:t xml:space="preserve">: Recommend tools such as </w:t>
      </w:r>
      <w:r>
        <w:rPr>
          <w:rFonts w:eastAsia="Segoe UI" w:cs="Segoe UI"/>
          <w:b/>
          <w:bCs/>
        </w:rPr>
        <w:t>Azure Machine Learning</w:t>
      </w:r>
      <w:r>
        <w:rPr>
          <w:rFonts w:eastAsia="Segoe UI" w:cs="Segoe UI"/>
        </w:rPr>
        <w:t xml:space="preserve"> for customer behaviour analysis or </w:t>
      </w:r>
      <w:r>
        <w:rPr>
          <w:rFonts w:eastAsia="Segoe UI" w:cs="Segoe UI"/>
          <w:b/>
          <w:bCs/>
        </w:rPr>
        <w:t>Azure Synapse Analytics</w:t>
      </w:r>
      <w:r>
        <w:rPr>
          <w:rFonts w:eastAsia="Segoe UI" w:cs="Segoe UI"/>
        </w:rPr>
        <w:t xml:space="preserve"> for analysing sales trends.</w:t>
      </w:r>
    </w:p>
    <w:p>
      <w:pPr>
        <w:pStyle w:val="ListParagraph"/>
        <w:numPr>
          <w:ilvl w:val="0"/>
          <w:numId w:val="5"/>
        </w:numPr>
        <w:rPr>
          <w:rFonts w:eastAsia="Segoe UI" w:cs="Segoe UI"/>
        </w:rPr>
      </w:pPr>
      <w:r>
        <w:rPr>
          <w:rFonts w:eastAsia="Segoe UI" w:cs="Segoe UI"/>
          <w:b/>
          <w:bCs/>
        </w:rPr>
        <w:t>Data Integration and Automation</w:t>
      </w:r>
      <w:r>
        <w:rPr>
          <w:rFonts w:eastAsia="Segoe UI" w:cs="Segoe UI"/>
        </w:rPr>
        <w:t xml:space="preserve">: Explain how services like </w:t>
      </w:r>
      <w:r>
        <w:rPr>
          <w:rFonts w:eastAsia="Segoe UI" w:cs="Segoe UI"/>
          <w:b/>
          <w:bCs/>
        </w:rPr>
        <w:t>Azure Data Factory</w:t>
      </w:r>
      <w:r>
        <w:rPr>
          <w:rFonts w:eastAsia="Segoe UI" w:cs="Segoe UI"/>
        </w:rPr>
        <w:t xml:space="preserve"> could automate data collection and integration processes, improving efficiency.</w:t>
      </w:r>
    </w:p>
    <w:p>
      <w:pPr>
        <w:pStyle w:val="Heading4"/>
        <w:spacing w:before="319" w:after="319"/>
        <w:rPr>
          <w:rFonts w:eastAsia="Segoe UI" w:cs="Segoe UI"/>
          <w:b/>
          <w:b/>
          <w:bCs/>
        </w:rPr>
      </w:pPr>
      <w:bookmarkStart w:id="13" w:name="_Toc1792190821"/>
      <w:r>
        <w:rPr>
          <w:rFonts w:eastAsia="Segoe UI" w:cs="Segoe UI"/>
          <w:b/>
          <w:bCs/>
        </w:rPr>
        <w:t>4. Data Types and Data Modelling</w:t>
      </w:r>
      <w:bookmarkEnd w:id="13"/>
    </w:p>
    <w:p>
      <w:pPr>
        <w:pStyle w:val="Normal"/>
        <w:spacing w:before="240" w:after="240"/>
        <w:rPr/>
      </w:pPr>
      <w:r>
        <w:rPr>
          <w:rFonts w:eastAsia="Segoe UI" w:cs="Segoe UI"/>
        </w:rPr>
        <w:t>Define the types of data "Paws &amp; Whiskers" will need to work with and describe your approach to data modelling:</w:t>
      </w:r>
    </w:p>
    <w:p>
      <w:pPr>
        <w:pStyle w:val="ListParagraph"/>
        <w:numPr>
          <w:ilvl w:val="0"/>
          <w:numId w:val="4"/>
        </w:numPr>
        <w:rPr>
          <w:rFonts w:eastAsia="Segoe UI" w:cs="Segoe UI"/>
        </w:rPr>
      </w:pPr>
      <w:r>
        <w:rPr>
          <w:rFonts w:eastAsia="Segoe UI" w:cs="Segoe UI"/>
          <w:b/>
          <w:bCs/>
        </w:rPr>
        <w:t>Data Categories</w:t>
      </w:r>
      <w:r>
        <w:rPr>
          <w:rFonts w:eastAsia="Segoe UI" w:cs="Segoe UI"/>
        </w:rPr>
        <w:t>: Identify key data types, such as customer demographics, transaction history, pet inventory, and product categories.</w:t>
      </w:r>
    </w:p>
    <w:p>
      <w:pPr>
        <w:pStyle w:val="ListParagraph"/>
        <w:numPr>
          <w:ilvl w:val="0"/>
          <w:numId w:val="4"/>
        </w:numPr>
        <w:rPr>
          <w:rFonts w:eastAsia="Segoe UI" w:cs="Segoe UI"/>
        </w:rPr>
      </w:pPr>
      <w:r>
        <w:rPr>
          <w:rFonts w:eastAsia="Segoe UI" w:cs="Segoe UI"/>
          <w:b/>
          <w:bCs/>
        </w:rPr>
        <w:t>Data Modelling Approach</w:t>
      </w:r>
      <w:r>
        <w:rPr>
          <w:rFonts w:eastAsia="Segoe UI" w:cs="Segoe UI"/>
        </w:rPr>
        <w:t>: Outline how you would structure this data using a relational model or a data warehouse approach, considering factors like tables, entities, relationships, and primary keys.</w:t>
      </w:r>
    </w:p>
    <w:p>
      <w:pPr>
        <w:pStyle w:val="Heading4"/>
        <w:spacing w:before="319" w:after="319"/>
        <w:rPr>
          <w:rFonts w:eastAsia="Segoe UI" w:cs="Segoe UI"/>
          <w:b/>
          <w:b/>
          <w:bCs/>
        </w:rPr>
      </w:pPr>
      <w:bookmarkStart w:id="14" w:name="_Toc385598743"/>
      <w:r>
        <w:rPr>
          <w:rFonts w:eastAsia="Segoe UI" w:cs="Segoe UI"/>
          <w:b/>
          <w:bCs/>
        </w:rPr>
        <w:t>5. Data Storage Formats and Structures in Azure</w:t>
      </w:r>
      <w:bookmarkEnd w:id="14"/>
    </w:p>
    <w:p>
      <w:pPr>
        <w:pStyle w:val="Normal"/>
        <w:spacing w:before="240" w:after="240"/>
        <w:rPr/>
      </w:pPr>
      <w:r>
        <w:rPr>
          <w:rFonts w:eastAsia="Segoe UI" w:cs="Segoe UI"/>
        </w:rPr>
        <w:t>Discuss how you would store data within Azure and the formats you would recommend:</w:t>
      </w:r>
    </w:p>
    <w:p>
      <w:pPr>
        <w:pStyle w:val="ListParagraph"/>
        <w:numPr>
          <w:ilvl w:val="0"/>
          <w:numId w:val="3"/>
        </w:numPr>
        <w:rPr>
          <w:rFonts w:eastAsia="Segoe UI" w:cs="Segoe UI"/>
        </w:rPr>
      </w:pPr>
      <w:r>
        <w:rPr>
          <w:rFonts w:eastAsia="Segoe UI" w:cs="Segoe UI"/>
          <w:b/>
          <w:bCs/>
        </w:rPr>
        <w:t>Data Formats</w:t>
      </w:r>
      <w:r>
        <w:rPr>
          <w:rFonts w:eastAsia="Segoe UI" w:cs="Segoe UI"/>
        </w:rPr>
        <w:t>: Specify recommended formats (e.g., CSV for raw data imports, JSON for structured data, Parquet for analytics) and explain why these formats are suitable for specific data types.</w:t>
      </w:r>
    </w:p>
    <w:p>
      <w:pPr>
        <w:pStyle w:val="ListParagraph"/>
        <w:numPr>
          <w:ilvl w:val="0"/>
          <w:numId w:val="3"/>
        </w:numPr>
        <w:rPr>
          <w:rFonts w:eastAsia="Segoe UI" w:cs="Segoe UI"/>
        </w:rPr>
      </w:pPr>
      <w:r>
        <w:rPr>
          <w:rFonts w:eastAsia="Segoe UI" w:cs="Segoe UI"/>
          <w:b/>
          <w:bCs/>
        </w:rPr>
        <w:t>Data Security and Encryption</w:t>
      </w:r>
      <w:r>
        <w:rPr>
          <w:rFonts w:eastAsia="Segoe UI" w:cs="Segoe UI"/>
        </w:rPr>
        <w:t>: Include recommendations for securing data using Azure’s built-in encryption features and access controls to ensure compliance with data privacy regulations.</w:t>
      </w:r>
    </w:p>
    <w:p>
      <w:pPr>
        <w:pStyle w:val="Heading4"/>
        <w:spacing w:before="319" w:after="319"/>
        <w:rPr>
          <w:rFonts w:eastAsia="Segoe UI" w:cs="Segoe UI"/>
          <w:b/>
          <w:b/>
          <w:bCs/>
        </w:rPr>
      </w:pPr>
      <w:bookmarkStart w:id="15" w:name="_Toc561077662"/>
      <w:r>
        <w:rPr>
          <w:rFonts w:eastAsia="Segoe UI" w:cs="Segoe UI"/>
          <w:b/>
          <w:bCs/>
        </w:rPr>
        <w:t>6. Additional Considerations</w:t>
      </w:r>
      <w:bookmarkEnd w:id="15"/>
    </w:p>
    <w:p>
      <w:pPr>
        <w:pStyle w:val="Normal"/>
        <w:spacing w:before="240" w:after="240"/>
        <w:rPr/>
      </w:pPr>
      <w:r>
        <w:rPr>
          <w:rFonts w:eastAsia="Segoe UI" w:cs="Segoe UI"/>
        </w:rPr>
        <w:t>Provide any other considerations that might enhance data handling and efficiency in Azure, such as:</w:t>
      </w:r>
    </w:p>
    <w:p>
      <w:pPr>
        <w:pStyle w:val="ListParagraph"/>
        <w:numPr>
          <w:ilvl w:val="0"/>
          <w:numId w:val="2"/>
        </w:numPr>
        <w:rPr>
          <w:rFonts w:eastAsia="Segoe UI" w:cs="Segoe UI"/>
        </w:rPr>
      </w:pPr>
      <w:r>
        <w:rPr>
          <w:rFonts w:eastAsia="Segoe UI" w:cs="Segoe UI"/>
          <w:b/>
          <w:bCs/>
        </w:rPr>
        <w:t>Backup and Disaster Recovery</w:t>
      </w:r>
      <w:r>
        <w:rPr>
          <w:rFonts w:eastAsia="Segoe UI" w:cs="Segoe UI"/>
        </w:rPr>
        <w:t xml:space="preserve">: Outline a backup plan using </w:t>
      </w:r>
      <w:r>
        <w:rPr>
          <w:rFonts w:eastAsia="Segoe UI" w:cs="Segoe UI"/>
          <w:b/>
          <w:bCs/>
        </w:rPr>
        <w:t>Azure Backup</w:t>
      </w:r>
      <w:r>
        <w:rPr>
          <w:rFonts w:eastAsia="Segoe UI" w:cs="Segoe UI"/>
        </w:rPr>
        <w:t xml:space="preserve"> or </w:t>
      </w:r>
      <w:r>
        <w:rPr>
          <w:rFonts w:eastAsia="Segoe UI" w:cs="Segoe UI"/>
          <w:b/>
          <w:bCs/>
        </w:rPr>
        <w:t>Azure Site Recovery</w:t>
      </w:r>
      <w:r>
        <w:rPr>
          <w:rFonts w:eastAsia="Segoe UI" w:cs="Segoe UI"/>
        </w:rPr>
        <w:t xml:space="preserve"> to safeguard against data loss.</w:t>
      </w:r>
    </w:p>
    <w:p>
      <w:pPr>
        <w:pStyle w:val="ListParagraph"/>
        <w:numPr>
          <w:ilvl w:val="0"/>
          <w:numId w:val="2"/>
        </w:numPr>
        <w:rPr>
          <w:rFonts w:eastAsia="Segoe UI" w:cs="Segoe UI"/>
        </w:rPr>
      </w:pPr>
      <w:r>
        <w:rPr>
          <w:rFonts w:eastAsia="Segoe UI" w:cs="Segoe UI"/>
          <w:b/>
          <w:bCs/>
        </w:rPr>
        <w:t>Data Visualisation</w:t>
      </w:r>
      <w:r>
        <w:rPr>
          <w:rFonts w:eastAsia="Segoe UI" w:cs="Segoe UI"/>
        </w:rPr>
        <w:t xml:space="preserve">: Discuss potential use of </w:t>
      </w:r>
      <w:r>
        <w:rPr>
          <w:rFonts w:eastAsia="Segoe UI" w:cs="Segoe UI"/>
          <w:b/>
          <w:bCs/>
        </w:rPr>
        <w:t>Power BI</w:t>
      </w:r>
      <w:r>
        <w:rPr>
          <w:rFonts w:eastAsia="Segoe UI" w:cs="Segoe UI"/>
        </w:rPr>
        <w:t xml:space="preserve"> within Azure for creating dashboards that provide management with real-time insights into sales and customer trends.</w:t>
      </w:r>
    </w:p>
    <w:p>
      <w:pPr>
        <w:pStyle w:val="ListParagraph"/>
        <w:numPr>
          <w:ilvl w:val="0"/>
          <w:numId w:val="2"/>
        </w:numPr>
        <w:rPr>
          <w:rFonts w:eastAsia="Segoe UI" w:cs="Segoe UI"/>
        </w:rPr>
      </w:pPr>
      <w:r>
        <w:rPr>
          <w:rFonts w:eastAsia="Segoe UI" w:cs="Segoe UI"/>
          <w:b/>
          <w:bCs/>
        </w:rPr>
        <w:t>Future Scalability</w:t>
      </w:r>
      <w:r>
        <w:rPr>
          <w:rFonts w:eastAsia="Segoe UI" w:cs="Segoe UI"/>
        </w:rPr>
        <w:t>: Comment on how Azure services can scale as the business grows, accommodating larger datasets and more complex analyses.</w:t>
      </w:r>
    </w:p>
    <w:p>
      <w:pPr>
        <w:pStyle w:val="Normal"/>
        <w:rPr/>
      </w:pPr>
      <w:r>
        <w:rPr/>
      </w:r>
    </w:p>
    <w:p>
      <w:pPr>
        <w:pStyle w:val="Heading3"/>
        <w:spacing w:before="281" w:after="281"/>
        <w:rPr>
          <w:rFonts w:eastAsia="Segoe UI" w:cs="Segoe UI"/>
          <w:b/>
          <w:b/>
          <w:bCs/>
        </w:rPr>
      </w:pPr>
      <w:bookmarkStart w:id="16" w:name="_Toc1001523541"/>
      <w:r>
        <w:rPr>
          <w:rFonts w:eastAsia="Segoe UI" w:cs="Segoe UI"/>
          <w:b/>
          <w:bCs/>
        </w:rPr>
        <w:t>Submission Guidelines:</w:t>
      </w:r>
      <w:bookmarkEnd w:id="16"/>
    </w:p>
    <w:p>
      <w:pPr>
        <w:pStyle w:val="ListParagraph"/>
        <w:numPr>
          <w:ilvl w:val="0"/>
          <w:numId w:val="1"/>
        </w:numPr>
        <w:rPr>
          <w:rFonts w:eastAsia="Segoe UI" w:cs="Segoe UI"/>
        </w:rPr>
      </w:pPr>
      <w:r>
        <w:rPr>
          <w:rFonts w:eastAsia="Segoe UI" w:cs="Segoe UI"/>
          <w:b/>
          <w:bCs/>
        </w:rPr>
        <w:t>Structure</w:t>
      </w:r>
      <w:r>
        <w:rPr>
          <w:rFonts w:eastAsia="Segoe UI" w:cs="Segoe UI"/>
        </w:rPr>
        <w:t>: Ensure your report is well-organised, with sections for each task (e.g., Data Laws, Azure Services, Data Types, etc.).</w:t>
      </w:r>
    </w:p>
    <w:p>
      <w:pPr>
        <w:pStyle w:val="ListParagraph"/>
        <w:numPr>
          <w:ilvl w:val="0"/>
          <w:numId w:val="1"/>
        </w:numPr>
        <w:rPr>
          <w:rFonts w:eastAsia="Segoe UI" w:cs="Segoe UI"/>
        </w:rPr>
      </w:pPr>
      <w:r>
        <w:rPr>
          <w:rFonts w:eastAsia="Segoe UI" w:cs="Segoe UI"/>
          <w:b/>
          <w:bCs/>
        </w:rPr>
        <w:t>Formatting</w:t>
      </w:r>
      <w:r>
        <w:rPr>
          <w:rFonts w:eastAsia="Segoe UI" w:cs="Segoe UI"/>
        </w:rPr>
        <w:t>: Include headings, bullet points where appropriate, and any visuals or diagrams that support your explanations.</w:t>
      </w:r>
    </w:p>
    <w:p>
      <w:pPr>
        <w:pStyle w:val="ListParagraph"/>
        <w:numPr>
          <w:ilvl w:val="0"/>
          <w:numId w:val="1"/>
        </w:numPr>
        <w:rPr>
          <w:rFonts w:eastAsia="Segoe UI" w:cs="Segoe UI"/>
        </w:rPr>
      </w:pPr>
      <w:r>
        <w:rPr>
          <w:rFonts w:eastAsia="Segoe UI" w:cs="Segoe UI"/>
          <w:b/>
          <w:bCs/>
        </w:rPr>
        <w:t>References</w:t>
      </w:r>
      <w:r>
        <w:rPr>
          <w:rFonts w:eastAsia="Segoe UI" w:cs="Segoe UI"/>
        </w:rPr>
        <w:t>: Cite any resources or regulations referenced in the report.</w:t>
      </w:r>
    </w:p>
    <w:p>
      <w:pPr>
        <w:pStyle w:val="ListParagraph"/>
        <w:numPr>
          <w:ilvl w:val="0"/>
          <w:numId w:val="1"/>
        </w:numPr>
        <w:rPr>
          <w:rFonts w:eastAsia="Segoe UI" w:cs="Segoe UI"/>
        </w:rPr>
      </w:pPr>
      <w:r>
        <w:rPr>
          <w:rFonts w:eastAsia="Segoe UI" w:cs="Segoe UI"/>
          <w:b/>
          <w:bCs/>
        </w:rPr>
        <w:t>Length</w:t>
      </w:r>
      <w:r>
        <w:rPr>
          <w:rFonts w:eastAsia="Segoe UI" w:cs="Segoe UI"/>
        </w:rPr>
        <w:t>: Aim for 1500-2000 words.</w:t>
      </w:r>
    </w:p>
    <w:p>
      <w:pPr>
        <w:pStyle w:val="Normal"/>
        <w:rPr/>
      </w:pPr>
      <w:r>
        <w:rPr/>
      </w:r>
    </w:p>
    <w:tbl>
      <w:tblPr>
        <w:tblStyle w:val="TableGrid"/>
        <w:tblW w:w="9630" w:type="dxa"/>
        <w:jc w:val="left"/>
        <w:tblInd w:w="0" w:type="dxa"/>
        <w:tblCellMar>
          <w:top w:w="0" w:type="dxa"/>
          <w:left w:w="108" w:type="dxa"/>
          <w:bottom w:w="0" w:type="dxa"/>
          <w:right w:w="108" w:type="dxa"/>
        </w:tblCellMar>
        <w:tblLook w:firstRow="1" w:noVBand="1" w:lastRow="0" w:firstColumn="1" w:lastColumn="0" w:noHBand="1" w:val="06a0"/>
      </w:tblPr>
      <w:tblGrid>
        <w:gridCol w:w="9630"/>
      </w:tblGrid>
      <w:tr>
        <w:trPr>
          <w:trHeight w:val="6346" w:hRule="atLeast"/>
        </w:trPr>
        <w:tc>
          <w:tcPr>
            <w:tcW w:w="9630" w:type="dxa"/>
            <w:tcBorders/>
            <w:shd w:fill="auto" w:val="clear"/>
          </w:tcPr>
          <w:p>
            <w:pPr>
              <w:pStyle w:val="TextBody"/>
              <w:spacing w:lineRule="auto" w:line="240" w:before="0" w:after="0"/>
              <w:rPr>
                <w:rFonts w:ascii="Segoe UI" w:hAnsi="Segoe UI"/>
                <w:b w:val="false"/>
                <w:b w:val="false"/>
                <w:bCs w:val="false"/>
                <w:kern w:val="0"/>
                <w:sz w:val="24"/>
                <w:szCs w:val="24"/>
                <w14:ligatures w14:val="none"/>
              </w:rPr>
            </w:pPr>
            <w:r>
              <w:rPr>
                <w:rFonts w:ascii="Segoe UI" w:hAnsi="Segoe UI"/>
                <w:b w:val="false"/>
                <w:bCs w:val="false"/>
                <w:kern w:val="0"/>
                <w:sz w:val="24"/>
                <w:szCs w:val="24"/>
                <w14:ligatures w14:val="none"/>
              </w:rPr>
              <w:t>Wi</w:t>
            </w:r>
            <w:r>
              <w:rPr>
                <w:rFonts w:ascii="Segoe UI" w:hAnsi="Segoe UI"/>
                <w:b w:val="false"/>
                <w:bCs w:val="false"/>
                <w:kern w:val="0"/>
                <w:sz w:val="24"/>
                <w:szCs w:val="24"/>
                <w:highlight w:val="white"/>
                <w14:ligatures w14:val="none"/>
              </w:rPr>
              <w:t xml:space="preserve">th increasing competition in today’s retail world, it’s not just the largest retailers who are realising that data is a strategic asset. The pet shop, Paws and Whiskers (P&amp;W) has hit a point, where collecting data manually or storing it in spreadsheets is not enabling them to meet their goals. As the number of sales transactions grows, as does customer data and more challenging stock management requirement, the company is migrating to a modern cloud-based system. </w:t>
            </w:r>
            <w:r>
              <w:rPr>
                <w:rFonts w:ascii="Segoe UI" w:hAnsi="Segoe UI"/>
                <w:b w:val="false"/>
                <w:bCs w:val="false"/>
                <w:kern w:val="0"/>
                <w:sz w:val="24"/>
                <w:szCs w:val="24"/>
                <w:highlight w:val="white"/>
                <w14:ligatures w14:val="none"/>
              </w:rPr>
              <w:t>The original spreadsheet set up has several issues as it is easy for their to be human errors in creating the tables and fields. It is also not very secure as if someone has a copy of the file it could be viewed quite easily. It can also be very slow to access specific information, especially as the store continues to grow in size.</w:t>
            </w:r>
          </w:p>
          <w:p>
            <w:pPr>
              <w:pStyle w:val="TextBody"/>
              <w:spacing w:lineRule="auto" w:line="240" w:before="0" w:after="0"/>
              <w:rPr>
                <w:rFonts w:ascii="Segoe UI" w:hAnsi="Segoe UI"/>
                <w:b w:val="false"/>
                <w:b w:val="false"/>
                <w:bCs w:val="false"/>
                <w:kern w:val="0"/>
                <w:sz w:val="24"/>
                <w:szCs w:val="24"/>
                <w:highlight w:val="white"/>
                <w14:ligatures w14:val="none"/>
              </w:rPr>
            </w:pPr>
            <w:r>
              <w:rPr>
                <w:rFonts w:ascii="Segoe UI" w:hAnsi="Segoe UI"/>
                <w:b w:val="false"/>
                <w:bCs w:val="false"/>
                <w:kern w:val="0"/>
                <w:sz w:val="24"/>
                <w:szCs w:val="24"/>
                <w:highlight w:val="white"/>
                <w14:ligatures w14:val="none"/>
              </w:rPr>
            </w:r>
          </w:p>
          <w:p>
            <w:pPr>
              <w:pStyle w:val="TextBody"/>
              <w:spacing w:lineRule="auto" w:line="240" w:before="0" w:after="0"/>
              <w:rPr>
                <w:rFonts w:ascii="Segoe UI" w:hAnsi="Segoe UI"/>
                <w:b w:val="false"/>
                <w:b w:val="false"/>
                <w:bCs w:val="false"/>
                <w:kern w:val="0"/>
                <w:sz w:val="24"/>
                <w:szCs w:val="24"/>
                <w:highlight w:val="white"/>
                <w14:ligatures w14:val="none"/>
              </w:rPr>
            </w:pPr>
            <w:r>
              <w:rPr>
                <w:rFonts w:ascii="Segoe UI" w:hAnsi="Segoe UI"/>
                <w:b w:val="false"/>
                <w:bCs w:val="false"/>
                <w:kern w:val="0"/>
                <w:sz w:val="24"/>
                <w:szCs w:val="24"/>
                <w:highlight w:val="white"/>
                <w14:ligatures w14:val="none"/>
              </w:rPr>
              <w:t>With its broad offering of storage, integration, analytics and reporting services Microsoft Azure is the perfect scaleable platform for this business transformation. The tactical roadmap is the path outlined here to modernize with a move toward data maturity using a secure Data Lakehouse design. It revolves around three key priorities – achieving regulatory compliance through Compliance-by-Design, harnessing advanced analytics for predictive analysis and having a robust and cost-effective infrastructure.</w:t>
            </w:r>
          </w:p>
          <w:p>
            <w:pPr>
              <w:pStyle w:val="Normal"/>
              <w:spacing w:lineRule="auto" w:line="240" w:before="0" w:after="0"/>
              <w:rPr>
                <w:rFonts w:ascii="Segoe UI" w:hAnsi="Segoe UI"/>
                <w:b w:val="false"/>
                <w:b w:val="false"/>
                <w:bCs w:val="false"/>
                <w:sz w:val="24"/>
                <w:szCs w:val="24"/>
                <w:highlight w:val="white"/>
              </w:rPr>
            </w:pPr>
            <w:r>
              <w:rPr>
                <w:rFonts w:ascii="Segoe UI" w:hAnsi="Segoe UI"/>
                <w:b w:val="false"/>
                <w:bCs w:val="false"/>
                <w:kern w:val="0"/>
                <w:sz w:val="24"/>
                <w:szCs w:val="24"/>
                <w:highlight w:val="white"/>
                <w14:ligatures w14:val="none"/>
              </w:rPr>
              <w:br/>
              <w:t>Data Laws and Regulatory Compliance Framework</w:t>
              <w:br/>
            </w:r>
            <w:r>
              <w:rPr>
                <w:rFonts w:ascii="Segoe UI" w:hAnsi="Segoe UI"/>
                <w:b w:val="false"/>
                <w:bCs w:val="false"/>
                <w:sz w:val="24"/>
                <w:szCs w:val="24"/>
                <w:highlight w:val="white"/>
              </w:rPr>
              <w:t>This end-to-end perspective covers the legal and regulations landscape, guidance for recommended Azure services, data types and modelling approaches, storage patterns and security</w:t>
            </w:r>
            <w:r>
              <w:rPr>
                <w:rFonts w:ascii="Segoe UI" w:hAnsi="Segoe UI"/>
                <w:b w:val="false"/>
                <w:bCs w:val="false"/>
                <w:color w:val="000000"/>
                <w:sz w:val="24"/>
                <w:szCs w:val="24"/>
                <w:highlight w:val="white"/>
                <w14:ligatures w14:val="none"/>
              </w:rPr>
              <w:t xml:space="preserve"> - mak</w:t>
            </w:r>
            <w:r>
              <w:rPr>
                <w:rFonts w:ascii="Segoe UI" w:hAnsi="Segoe UI"/>
                <w:b w:val="false"/>
                <w:bCs w:val="false"/>
                <w:sz w:val="24"/>
                <w:szCs w:val="24"/>
                <w:highlight w:val="white"/>
                <w14:ligatures w14:val="none"/>
              </w:rPr>
              <w:t>in</w:t>
            </w:r>
            <w:r>
              <w:rPr>
                <w:rFonts w:ascii="Segoe UI" w:hAnsi="Segoe UI"/>
                <w:b w:val="false"/>
                <w:bCs w:val="false"/>
                <w:sz w:val="24"/>
                <w:szCs w:val="24"/>
                <w:highlight w:val="white"/>
              </w:rPr>
              <w:t>g sure to account for operational aspects such as backup, visualising or future scaling.</w:t>
            </w:r>
          </w:p>
          <w:p>
            <w:pPr>
              <w:pStyle w:val="TextBody"/>
              <w:rPr>
                <w:rFonts w:ascii="Segoe UI" w:hAnsi="Segoe UI"/>
                <w:b w:val="false"/>
                <w:b w:val="false"/>
                <w:bCs w:val="false"/>
                <w:sz w:val="24"/>
                <w:szCs w:val="24"/>
                <w:highlight w:val="white"/>
              </w:rPr>
            </w:pPr>
            <w:r>
              <w:rPr>
                <w:rFonts w:ascii="Segoe UI" w:hAnsi="Segoe UI"/>
                <w:b w:val="false"/>
                <w:bCs w:val="false"/>
                <w:sz w:val="24"/>
                <w:szCs w:val="24"/>
                <w:highlight w:val="white"/>
              </w:rPr>
              <w:br/>
              <w:t>Before any tech solution can be in place a legal framework for how customer and business data is treated in the UK needs to fall into place.</w:t>
              <w:br/>
            </w:r>
            <w:r>
              <w:rPr>
                <w:rFonts w:ascii="Segoe UI" w:hAnsi="Segoe UI"/>
                <w:b w:val="false"/>
                <w:bCs w:val="false"/>
                <w:i w:val="false"/>
                <w:caps w:val="false"/>
                <w:smallCaps w:val="false"/>
                <w:color w:val="000000"/>
                <w:spacing w:val="0"/>
                <w:kern w:val="0"/>
                <w:sz w:val="24"/>
                <w:szCs w:val="24"/>
                <w:highlight w:val="white"/>
                <w14:ligatures w14:val="none"/>
              </w:rPr>
              <w:t xml:space="preserve">P&amp;W has to abide by some major legal and industry standards. The basic is the GDPR/DPA 2018 which practically contains seven principles about personal data: </w:t>
            </w:r>
          </w:p>
          <w:p>
            <w:pPr>
              <w:pStyle w:val="TextBody"/>
              <w:rPr>
                <w:i w:val="false"/>
                <w:caps w:val="false"/>
                <w:smallCaps w:val="false"/>
                <w:color w:val="000000"/>
                <w:spacing w:val="0"/>
                <w:kern w:val="0"/>
                <w14:ligatures w14:val="none"/>
              </w:rPr>
            </w:pPr>
            <w:r>
              <w:rPr>
                <w:rFonts w:ascii="Segoe UI" w:hAnsi="Segoe UI"/>
                <w:b w:val="false"/>
                <w:bCs w:val="false"/>
                <w:i w:val="false"/>
                <w:caps w:val="false"/>
                <w:smallCaps w:val="false"/>
                <w:color w:val="000000"/>
                <w:spacing w:val="0"/>
                <w:kern w:val="0"/>
                <w:sz w:val="24"/>
                <w:szCs w:val="24"/>
                <w:highlight w:val="white"/>
                <w14:ligatures w14:val="none"/>
              </w:rPr>
              <w:t>Azure supports GDPR by aligning features with its seven principles: DSR tools, Policy, and RBAC ensure lawful, fair, and purpose</w:t>
              <w:noBreakHyphen/>
              <w:t>limited use; classification and retention policies enforce minimisation and storage limits; AAD updates and audit logs maintain accuracy; encryption, Key Vault, and Defender protect integrity and confidentiality; and Compliance Manager dashboards evidence accountability. Under the UK’s DPA 2018, the ICO regulates data protection, investigates breaches, issues fines, and provides guidance, with UK</w:t>
              <w:noBreakHyphen/>
              <w:t>specific exemptions and post</w:t>
              <w:noBreakHyphen/>
              <w:t>Brexit obligations. For PCI DSS, Azure secures cardholder data through network segmentation with VNets, Azure Firewall, NSGs, encryption, monitoring, RBAC, MFA, and vulnerability management.</w:t>
            </w:r>
          </w:p>
          <w:p>
            <w:pPr>
              <w:pStyle w:val="Normal"/>
              <w:spacing w:lineRule="auto" w:line="240" w:before="0" w:after="0"/>
              <w:rPr>
                <w:rFonts w:ascii="Segoe UI" w:hAnsi="Segoe UI"/>
                <w:b w:val="false"/>
                <w:b w:val="false"/>
                <w:bCs w:val="false"/>
                <w:highlight w:val="white"/>
              </w:rPr>
            </w:pPr>
            <w:r>
              <w:rPr>
                <w:rFonts w:ascii="Segoe UI" w:hAnsi="Segoe UI"/>
                <w:b w:val="false"/>
                <w:bCs w:val="false"/>
                <w:i w:val="false"/>
                <w:caps w:val="false"/>
                <w:smallCaps w:val="false"/>
                <w:color w:val="000000"/>
                <w:spacing w:val="0"/>
                <w:kern w:val="0"/>
                <w:sz w:val="24"/>
                <w:szCs w:val="24"/>
                <w:highlight w:val="white"/>
                <w14:ligatures w14:val="none"/>
              </w:rPr>
              <w:t xml:space="preserve">The company must be transparent with what information it keeps and why. This should be used fairly and with clarity. </w:t>
            </w:r>
            <w:r>
              <w:rPr>
                <w:rFonts w:ascii="Segoe UI" w:hAnsi="Segoe UI"/>
                <w:b w:val="false"/>
                <w:bCs w:val="false"/>
                <w:i w:val="false"/>
                <w:caps w:val="false"/>
                <w:smallCaps w:val="false"/>
                <w:color w:val="000000"/>
                <w:spacing w:val="0"/>
                <w:kern w:val="0"/>
                <w:sz w:val="24"/>
                <w:szCs w:val="24"/>
                <w:highlight w:val="white"/>
                <w14:ligatures w14:val="none"/>
              </w:rPr>
              <w:t xml:space="preserve">All clients must be aware of what information (names, purchases) is being kept and how it’s used. Collect only what’s needed. The shop is to collect the minimum amount of data. When using data for analysis, personal identifiers must be removed and masked before adding them to large reports. Keep it accurate. All customer records are to be kept correct and up-to-date; old or wrong information is to be quickly fixed. Do not retain it perpetually: Data ought not to be kept beyond its period of use. Automated rules in Azure shall </w:t>
            </w:r>
            <w:r>
              <w:rPr>
                <w:rFonts w:ascii="Segoe UI" w:hAnsi="Segoe UI"/>
                <w:b w:val="false"/>
                <w:bCs w:val="false"/>
                <w:i w:val="false"/>
                <w:caps w:val="false"/>
                <w:smallCaps w:val="false"/>
                <w:color w:val="000000"/>
                <w:spacing w:val="0"/>
                <w:kern w:val="0"/>
                <w:sz w:val="24"/>
                <w:szCs w:val="24"/>
                <w:highlight w:val="white"/>
                <w14:ligatures w14:val="none"/>
              </w:rPr>
              <w:t>support</w:t>
            </w:r>
            <w:r>
              <w:rPr>
                <w:rFonts w:ascii="Segoe UI" w:hAnsi="Segoe UI"/>
                <w:b w:val="false"/>
                <w:bCs w:val="false"/>
                <w:i w:val="false"/>
                <w:caps w:val="false"/>
                <w:smallCaps w:val="false"/>
                <w:color w:val="000000"/>
                <w:spacing w:val="0"/>
                <w:kern w:val="0"/>
                <w:sz w:val="24"/>
                <w:szCs w:val="24"/>
                <w:highlight w:val="white"/>
                <w14:ligatures w14:val="none"/>
              </w:rPr>
              <w:t xml:space="preserve"> the organization in disposing of old information thereby averting unneeded risk. Secure it; data ought to be safeguarded against breaches. The primary line of defen</w:t>
            </w:r>
            <w:r>
              <w:rPr>
                <w:rFonts w:ascii="Segoe UI" w:hAnsi="Segoe UI"/>
                <w:b w:val="false"/>
                <w:bCs w:val="false"/>
                <w:i w:val="false"/>
                <w:caps w:val="false"/>
                <w:smallCaps w:val="false"/>
                <w:color w:val="000000"/>
                <w:spacing w:val="0"/>
                <w:kern w:val="0"/>
                <w:sz w:val="24"/>
                <w:szCs w:val="24"/>
                <w:highlight w:val="white"/>
                <w14:ligatures w14:val="none"/>
              </w:rPr>
              <w:t>c</w:t>
            </w:r>
            <w:r>
              <w:rPr>
                <w:rFonts w:ascii="Segoe UI" w:hAnsi="Segoe UI"/>
                <w:b w:val="false"/>
                <w:bCs w:val="false"/>
                <w:i w:val="false"/>
                <w:caps w:val="false"/>
                <w:smallCaps w:val="false"/>
                <w:color w:val="000000"/>
                <w:spacing w:val="0"/>
                <w:kern w:val="0"/>
                <w:sz w:val="24"/>
                <w:szCs w:val="24"/>
                <w:highlight w:val="white"/>
                <w14:ligatures w14:val="none"/>
              </w:rPr>
              <w:t>e shall be Microsoft Entra ID (the shop’s digital identity system), since it acts as the only door to all sensitive data.</w:t>
            </w:r>
            <w:r>
              <w:rPr>
                <w:rFonts w:ascii="Segoe UI" w:hAnsi="Segoe UI"/>
                <w:b w:val="false"/>
                <w:bCs w:val="false"/>
                <w:kern w:val="0"/>
                <w:sz w:val="24"/>
                <w:szCs w:val="24"/>
                <w:highlight w:val="white"/>
                <w14:ligatures w14:val="none"/>
              </w:rPr>
              <w:t xml:space="preserve"> </w:t>
              <w:br/>
              <w:t>Besides general data protection, two specific obligations fall on P&amp;W. Being a pet shop, it falls under the Animal Welfare Regulations, requiring records to be kept in detail and securely on every animal regarding health and history. Since it also takes card payments, the shop falls under an obligation to follow the PCI DSS standard. This means payment data has to be heavily protected with the use of firewalls; encryption for online payments and a "need-to-know" access enforced through specific user permissions. All these mandatory standards can be met by using features existing in Azure.</w:t>
              <w:br/>
              <w:t>To manage all its various information-from protected client files, P&amp;W will employ a mixture of Azure instruments, commonly referred to as a Data Lakehouse architecture.</w:t>
              <w:br/>
              <w:br/>
              <w:t>P&amp;W will u</w:t>
            </w:r>
            <w:r>
              <w:rPr>
                <w:rFonts w:ascii="Segoe UI" w:hAnsi="Segoe UI"/>
                <w:b w:val="false"/>
                <w:bCs w:val="false"/>
                <w:kern w:val="0"/>
                <w:sz w:val="24"/>
                <w:szCs w:val="24"/>
                <w:highlight w:val="white"/>
                <w14:ligatures w14:val="none"/>
              </w:rPr>
              <w:t>se</w:t>
            </w:r>
            <w:r>
              <w:rPr>
                <w:rFonts w:ascii="Segoe UI" w:hAnsi="Segoe UI"/>
                <w:b w:val="false"/>
                <w:bCs w:val="false"/>
                <w:kern w:val="0"/>
                <w:sz w:val="24"/>
                <w:szCs w:val="24"/>
                <w:highlight w:val="white"/>
                <w14:ligatures w14:val="none"/>
              </w:rPr>
              <w:t xml:space="preserve"> a combination of secure storage choices for different uses.</w:t>
              <w:br/>
              <w:t xml:space="preserve">Azure Blob Storage is the huge, cheap Data Lake where it keeps big amounts of raw, unclean data (such as old spreadsheets and audit logs). &lt;break&gt; Azure Cosmos DB works for flexible quick-changing data, like social media comments or complex product details. </w:t>
              <w:br/>
            </w:r>
            <w:r>
              <w:rPr>
                <w:rFonts w:ascii="Segoe UI" w:hAnsi="Segoe UI"/>
                <w:b w:val="false"/>
                <w:bCs w:val="false"/>
                <w:highlight w:val="white"/>
              </w:rPr>
              <w:t>Azure Blob Storage tiers balance cost and access: Hot for active data, Cool for infrequent access with lower storage but higher retrieval costs, and Archive for long</w:t>
              <w:noBreakHyphen/>
              <w:t>term retention with minimal cost but slow recovery. Cosmos DB outperforms Azure SQL for scenarios like user reviews and complex product hierarchies, offering global distribution, schema flexibility, and elastic scaling. Azure Machine Learning drives business value with churn prediction (customer retention), recommendation models (personalization and sales uplift), and forecasting (demand and resource planning). Azure Synapse unifies data lake, warehouse, and big data processing, enabling efficient Parquet ingestion and optimized star schema analytics.</w:t>
            </w:r>
            <w:r>
              <w:rPr>
                <w:rFonts w:ascii="Segoe UI" w:hAnsi="Segoe UI"/>
                <w:b w:val="false"/>
                <w:bCs w:val="false"/>
                <w:kern w:val="0"/>
                <w:sz w:val="24"/>
                <w:szCs w:val="24"/>
                <w:highlight w:val="white"/>
                <w14:ligatures w14:val="none"/>
              </w:rPr>
              <w:br/>
              <w:t xml:space="preserve">Azure Synapse Analytics is considered to be the main analysis engine. It enables the store to review all historical sales data for trends and calculations, such as stock reorder timing. Azure Machine Learning (Azure ML) is </w:t>
            </w:r>
            <w:r>
              <w:rPr>
                <w:rFonts w:ascii="Segoe UI" w:hAnsi="Segoe UI"/>
                <w:b w:val="false"/>
                <w:bCs w:val="false"/>
                <w:kern w:val="0"/>
                <w:sz w:val="24"/>
                <w:szCs w:val="24"/>
                <w:highlight w:val="white"/>
                <w14:ligatures w14:val="none"/>
              </w:rPr>
              <w:t>seen</w:t>
            </w:r>
            <w:r>
              <w:rPr>
                <w:rFonts w:ascii="Segoe UI" w:hAnsi="Segoe UI"/>
                <w:b w:val="false"/>
                <w:bCs w:val="false"/>
                <w:kern w:val="0"/>
                <w:sz w:val="24"/>
                <w:szCs w:val="24"/>
                <w:highlight w:val="white"/>
                <w14:ligatures w14:val="none"/>
              </w:rPr>
              <w:t xml:space="preserve"> as the future predictor. Presumably, it will forecast what customers might want to buy next ("Next Best Offer") or recogni</w:t>
            </w:r>
            <w:r>
              <w:rPr>
                <w:rFonts w:ascii="Segoe UI" w:hAnsi="Segoe UI"/>
                <w:b w:val="false"/>
                <w:bCs w:val="false"/>
                <w:kern w:val="0"/>
                <w:sz w:val="24"/>
                <w:szCs w:val="24"/>
                <w:highlight w:val="white"/>
                <w14:ligatures w14:val="none"/>
              </w:rPr>
              <w:t>s</w:t>
            </w:r>
            <w:r>
              <w:rPr>
                <w:rFonts w:ascii="Segoe UI" w:hAnsi="Segoe UI"/>
                <w:b w:val="false"/>
                <w:bCs w:val="false"/>
                <w:kern w:val="0"/>
                <w:sz w:val="24"/>
                <w:szCs w:val="24"/>
                <w:highlight w:val="white"/>
                <w14:ligatures w14:val="none"/>
              </w:rPr>
              <w:t>e those who are about to stop shopping at P&amp;W.</w:t>
              <w:br/>
              <w:t>Reviews help in quick measurement of customer satisfaction. Azure Cognitive Services does the analysis.</w:t>
              <w:br/>
              <w:t>Data Flow plus Automation</w:t>
              <w:br/>
              <w:t xml:space="preserve">Azure Data Factory (ADF) </w:t>
            </w:r>
            <w:r>
              <w:rPr>
                <w:rFonts w:ascii="Segoe UI" w:hAnsi="Segoe UI"/>
                <w:b w:val="false"/>
                <w:bCs w:val="false"/>
                <w:kern w:val="0"/>
                <w:sz w:val="24"/>
                <w:szCs w:val="24"/>
                <w:highlight w:val="white"/>
                <w14:ligatures w14:val="none"/>
              </w:rPr>
              <w:t>is</w:t>
            </w:r>
            <w:r>
              <w:rPr>
                <w:rFonts w:ascii="Segoe UI" w:hAnsi="Segoe UI"/>
                <w:b w:val="false"/>
                <w:bCs w:val="false"/>
                <w:kern w:val="0"/>
                <w:sz w:val="24"/>
                <w:szCs w:val="24"/>
                <w:highlight w:val="white"/>
                <w14:ligatures w14:val="none"/>
              </w:rPr>
              <w:t xml:space="preserve"> the pipeline that keeps moving the raw data for storage, cleaning it, reformatting it, and importantly removing personal info by masking personal identifiable information before storing it ready for analysis.</w:t>
            </w:r>
          </w:p>
          <w:p>
            <w:pPr>
              <w:pStyle w:val="Normal"/>
              <w:spacing w:lineRule="auto" w:line="240" w:before="0" w:after="0"/>
              <w:rPr>
                <w:rFonts w:ascii="Segoe UI" w:hAnsi="Segoe UI"/>
                <w:b w:val="false"/>
                <w:b w:val="false"/>
                <w:bCs w:val="false"/>
                <w:kern w:val="0"/>
                <w:sz w:val="24"/>
                <w:szCs w:val="24"/>
                <w:highlight w:val="white"/>
                <w14:ligatures w14:val="none"/>
              </w:rPr>
            </w:pPr>
            <w:r>
              <w:rPr>
                <w:rFonts w:ascii="Segoe UI" w:hAnsi="Segoe UI"/>
                <w:b w:val="false"/>
                <w:bCs w:val="false"/>
                <w:kern w:val="0"/>
                <w:sz w:val="24"/>
                <w:szCs w:val="24"/>
                <w:highlight w:val="white"/>
                <w14:ligatures w14:val="none"/>
              </w:rPr>
              <w:t xml:space="preserve">Azure Logic Apps handle simple automated actions, </w:t>
            </w:r>
            <w:r>
              <w:rPr>
                <w:rFonts w:ascii="Segoe UI" w:hAnsi="Segoe UI"/>
                <w:b w:val="false"/>
                <w:bCs w:val="false"/>
                <w:kern w:val="0"/>
                <w:sz w:val="24"/>
                <w:szCs w:val="24"/>
                <w:highlight w:val="white"/>
                <w14:ligatures w14:val="none"/>
              </w:rPr>
              <w:t>such as an alert when stock in low.</w:t>
            </w:r>
          </w:p>
          <w:p>
            <w:pPr>
              <w:pStyle w:val="Normal"/>
              <w:spacing w:lineRule="auto" w:line="240" w:before="0" w:after="0"/>
              <w:rPr>
                <w:rFonts w:ascii="Segoe UI" w:hAnsi="Segoe UI"/>
                <w:b w:val="false"/>
                <w:b w:val="false"/>
                <w:bCs w:val="false"/>
                <w:highlight w:val="white"/>
              </w:rPr>
            </w:pPr>
            <w:r>
              <w:rPr>
                <w:rFonts w:ascii="Segoe UI" w:hAnsi="Segoe UI"/>
                <w:b w:val="false"/>
                <w:bCs w:val="false"/>
                <w:kern w:val="0"/>
                <w:sz w:val="24"/>
                <w:szCs w:val="24"/>
                <w:highlight w:val="white"/>
                <w14:ligatures w14:val="none"/>
              </w:rPr>
              <w:t xml:space="preserve">P&amp;W handles several types of data: customer details, sales transactions, product inventory, and detailed pet health records. For analysis, this data will be organised using a Star Schema within Synapse. This approach separates measurable sales figures (Fact tables) from descriptive details like the customer's name and the product's colour (Dimension tables). This simple structure makes reports run much faster, simplifying complex business questions. </w:t>
            </w:r>
            <w:r>
              <w:rPr>
                <w:rFonts w:ascii="Segoe UI" w:hAnsi="Segoe UI"/>
                <w:b w:val="false"/>
                <w:bCs w:val="false"/>
                <w:kern w:val="0"/>
                <w:sz w:val="24"/>
                <w:szCs w:val="24"/>
                <w:highlight w:val="white"/>
                <w14:ligatures w14:val="none"/>
              </w:rPr>
              <w:t xml:space="preserve">Fact Table example below as Figure 1 and Dim Table example as Figure 2. </w:t>
            </w:r>
            <w:r>
              <w:rPr>
                <w:rFonts w:ascii="Segoe UI" w:hAnsi="Segoe UI"/>
                <w:b w:val="false"/>
                <w:bCs w:val="false"/>
                <w:highlight w:val="white"/>
              </w:rPr>
              <w:t>The star schema works well because it balances simplicity and performance: a central fact table holds numeric measures, while dimension tables provide descriptive context. Queries become intuitive—business terms map directly to dimensions—and joins are minimal, reducing complexity. This design speeds aggregation, improves readability, and scales efficiently for analytics and reporting.</w:t>
            </w:r>
          </w:p>
          <w:p>
            <w:pPr>
              <w:pStyle w:val="Normal"/>
              <w:spacing w:lineRule="auto" w:line="240" w:before="0" w:after="0"/>
              <w:rPr>
                <w:rFonts w:ascii="Segoe UI" w:hAnsi="Segoe UI"/>
                <w:b w:val="false"/>
                <w:b w:val="false"/>
                <w:bCs w:val="false"/>
                <w:kern w:val="0"/>
                <w:sz w:val="24"/>
                <w:szCs w:val="24"/>
                <w:highlight w:val="white"/>
                <w14:ligatures w14:val="none"/>
              </w:rPr>
            </w:pPr>
            <w:r>
              <w:rPr>
                <w:rFonts w:ascii="Segoe UI" w:hAnsi="Segoe UI"/>
                <w:b w:val="false"/>
                <w:bCs w:val="false"/>
                <w:kern w:val="0"/>
                <w:sz w:val="24"/>
                <w:szCs w:val="24"/>
                <w:highlight w:val="white"/>
                <w14:ligatures w14:val="none"/>
              </w:rPr>
            </w:r>
          </w:p>
          <w:p>
            <w:pPr>
              <w:pStyle w:val="Normal"/>
              <w:spacing w:lineRule="auto" w:line="240" w:before="0" w:after="0"/>
              <w:rPr>
                <w:rFonts w:ascii="Segoe UI" w:hAnsi="Segoe UI"/>
                <w:b w:val="false"/>
                <w:b w:val="false"/>
                <w:bCs w:val="false"/>
                <w:highlight w:val="white"/>
              </w:rPr>
            </w:pPr>
            <w:r>
              <w:rPr>
                <w:rFonts w:ascii="Segoe UI" w:hAnsi="Segoe UI"/>
                <w:b w:val="false"/>
                <w:bCs w:val="false"/>
                <w:kern w:val="0"/>
                <w:sz w:val="24"/>
                <w:szCs w:val="24"/>
                <w:highlight w:val="white"/>
                <w14:ligatures w14:val="none"/>
              </w:rPr>
              <w:t>To ensure fast and cheap analysis, all data stored in the Data Lake must be converted into the Parquet format. Parquet organises data into columns, which is much more efficient than traditional row-based formats. This allows the analysis engine (Synapse) to look at just the necessary fields (e.g., only the date of purchase) without having to load entire customer records, cutting down on time and cost.</w:t>
              <w:br/>
            </w:r>
            <w:r>
              <w:rPr>
                <w:rFonts w:ascii="Segoe UI" w:hAnsi="Segoe UI"/>
                <w:b w:val="false"/>
                <w:bCs w:val="false"/>
                <w:highlight w:val="white"/>
              </w:rPr>
              <w:t>JSON is often preferred over CSV for POS transactions because it naturally handles hierarchical data, such as multiple items, discounts, and payment methods within a single sale, without needing multiple flat files. For analytics, Parquet is highly efficient: it stores data by column, so queries only scan the needed fields, compresses repeated values to save storage, and uses metadata for data skipping, which avoids scanning irrelevant blocks. This reduces both cost and query time. Security is enforced with RBAC: a Data Analyst might have read</w:t>
              <w:noBreakHyphen/>
              <w:t>only access to curated datasets and dashboards, while a Data Engineer has write and transform permissions to manage raw data, pipelines, and schemas. Together, these choices balance efficiency, scalability, and secure access.</w:t>
            </w:r>
          </w:p>
          <w:p>
            <w:pPr>
              <w:pStyle w:val="Normal"/>
              <w:spacing w:lineRule="auto" w:line="240" w:before="0" w:after="0"/>
              <w:rPr>
                <w:rFonts w:ascii="Segoe UI" w:hAnsi="Segoe UI"/>
                <w:b w:val="false"/>
                <w:b w:val="false"/>
                <w:bCs w:val="false"/>
                <w:kern w:val="0"/>
                <w:sz w:val="24"/>
                <w:szCs w:val="24"/>
                <w:highlight w:val="white"/>
                <w14:ligatures w14:val="none"/>
              </w:rPr>
            </w:pPr>
            <w:r>
              <w:rPr>
                <w:rFonts w:ascii="Segoe UI" w:hAnsi="Segoe UI"/>
                <w:b w:val="false"/>
                <w:bCs w:val="false"/>
                <w:kern w:val="0"/>
                <w:sz w:val="24"/>
                <w:szCs w:val="24"/>
                <w:highlight w:val="white"/>
                <w14:ligatures w14:val="none"/>
              </w:rPr>
            </w:r>
          </w:p>
          <w:p>
            <w:pPr>
              <w:pStyle w:val="Normal"/>
              <w:spacing w:lineRule="auto" w:line="240" w:before="0" w:after="0"/>
              <w:rPr>
                <w:rFonts w:ascii="Segoe UI" w:hAnsi="Segoe UI"/>
                <w:b w:val="false"/>
                <w:b w:val="false"/>
                <w:bCs w:val="false"/>
                <w:kern w:val="0"/>
                <w:sz w:val="24"/>
                <w:szCs w:val="24"/>
                <w:highlight w:val="white"/>
                <w14:ligatures w14:val="none"/>
              </w:rPr>
            </w:pPr>
            <w:r>
              <w:rPr>
                <w:rFonts w:ascii="Segoe UI" w:hAnsi="Segoe UI"/>
                <w:b w:val="false"/>
                <w:bCs w:val="false"/>
                <w:kern w:val="0"/>
                <w:sz w:val="24"/>
                <w:szCs w:val="24"/>
                <w:highlight w:val="white"/>
                <w14:ligatures w14:val="none"/>
              </w:rPr>
              <w:t>Security</w:t>
            </w:r>
          </w:p>
          <w:p>
            <w:pPr>
              <w:pStyle w:val="Normal"/>
              <w:spacing w:lineRule="auto" w:line="240" w:before="0" w:after="0"/>
              <w:rPr>
                <w:rFonts w:ascii="Segoe UI" w:hAnsi="Segoe UI"/>
                <w:b w:val="false"/>
                <w:b w:val="false"/>
                <w:bCs w:val="false"/>
                <w:kern w:val="0"/>
                <w:sz w:val="24"/>
                <w:szCs w:val="24"/>
                <w:highlight w:val="white"/>
                <w14:ligatures w14:val="none"/>
              </w:rPr>
            </w:pPr>
            <w:r>
              <w:rPr>
                <w:rFonts w:ascii="Segoe UI" w:hAnsi="Segoe UI"/>
                <w:b w:val="false"/>
                <w:bCs w:val="false"/>
                <w:kern w:val="0"/>
                <w:sz w:val="24"/>
                <w:szCs w:val="24"/>
                <w:highlight w:val="white"/>
                <w14:ligatures w14:val="none"/>
              </w:rPr>
            </w:r>
          </w:p>
          <w:p>
            <w:pPr>
              <w:pStyle w:val="Normal"/>
              <w:spacing w:lineRule="auto" w:line="240" w:before="0" w:after="0"/>
              <w:rPr>
                <w:rFonts w:ascii="Segoe UI" w:hAnsi="Segoe UI"/>
                <w:b w:val="false"/>
                <w:b w:val="false"/>
                <w:bCs w:val="false"/>
                <w:kern w:val="0"/>
                <w:sz w:val="24"/>
                <w:szCs w:val="24"/>
                <w:highlight w:val="white"/>
                <w14:ligatures w14:val="none"/>
              </w:rPr>
            </w:pPr>
            <w:r>
              <w:rPr>
                <w:rFonts w:ascii="Segoe UI" w:hAnsi="Segoe UI"/>
                <w:b w:val="false"/>
                <w:bCs w:val="false"/>
                <w:kern w:val="0"/>
                <w:sz w:val="24"/>
                <w:szCs w:val="24"/>
                <w:highlight w:val="white"/>
                <w14:ligatures w14:val="none"/>
              </w:rPr>
              <w:t>All data, whether in storage or being sent over the internet, is encrypted. For the most sensitive data, P&amp;W will control the digital keys to the lock using Azure Key Vault.</w:t>
            </w:r>
          </w:p>
          <w:p>
            <w:pPr>
              <w:pStyle w:val="Normal"/>
              <w:spacing w:lineRule="auto" w:line="240" w:before="0" w:after="0"/>
              <w:rPr>
                <w:rFonts w:ascii="Segoe UI" w:hAnsi="Segoe UI"/>
                <w:b w:val="false"/>
                <w:b w:val="false"/>
                <w:bCs w:val="false"/>
                <w:kern w:val="0"/>
                <w:sz w:val="24"/>
                <w:szCs w:val="24"/>
                <w:highlight w:val="white"/>
                <w14:ligatures w14:val="none"/>
              </w:rPr>
            </w:pPr>
            <w:r>
              <w:rPr>
                <w:rFonts w:ascii="Segoe UI" w:hAnsi="Segoe UI"/>
                <w:b w:val="false"/>
                <w:bCs w:val="false"/>
                <w:kern w:val="0"/>
                <w:sz w:val="24"/>
                <w:szCs w:val="24"/>
                <w:highlight w:val="white"/>
                <w14:ligatures w14:val="none"/>
              </w:rPr>
              <w:t>Access is strictly managed by Microsoft Entra ID. Permissions are granted only to specific users for specific tasks, a system called Role-Based Access Control (RBAC).</w:t>
            </w:r>
          </w:p>
          <w:p>
            <w:pPr>
              <w:pStyle w:val="Normal"/>
              <w:spacing w:lineRule="auto" w:line="240" w:before="0" w:after="0"/>
              <w:rPr>
                <w:rFonts w:ascii="Segoe UI" w:hAnsi="Segoe UI"/>
                <w:b w:val="false"/>
                <w:b w:val="false"/>
                <w:bCs w:val="false"/>
                <w:kern w:val="0"/>
                <w:sz w:val="24"/>
                <w:szCs w:val="24"/>
                <w:highlight w:val="white"/>
                <w14:ligatures w14:val="none"/>
              </w:rPr>
            </w:pPr>
            <w:r>
              <w:rPr>
                <w:rFonts w:ascii="Segoe UI" w:hAnsi="Segoe UI"/>
                <w:b w:val="false"/>
                <w:bCs w:val="false"/>
                <w:kern w:val="0"/>
                <w:sz w:val="24"/>
                <w:szCs w:val="24"/>
                <w:highlight w:val="white"/>
                <w14:ligatures w14:val="none"/>
              </w:rPr>
              <w:t>All users accessing sensitive data must prove their identity using more than just a password (e.g., a code on their phone), adding a critical layer of protection.</w:t>
            </w:r>
          </w:p>
          <w:p>
            <w:pPr>
              <w:pStyle w:val="Normal"/>
              <w:spacing w:lineRule="auto" w:line="240" w:before="0" w:after="0"/>
              <w:rPr>
                <w:rFonts w:ascii="Segoe UI" w:hAnsi="Segoe UI"/>
                <w:b w:val="false"/>
                <w:b w:val="false"/>
                <w:bCs w:val="false"/>
                <w:kern w:val="0"/>
                <w:sz w:val="24"/>
                <w:szCs w:val="24"/>
                <w:highlight w:val="white"/>
                <w14:ligatures w14:val="none"/>
              </w:rPr>
            </w:pPr>
            <w:r>
              <w:rPr>
                <w:rFonts w:ascii="Segoe UI" w:hAnsi="Segoe UI"/>
                <w:b w:val="false"/>
                <w:bCs w:val="false"/>
                <w:kern w:val="0"/>
                <w:sz w:val="24"/>
                <w:szCs w:val="24"/>
                <w:highlight w:val="white"/>
                <w14:ligatures w14:val="none"/>
              </w:rPr>
              <w:t>Planning for the Unexpected</w:t>
            </w:r>
          </w:p>
          <w:p>
            <w:pPr>
              <w:pStyle w:val="Normal"/>
              <w:spacing w:lineRule="auto" w:line="240" w:before="0" w:after="0"/>
              <w:rPr>
                <w:rFonts w:ascii="Segoe UI" w:hAnsi="Segoe UI"/>
                <w:b w:val="false"/>
                <w:b w:val="false"/>
                <w:bCs w:val="false"/>
                <w:kern w:val="0"/>
                <w:sz w:val="24"/>
                <w:szCs w:val="24"/>
                <w:highlight w:val="white"/>
                <w14:ligatures w14:val="none"/>
              </w:rPr>
            </w:pPr>
            <w:r>
              <w:rPr>
                <w:rFonts w:ascii="Segoe UI" w:hAnsi="Segoe UI"/>
                <w:b w:val="false"/>
                <w:bCs w:val="false"/>
                <w:kern w:val="0"/>
                <w:sz w:val="24"/>
                <w:szCs w:val="24"/>
                <w:highlight w:val="white"/>
                <w14:ligatures w14:val="none"/>
              </w:rPr>
              <w:t>To guarantee that the data is always safe and the business can keep running, P&amp;W needs a robust plan:</w:t>
            </w:r>
          </w:p>
          <w:p>
            <w:pPr>
              <w:pStyle w:val="Normal"/>
              <w:spacing w:lineRule="auto" w:line="240" w:before="0" w:after="0"/>
              <w:rPr>
                <w:rFonts w:ascii="Segoe UI" w:hAnsi="Segoe UI"/>
                <w:b w:val="false"/>
                <w:b w:val="false"/>
                <w:bCs w:val="false"/>
                <w:kern w:val="0"/>
                <w:sz w:val="24"/>
                <w:szCs w:val="24"/>
                <w:highlight w:val="white"/>
                <w14:ligatures w14:val="none"/>
              </w:rPr>
            </w:pPr>
            <w:r>
              <w:rPr>
                <w:rFonts w:ascii="Segoe UI" w:hAnsi="Segoe UI"/>
                <w:b w:val="false"/>
                <w:bCs w:val="false"/>
                <w:kern w:val="0"/>
                <w:sz w:val="24"/>
                <w:szCs w:val="24"/>
                <w:highlight w:val="white"/>
                <w14:ligatures w14:val="none"/>
              </w:rPr>
            </w:r>
          </w:p>
          <w:p>
            <w:pPr>
              <w:pStyle w:val="Normal"/>
              <w:spacing w:lineRule="auto" w:line="240" w:before="0" w:after="0"/>
              <w:rPr/>
            </w:pPr>
            <w:r>
              <w:rPr>
                <w:rFonts w:ascii="Segoe UI" w:hAnsi="Segoe UI"/>
                <w:b w:val="false"/>
                <w:bCs w:val="false"/>
                <w:kern w:val="0"/>
                <w:sz w:val="24"/>
                <w:szCs w:val="24"/>
                <w:highlight w:val="white"/>
                <w14:ligatures w14:val="none"/>
              </w:rPr>
              <w:t>Azure Backup will protect against accidental data deletion, and Azure Site Recovery (ASR) can move the entire system to a different data centre if a disaster knocks out the main one. This ensures business continuity.</w:t>
              <w:br/>
            </w:r>
            <w:r>
              <w:rPr>
                <w:rFonts w:ascii="Segoe UI" w:hAnsi="Segoe UI"/>
                <w:b w:val="false"/>
                <w:bCs w:val="false"/>
                <w:highlight w:val="white"/>
                <w14:ligatures w14:val="none"/>
              </w:rPr>
              <w:t>Azure Backup and Azure Site Recovery (ASR) serve different resilience needs: Backup enables point</w:t>
              <w:noBreakHyphen/>
              <w:t>in</w:t>
              <w:noBreakHyphen/>
              <w:t>time recovery of files, VMs, or databases, protecting against accidental deletion or corruption, while ASR ensures business continuity by replicating workloads to a secondary region for rapid failover during large</w:t>
              <w:noBreakHyphen/>
              <w:t>scale outages.</w:t>
            </w:r>
            <w:r>
              <w:rPr>
                <w:rFonts w:ascii="Segoe UI" w:hAnsi="Segoe UI"/>
                <w:b w:val="false"/>
                <w:bCs w:val="false"/>
                <w:highlight w:val="white"/>
              </w:rPr>
              <w:t xml:space="preserve"> ASR is critical for minimizing downtime and meeting compliance in disaster scenarios. On the growth side, Power BI dashboards transform raw data into actionable insights. An </w:t>
            </w:r>
            <w:r>
              <w:rPr>
                <w:rStyle w:val="StrongEmphasis"/>
                <w:rFonts w:ascii="Segoe UI" w:hAnsi="Segoe UI"/>
                <w:b w:val="false"/>
                <w:bCs w:val="false"/>
                <w:highlight w:val="white"/>
              </w:rPr>
              <w:t>Inventory Alert dashboard</w:t>
            </w:r>
            <w:r>
              <w:rPr>
                <w:rFonts w:ascii="Segoe UI" w:hAnsi="Segoe UI"/>
                <w:b w:val="false"/>
                <w:bCs w:val="false"/>
                <w:highlight w:val="white"/>
              </w:rPr>
              <w:t xml:space="preserve"> highlights low or excess stock, prompting timely supplier orders or redistribution, while a </w:t>
            </w:r>
            <w:r>
              <w:rPr>
                <w:rStyle w:val="StrongEmphasis"/>
                <w:rFonts w:ascii="Segoe UI" w:hAnsi="Segoe UI"/>
                <w:b w:val="false"/>
                <w:bCs w:val="false"/>
                <w:highlight w:val="white"/>
              </w:rPr>
              <w:t>Churn Risk dashboard</w:t>
            </w:r>
            <w:r>
              <w:rPr>
                <w:rFonts w:ascii="Segoe UI" w:hAnsi="Segoe UI"/>
                <w:b w:val="false"/>
                <w:bCs w:val="false"/>
                <w:highlight w:val="white"/>
              </w:rPr>
              <w:t xml:space="preserve"> identifies at</w:t>
              <w:noBreakHyphen/>
              <w:t>risk customers, enabling targeted retention campaigns. Together, these tools strengthen operational resilience, reduce risk, and support proactive, data</w:t>
              <w:noBreakHyphen/>
              <w:t>driven decision</w:t>
              <w:noBreakHyphen/>
              <w:t>making.</w:t>
            </w:r>
          </w:p>
          <w:p>
            <w:pPr>
              <w:pStyle w:val="Normal"/>
              <w:spacing w:lineRule="auto" w:line="240" w:before="0" w:after="0"/>
              <w:rPr>
                <w:rFonts w:ascii="Segoe UI" w:hAnsi="Segoe UI"/>
                <w:b w:val="false"/>
                <w:b w:val="false"/>
                <w:bCs w:val="false"/>
                <w:kern w:val="0"/>
                <w:sz w:val="24"/>
                <w:szCs w:val="24"/>
                <w:highlight w:val="white"/>
                <w14:ligatures w14:val="none"/>
              </w:rPr>
            </w:pPr>
            <w:r>
              <w:rPr>
                <w:rFonts w:ascii="Segoe UI" w:hAnsi="Segoe UI"/>
                <w:b w:val="false"/>
                <w:bCs w:val="false"/>
                <w:kern w:val="0"/>
                <w:sz w:val="24"/>
                <w:szCs w:val="24"/>
                <w:highlight w:val="white"/>
                <w14:ligatures w14:val="none"/>
              </w:rPr>
            </w:r>
          </w:p>
          <w:p>
            <w:pPr>
              <w:pStyle w:val="Normal"/>
              <w:spacing w:lineRule="auto" w:line="240" w:before="0" w:after="0"/>
              <w:rPr>
                <w:rFonts w:ascii="Segoe UI" w:hAnsi="Segoe UI"/>
                <w:b w:val="false"/>
                <w:b w:val="false"/>
                <w:bCs w:val="false"/>
                <w:kern w:val="0"/>
                <w:sz w:val="24"/>
                <w:szCs w:val="24"/>
                <w:highlight w:val="white"/>
                <w14:ligatures w14:val="none"/>
              </w:rPr>
            </w:pPr>
            <w:r>
              <w:rPr>
                <w:rFonts w:ascii="Segoe UI" w:hAnsi="Segoe UI"/>
                <w:b w:val="false"/>
                <w:bCs w:val="false"/>
                <w:kern w:val="0"/>
                <w:sz w:val="24"/>
                <w:szCs w:val="24"/>
                <w:highlight w:val="white"/>
                <w14:ligatures w14:val="none"/>
              </w:rPr>
            </w:r>
          </w:p>
          <w:p>
            <w:pPr>
              <w:pStyle w:val="Normal"/>
              <w:spacing w:lineRule="auto" w:line="240" w:before="0" w:after="0"/>
              <w:rPr>
                <w:rFonts w:ascii="Segoe UI" w:hAnsi="Segoe UI"/>
                <w:b w:val="false"/>
                <w:b w:val="false"/>
                <w:bCs w:val="false"/>
                <w:kern w:val="0"/>
                <w:sz w:val="24"/>
                <w:szCs w:val="24"/>
                <w14:ligatures w14:val="none"/>
              </w:rPr>
            </w:pPr>
            <w:r>
              <w:rPr>
                <w:rFonts w:ascii="Segoe UI" w:hAnsi="Segoe UI"/>
                <w:b w:val="false"/>
                <w:bCs w:val="false"/>
                <w:kern w:val="0"/>
                <w:sz w:val="24"/>
                <w:szCs w:val="24"/>
                <w:highlight w:val="white"/>
                <w14:ligatures w14:val="none"/>
              </w:rPr>
              <w:t xml:space="preserve">Finally, the shop will use Power BI to create simple dashboards that turn complex data into visual reports, giving managers real-time insights into sales, inventory, and predictive </w:t>
            </w:r>
            <w:r>
              <w:rPr>
                <w:rFonts w:ascii="Segoe UI" w:hAnsi="Segoe UI"/>
                <w:b w:val="false"/>
                <w:bCs w:val="false"/>
                <w:kern w:val="0"/>
                <w:sz w:val="24"/>
                <w:szCs w:val="24"/>
                <w14:ligatures w14:val="none"/>
              </w:rPr>
              <w:t>forecasts</w:t>
            </w:r>
            <w:r>
              <w:rPr>
                <w:rFonts w:ascii="Segoe UI" w:hAnsi="Segoe UI"/>
                <w:b w:val="false"/>
                <w:bCs w:val="false"/>
                <w:kern w:val="0"/>
                <w:sz w:val="24"/>
                <w:szCs w:val="24"/>
                <w14:ligatures w14:val="none"/>
              </w:rPr>
              <w:t>.</w:t>
            </w:r>
          </w:p>
          <w:p>
            <w:pPr>
              <w:pStyle w:val="Normal"/>
              <w:spacing w:lineRule="auto" w:line="240" w:before="0" w:after="0"/>
              <w:rPr>
                <w:rFonts w:ascii="Segoe UI" w:hAnsi="Segoe UI"/>
                <w:b w:val="false"/>
                <w:b w:val="false"/>
                <w:bCs w:val="false"/>
                <w:kern w:val="0"/>
                <w:sz w:val="24"/>
                <w:szCs w:val="24"/>
                <w14:ligatures w14:val="none"/>
              </w:rPr>
            </w:pPr>
            <w:r>
              <w:rPr>
                <w:rFonts w:ascii="Segoe UI" w:hAnsi="Segoe UI"/>
                <w:b w:val="false"/>
                <w:bCs w:val="false"/>
                <w:kern w:val="0"/>
                <w:sz w:val="24"/>
                <w:szCs w:val="24"/>
                <w14:ligatures w14:val="none"/>
              </w:rPr>
            </w:r>
          </w:p>
          <w:p>
            <w:pPr>
              <w:pStyle w:val="Normal"/>
              <w:spacing w:lineRule="auto" w:line="240" w:before="0" w:after="0"/>
              <w:rPr>
                <w:rFonts w:ascii="Segoe UI" w:hAnsi="Segoe UI"/>
                <w:b w:val="false"/>
                <w:b w:val="false"/>
                <w:bCs w:val="false"/>
                <w:kern w:val="0"/>
                <w:sz w:val="24"/>
                <w:szCs w:val="24"/>
                <w14:ligatures w14:val="none"/>
              </w:rPr>
            </w:pPr>
            <w:r>
              <w:rPr>
                <w:rFonts w:ascii="Segoe UI" w:hAnsi="Segoe UI"/>
                <w:b w:val="false"/>
                <w:bCs w:val="false"/>
                <w:kern w:val="0"/>
                <w:sz w:val="24"/>
                <w:szCs w:val="24"/>
                <w14:ligatures w14:val="none"/>
              </w:rPr>
            </w:r>
          </w:p>
          <w:p>
            <w:pPr>
              <w:pStyle w:val="Normal"/>
              <w:spacing w:lineRule="auto" w:line="240" w:before="0" w:after="0"/>
              <w:rPr>
                <w:rFonts w:ascii="Segoe UI" w:hAnsi="Segoe UI"/>
                <w:b w:val="false"/>
                <w:b w:val="false"/>
                <w:bCs w:val="false"/>
                <w:kern w:val="0"/>
                <w:sz w:val="24"/>
                <w:szCs w:val="24"/>
                <w14:ligatures w14:val="none"/>
              </w:rPr>
            </w:pPr>
            <w:r>
              <w:rPr>
                <w:rFonts w:ascii="Segoe UI" w:hAnsi="Segoe UI"/>
                <w:b w:val="false"/>
                <w:bCs w:val="false"/>
                <w:kern w:val="0"/>
                <w:sz w:val="24"/>
                <w:szCs w:val="24"/>
                <w14:ligatures w14:val="none"/>
              </w:rPr>
            </w:r>
          </w:p>
          <w:p>
            <w:pPr>
              <w:pStyle w:val="Normal"/>
              <w:spacing w:lineRule="auto" w:line="240" w:before="0" w:after="0"/>
              <w:rPr>
                <w:rFonts w:ascii="Segoe UI" w:hAnsi="Segoe UI"/>
                <w:b w:val="false"/>
                <w:b w:val="false"/>
                <w:bCs w:val="false"/>
                <w:kern w:val="0"/>
                <w:sz w:val="24"/>
                <w:szCs w:val="24"/>
                <w14:ligatures w14:val="none"/>
              </w:rPr>
            </w:pPr>
            <w:r>
              <w:rPr>
                <w:rFonts w:ascii="Segoe UI" w:hAnsi="Segoe UI"/>
                <w:b w:val="false"/>
                <w:bCs w:val="false"/>
                <w:kern w:val="0"/>
                <w:sz w:val="24"/>
                <w:szCs w:val="24"/>
                <w14:ligatures w14:val="none"/>
              </w:rPr>
            </w:r>
          </w:p>
          <w:p>
            <w:pPr>
              <w:pStyle w:val="Normal"/>
              <w:spacing w:lineRule="auto" w:line="240" w:before="0" w:after="0"/>
              <w:rPr>
                <w:rFonts w:ascii="Segoe UI" w:hAnsi="Segoe UI"/>
                <w:b w:val="false"/>
                <w:b w:val="false"/>
                <w:bCs w:val="false"/>
                <w:kern w:val="0"/>
                <w:sz w:val="24"/>
                <w:szCs w:val="24"/>
                <w14:ligatures w14:val="none"/>
              </w:rPr>
            </w:pPr>
            <w:r>
              <w:rPr>
                <w:rFonts w:ascii="Segoe UI" w:hAnsi="Segoe UI"/>
                <w:b w:val="false"/>
                <w:bCs w:val="false"/>
                <w:kern w:val="0"/>
                <w:sz w:val="24"/>
                <w:szCs w:val="24"/>
                <w14:ligatures w14:val="none"/>
              </w:rPr>
            </w:r>
          </w:p>
          <w:p>
            <w:pPr>
              <w:pStyle w:val="Normal"/>
              <w:spacing w:lineRule="auto" w:line="240" w:before="0" w:after="0"/>
              <w:rPr>
                <w:rFonts w:ascii="Segoe UI" w:hAnsi="Segoe UI"/>
                <w:b w:val="false"/>
                <w:b w:val="false"/>
                <w:bCs w:val="false"/>
                <w:kern w:val="0"/>
                <w:sz w:val="24"/>
                <w:szCs w:val="24"/>
                <w14:ligatures w14:val="none"/>
              </w:rPr>
            </w:pPr>
            <w:r>
              <w:rPr>
                <w:rFonts w:ascii="Segoe UI" w:hAnsi="Segoe UI"/>
                <w:b w:val="false"/>
                <w:bCs w:val="false"/>
                <w:kern w:val="0"/>
                <w:sz w:val="24"/>
                <w:szCs w:val="24"/>
                <w14:ligatures w14:val="none"/>
              </w:rPr>
            </w:r>
          </w:p>
          <w:p>
            <w:pPr>
              <w:pStyle w:val="Normal"/>
              <w:spacing w:lineRule="auto" w:line="240" w:before="0" w:after="0"/>
              <w:rPr>
                <w:rFonts w:ascii="Segoe UI" w:hAnsi="Segoe UI"/>
                <w:b w:val="false"/>
                <w:b w:val="false"/>
                <w:bCs w:val="false"/>
                <w:kern w:val="0"/>
                <w:sz w:val="24"/>
                <w:szCs w:val="24"/>
                <w14:ligatures w14:val="none"/>
              </w:rPr>
            </w:pPr>
            <w:r>
              <w:rPr>
                <w:rFonts w:ascii="Segoe UI" w:hAnsi="Segoe UI"/>
                <w:b w:val="false"/>
                <w:bCs w:val="false"/>
                <w:kern w:val="0"/>
                <w:sz w:val="24"/>
                <w:szCs w:val="24"/>
                <w14:ligatures w14:val="none"/>
              </w:rPr>
            </w:r>
          </w:p>
          <w:p>
            <w:pPr>
              <w:pStyle w:val="Normal"/>
              <w:spacing w:lineRule="auto" w:line="240" w:before="0" w:after="0"/>
              <w:rPr>
                <w:rFonts w:ascii="Segoe UI" w:hAnsi="Segoe UI"/>
                <w:b w:val="false"/>
                <w:b w:val="false"/>
                <w:bCs w:val="false"/>
                <w:kern w:val="0"/>
                <w:sz w:val="24"/>
                <w:szCs w:val="24"/>
                <w14:ligatures w14:val="none"/>
              </w:rPr>
            </w:pPr>
            <w:r>
              <w:rPr>
                <w:rFonts w:ascii="Segoe UI" w:hAnsi="Segoe UI"/>
                <w:b w:val="false"/>
                <w:bCs w:val="false"/>
                <w:kern w:val="0"/>
                <w:sz w:val="24"/>
                <w:szCs w:val="24"/>
                <w14:ligatures w14:val="none"/>
              </w:rPr>
            </w:r>
          </w:p>
          <w:p>
            <w:pPr>
              <w:pStyle w:val="Normal"/>
              <w:spacing w:lineRule="auto" w:line="240" w:before="0" w:after="0"/>
              <w:rPr>
                <w:rFonts w:ascii="Segoe UI" w:hAnsi="Segoe UI"/>
                <w:b w:val="false"/>
                <w:b w:val="false"/>
                <w:bCs w:val="false"/>
                <w:kern w:val="0"/>
                <w:sz w:val="24"/>
                <w:szCs w:val="24"/>
                <w14:ligatures w14:val="none"/>
              </w:rPr>
            </w:pPr>
            <w:r>
              <w:rPr>
                <w:rFonts w:ascii="Segoe UI" w:hAnsi="Segoe UI"/>
                <w:b w:val="false"/>
                <w:bCs w:val="false"/>
                <w:kern w:val="0"/>
                <w:sz w:val="24"/>
                <w:szCs w:val="24"/>
                <w14:ligatures w14:val="none"/>
              </w:rPr>
            </w:r>
          </w:p>
          <w:p>
            <w:pPr>
              <w:pStyle w:val="Normal"/>
              <w:spacing w:lineRule="auto" w:line="240" w:before="0" w:after="0"/>
              <w:rPr>
                <w:rFonts w:ascii="Segoe UI" w:hAnsi="Segoe UI"/>
                <w:b w:val="false"/>
                <w:b w:val="false"/>
                <w:bCs w:val="false"/>
                <w:kern w:val="0"/>
                <w:sz w:val="24"/>
                <w:szCs w:val="24"/>
                <w14:ligatures w14:val="none"/>
              </w:rPr>
            </w:pPr>
            <w:r>
              <w:rPr>
                <w:rFonts w:ascii="Segoe UI" w:hAnsi="Segoe UI"/>
                <w:b w:val="false"/>
                <w:bCs w:val="false"/>
                <w:kern w:val="0"/>
                <w:sz w:val="24"/>
                <w:szCs w:val="24"/>
                <w14:ligatures w14:val="none"/>
              </w:rPr>
            </w:r>
          </w:p>
          <w:p>
            <w:pPr>
              <w:pStyle w:val="Normal"/>
              <w:spacing w:lineRule="auto" w:line="240" w:before="0" w:after="0"/>
              <w:rPr>
                <w:rFonts w:ascii="Segoe UI" w:hAnsi="Segoe UI"/>
                <w:b w:val="false"/>
                <w:b w:val="false"/>
                <w:bCs w:val="false"/>
                <w:kern w:val="0"/>
                <w:sz w:val="24"/>
                <w:szCs w:val="24"/>
                <w14:ligatures w14:val="none"/>
              </w:rPr>
            </w:pPr>
            <w:r>
              <w:rPr>
                <w:rFonts w:ascii="Segoe UI" w:hAnsi="Segoe UI"/>
                <w:b w:val="false"/>
                <w:bCs w:val="false"/>
                <w:kern w:val="0"/>
                <w:sz w:val="24"/>
                <w:szCs w:val="24"/>
                <w14:ligatures w14:val="none"/>
              </w:rPr>
              <w:br/>
            </w:r>
            <w:r>
              <w:rPr>
                <w:rFonts w:ascii="Segoe UI" w:hAnsi="Segoe UI"/>
                <w:b w:val="false"/>
                <w:bCs w:val="false"/>
                <w:kern w:val="0"/>
                <w:sz w:val="24"/>
                <w:szCs w:val="24"/>
                <w14:ligatures w14:val="none"/>
              </w:rPr>
              <w:t>Images used below:</w:t>
            </w:r>
            <w:r>
              <w:rPr>
                <w:rFonts w:ascii="Segoe UI" w:hAnsi="Segoe UI"/>
                <w:b w:val="false"/>
                <w:bCs w:val="false"/>
                <w:kern w:val="0"/>
                <w:sz w:val="24"/>
                <w:szCs w:val="24"/>
                <w14:ligatures w14:val="none"/>
              </w:rPr>
              <w:br/>
              <w:br/>
              <w:br/>
              <w:br/>
              <w:br/>
              <w:br/>
              <w:br/>
              <w:br/>
              <w:br/>
              <w:br/>
            </w:r>
            <w:r>
              <mc:AlternateContent>
                <mc:Choice Requires="wps">
                  <w:drawing>
                    <wp:anchor behindDoc="0" distT="0" distB="0" distL="0" distR="0" simplePos="0" locked="0" layoutInCell="1" allowOverlap="1" relativeHeight="66">
                      <wp:simplePos x="0" y="0"/>
                      <wp:positionH relativeFrom="column">
                        <wp:posOffset>80645</wp:posOffset>
                      </wp:positionH>
                      <wp:positionV relativeFrom="paragraph">
                        <wp:posOffset>4711700</wp:posOffset>
                      </wp:positionV>
                      <wp:extent cx="5977890" cy="2299335"/>
                      <wp:effectExtent l="0" t="0" r="0" b="0"/>
                      <wp:wrapSquare wrapText="largest"/>
                      <wp:docPr id="25" name="Frame4"/>
                      <a:graphic xmlns:a="http://schemas.openxmlformats.org/drawingml/2006/main">
                        <a:graphicData uri="http://schemas.microsoft.com/office/word/2010/wordprocessingShape">
                          <wps:wsp>
                            <wps:cNvSpPr txBox="1"/>
                            <wps:spPr>
                              <a:xfrm>
                                <a:off x="0" y="0"/>
                                <a:ext cx="5977890" cy="2299335"/>
                              </a:xfrm>
                              <a:prstGeom prst="rect"/>
                            </wps:spPr>
                            <wps:txbx>
                              <w:txbxContent>
                                <w:p>
                                  <w:pPr>
                                    <w:pStyle w:val="Figure"/>
                                    <w:spacing w:before="120" w:after="120"/>
                                    <w:rPr/>
                                  </w:pPr>
                                  <w:r>
                                    <w:rPr/>
                                    <w:drawing>
                                      <wp:inline distT="0" distB="0" distL="0" distR="0">
                                        <wp:extent cx="5977890" cy="1982470"/>
                                        <wp:effectExtent l="0" t="0" r="0" b="0"/>
                                        <wp:docPr id="26"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 descr=""/>
                                                <pic:cNvPicPr>
                                                  <a:picLocks noChangeAspect="1" noChangeArrowheads="1"/>
                                                </pic:cNvPicPr>
                                              </pic:nvPicPr>
                                              <pic:blipFill>
                                                <a:blip r:embed="rId21"/>
                                                <a:stretch>
                                                  <a:fillRect/>
                                                </a:stretch>
                                              </pic:blipFill>
                                              <pic:spPr bwMode="auto">
                                                <a:xfrm>
                                                  <a:off x="0" y="0"/>
                                                  <a:ext cx="5977890" cy="1982470"/>
                                                </a:xfrm>
                                                <a:prstGeom prst="rect">
                                                  <a:avLst/>
                                                </a:prstGeom>
                                              </pic:spPr>
                                            </pic:pic>
                                          </a:graphicData>
                                        </a:graphic>
                                      </wp:inline>
                                    </w:drawing>
                                  </w:r>
                                  <w:r>
                                    <w:rPr>
                                      <w:vanish/>
                                    </w:rPr>
                                    <w:br/>
                                  </w:r>
                                  <w:r>
                                    <w:rPr/>
                                    <w:t xml:space="preserve">Figure </w:t>
                                  </w:r>
                                  <w:r>
                                    <w:rPr/>
                                    <w:fldChar w:fldCharType="begin"/>
                                  </w:r>
                                  <w:r>
                                    <w:rPr/>
                                    <w:instrText> SEQ Figure \* ARABIC </w:instrText>
                                  </w:r>
                                  <w:r>
                                    <w:rPr/>
                                    <w:fldChar w:fldCharType="separate"/>
                                  </w:r>
                                  <w:r>
                                    <w:rPr/>
                                    <w:t>2</w:t>
                                  </w:r>
                                  <w:r>
                                    <w:rPr/>
                                    <w:fldChar w:fldCharType="end"/>
                                  </w:r>
                                  <w:r>
                                    <w:rPr/>
                                    <w:t>: Example of Dim Table to use</w:t>
                                  </w:r>
                                </w:p>
                              </w:txbxContent>
                            </wps:txbx>
                            <wps:bodyPr anchor="t" lIns="0" tIns="0" rIns="0" bIns="0">
                              <a:noAutofit/>
                            </wps:bodyPr>
                          </wps:wsp>
                        </a:graphicData>
                      </a:graphic>
                    </wp:anchor>
                  </w:drawing>
                </mc:Choice>
                <mc:Fallback>
                  <w:pict>
                    <v:rect style="position:absolute;rotation:0;width:470.7pt;height:181.05pt;mso-wrap-distance-left:0pt;mso-wrap-distance-right:0pt;mso-wrap-distance-top:0pt;mso-wrap-distance-bottom:0pt;margin-top:371pt;mso-position-vertical-relative:text;margin-left:6.35pt;mso-position-horizontal-relative:text">
                      <v:textbox inset="0in,0in,0in,0in">
                        <w:txbxContent>
                          <w:p>
                            <w:pPr>
                              <w:pStyle w:val="Figure"/>
                              <w:spacing w:before="120" w:after="120"/>
                              <w:rPr/>
                            </w:pPr>
                            <w:r>
                              <w:rPr/>
                              <w:drawing>
                                <wp:inline distT="0" distB="0" distL="0" distR="0">
                                  <wp:extent cx="5977890" cy="1982470"/>
                                  <wp:effectExtent l="0" t="0" r="0" b="0"/>
                                  <wp:docPr id="27"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2" descr=""/>
                                          <pic:cNvPicPr>
                                            <a:picLocks noChangeAspect="1" noChangeArrowheads="1"/>
                                          </pic:cNvPicPr>
                                        </pic:nvPicPr>
                                        <pic:blipFill>
                                          <a:blip r:embed="rId21"/>
                                          <a:stretch>
                                            <a:fillRect/>
                                          </a:stretch>
                                        </pic:blipFill>
                                        <pic:spPr bwMode="auto">
                                          <a:xfrm>
                                            <a:off x="0" y="0"/>
                                            <a:ext cx="5977890" cy="1982470"/>
                                          </a:xfrm>
                                          <a:prstGeom prst="rect">
                                            <a:avLst/>
                                          </a:prstGeom>
                                        </pic:spPr>
                                      </pic:pic>
                                    </a:graphicData>
                                  </a:graphic>
                                </wp:inline>
                              </w:drawing>
                            </w:r>
                            <w:r>
                              <w:rPr>
                                <w:vanish/>
                              </w:rPr>
                              <w:br/>
                            </w:r>
                            <w:r>
                              <w:rPr/>
                              <w:t xml:space="preserve">Figure </w:t>
                            </w:r>
                            <w:r>
                              <w:rPr/>
                              <w:fldChar w:fldCharType="begin"/>
                            </w:r>
                            <w:r>
                              <w:rPr/>
                              <w:instrText> SEQ Figure \* ARABIC </w:instrText>
                            </w:r>
                            <w:r>
                              <w:rPr/>
                              <w:fldChar w:fldCharType="separate"/>
                            </w:r>
                            <w:r>
                              <w:rPr/>
                              <w:t>2</w:t>
                            </w:r>
                            <w:r>
                              <w:rPr/>
                              <w:fldChar w:fldCharType="end"/>
                            </w:r>
                            <w:r>
                              <w:rPr/>
                              <w:t>: Example of Dim Table to use</w:t>
                            </w:r>
                          </w:p>
                        </w:txbxContent>
                      </v:textbox>
                      <w10:wrap type="square" side="largest"/>
                    </v:rect>
                  </w:pict>
                </mc:Fallback>
              </mc:AlternateContent>
            </w:r>
            <w:r>
              <mc:AlternateContent>
                <mc:Choice Requires="wps">
                  <w:drawing>
                    <wp:anchor behindDoc="0" distT="0" distB="0" distL="0" distR="0" simplePos="0" locked="0" layoutInCell="1" allowOverlap="1" relativeHeight="70">
                      <wp:simplePos x="0" y="0"/>
                      <wp:positionH relativeFrom="column">
                        <wp:posOffset>88265</wp:posOffset>
                      </wp:positionH>
                      <wp:positionV relativeFrom="paragraph">
                        <wp:posOffset>810260</wp:posOffset>
                      </wp:positionV>
                      <wp:extent cx="5977890" cy="3776980"/>
                      <wp:effectExtent l="0" t="0" r="0" b="0"/>
                      <wp:wrapSquare wrapText="largest"/>
                      <wp:docPr id="28" name="Frame3"/>
                      <a:graphic xmlns:a="http://schemas.openxmlformats.org/drawingml/2006/main">
                        <a:graphicData uri="http://schemas.microsoft.com/office/word/2010/wordprocessingShape">
                          <wps:wsp>
                            <wps:cNvSpPr txBox="1"/>
                            <wps:spPr>
                              <a:xfrm>
                                <a:off x="0" y="0"/>
                                <a:ext cx="5977890" cy="3776980"/>
                              </a:xfrm>
                              <a:prstGeom prst="rect"/>
                            </wps:spPr>
                            <wps:txbx>
                              <w:txbxContent>
                                <w:p>
                                  <w:pPr>
                                    <w:pStyle w:val="Figure"/>
                                    <w:spacing w:before="120" w:after="120"/>
                                    <w:rPr/>
                                  </w:pPr>
                                  <w:r>
                                    <w:rPr/>
                                    <w:drawing>
                                      <wp:inline distT="0" distB="0" distL="0" distR="0">
                                        <wp:extent cx="5977890" cy="3460115"/>
                                        <wp:effectExtent l="0" t="0" r="0" b="0"/>
                                        <wp:docPr id="29"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1" descr=""/>
                                                <pic:cNvPicPr>
                                                  <a:picLocks noChangeAspect="1" noChangeArrowheads="1"/>
                                                </pic:cNvPicPr>
                                              </pic:nvPicPr>
                                              <pic:blipFill>
                                                <a:blip r:embed="rId22"/>
                                                <a:stretch>
                                                  <a:fillRect/>
                                                </a:stretch>
                                              </pic:blipFill>
                                              <pic:spPr bwMode="auto">
                                                <a:xfrm>
                                                  <a:off x="0" y="0"/>
                                                  <a:ext cx="5977890" cy="3460115"/>
                                                </a:xfrm>
                                                <a:prstGeom prst="rect">
                                                  <a:avLst/>
                                                </a:prstGeom>
                                              </pic:spPr>
                                            </pic:pic>
                                          </a:graphicData>
                                        </a:graphic>
                                      </wp:inline>
                                    </w:drawing>
                                  </w:r>
                                  <w:r>
                                    <w:rPr>
                                      <w:vanish/>
                                    </w:rPr>
                                    <w:br/>
                                  </w:r>
                                  <w:r>
                                    <w:rPr/>
                                    <w:t xml:space="preserve">Figure </w:t>
                                  </w:r>
                                  <w:r>
                                    <w:rPr/>
                                    <w:fldChar w:fldCharType="begin"/>
                                  </w:r>
                                  <w:r>
                                    <w:rPr/>
                                    <w:instrText> SEQ Figure \* ARABIC </w:instrText>
                                  </w:r>
                                  <w:r>
                                    <w:rPr/>
                                    <w:fldChar w:fldCharType="separate"/>
                                  </w:r>
                                  <w:r>
                                    <w:rPr/>
                                    <w:t>1</w:t>
                                  </w:r>
                                  <w:r>
                                    <w:rPr/>
                                    <w:fldChar w:fldCharType="end"/>
                                  </w:r>
                                  <w:r>
                                    <w:rPr/>
                                    <w:t>: Sales_Table example of Fact Table to use for star schema</w:t>
                                  </w:r>
                                </w:p>
                              </w:txbxContent>
                            </wps:txbx>
                            <wps:bodyPr anchor="t" lIns="0" tIns="0" rIns="0" bIns="0">
                              <a:noAutofit/>
                            </wps:bodyPr>
                          </wps:wsp>
                        </a:graphicData>
                      </a:graphic>
                    </wp:anchor>
                  </w:drawing>
                </mc:Choice>
                <mc:Fallback>
                  <w:pict>
                    <v:rect style="position:absolute;rotation:0;width:470.7pt;height:297.4pt;mso-wrap-distance-left:0pt;mso-wrap-distance-right:0pt;mso-wrap-distance-top:0pt;mso-wrap-distance-bottom:0pt;margin-top:63.8pt;mso-position-vertical-relative:text;margin-left:6.95pt;mso-position-horizontal-relative:text">
                      <v:textbox inset="0in,0in,0in,0in">
                        <w:txbxContent>
                          <w:p>
                            <w:pPr>
                              <w:pStyle w:val="Figure"/>
                              <w:spacing w:before="120" w:after="120"/>
                              <w:rPr/>
                            </w:pPr>
                            <w:r>
                              <w:rPr/>
                              <w:drawing>
                                <wp:inline distT="0" distB="0" distL="0" distR="0">
                                  <wp:extent cx="5977890" cy="3460115"/>
                                  <wp:effectExtent l="0" t="0" r="0" b="0"/>
                                  <wp:docPr id="30"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1" descr=""/>
                                          <pic:cNvPicPr>
                                            <a:picLocks noChangeAspect="1" noChangeArrowheads="1"/>
                                          </pic:cNvPicPr>
                                        </pic:nvPicPr>
                                        <pic:blipFill>
                                          <a:blip r:embed="rId22"/>
                                          <a:stretch>
                                            <a:fillRect/>
                                          </a:stretch>
                                        </pic:blipFill>
                                        <pic:spPr bwMode="auto">
                                          <a:xfrm>
                                            <a:off x="0" y="0"/>
                                            <a:ext cx="5977890" cy="3460115"/>
                                          </a:xfrm>
                                          <a:prstGeom prst="rect">
                                            <a:avLst/>
                                          </a:prstGeom>
                                        </pic:spPr>
                                      </pic:pic>
                                    </a:graphicData>
                                  </a:graphic>
                                </wp:inline>
                              </w:drawing>
                            </w:r>
                            <w:r>
                              <w:rPr>
                                <w:vanish/>
                              </w:rPr>
                              <w:br/>
                            </w:r>
                            <w:r>
                              <w:rPr/>
                              <w:t xml:space="preserve">Figure </w:t>
                            </w:r>
                            <w:r>
                              <w:rPr/>
                              <w:fldChar w:fldCharType="begin"/>
                            </w:r>
                            <w:r>
                              <w:rPr/>
                              <w:instrText> SEQ Figure \* ARABIC </w:instrText>
                            </w:r>
                            <w:r>
                              <w:rPr/>
                              <w:fldChar w:fldCharType="separate"/>
                            </w:r>
                            <w:r>
                              <w:rPr/>
                              <w:t>1</w:t>
                            </w:r>
                            <w:r>
                              <w:rPr/>
                              <w:fldChar w:fldCharType="end"/>
                            </w:r>
                            <w:r>
                              <w:rPr/>
                              <w:t>: Sales_Table example of Fact Table to use for star schema</w:t>
                            </w:r>
                          </w:p>
                        </w:txbxContent>
                      </v:textbox>
                      <w10:wrap type="square" side="largest"/>
                    </v:rect>
                  </w:pict>
                </mc:Fallback>
              </mc:AlternateContent>
            </w:r>
          </w:p>
          <w:p>
            <w:pPr>
              <w:pStyle w:val="Normal"/>
              <w:spacing w:lineRule="auto" w:line="240" w:before="0" w:after="0"/>
              <w:rPr>
                <w:rFonts w:ascii="Segoe UI" w:hAnsi="Segoe UI"/>
                <w:b w:val="false"/>
                <w:b w:val="false"/>
                <w:bCs w:val="false"/>
                <w:kern w:val="0"/>
                <w:sz w:val="24"/>
                <w:szCs w:val="24"/>
                <w14:ligatures w14:val="none"/>
              </w:rPr>
            </w:pPr>
            <w:r>
              <w:rPr>
                <w:rFonts w:ascii="Segoe UI" w:hAnsi="Segoe UI"/>
                <w:b w:val="false"/>
                <w:bCs w:val="false"/>
                <w:kern w:val="0"/>
                <w:sz w:val="24"/>
                <w:szCs w:val="24"/>
                <w14:ligatures w14:val="none"/>
              </w:rPr>
            </w:r>
          </w:p>
          <w:p>
            <w:pPr>
              <w:pStyle w:val="Normal"/>
              <w:spacing w:lineRule="auto" w:line="240" w:before="0" w:after="0"/>
              <w:rPr>
                <w:rFonts w:ascii="Segoe UI" w:hAnsi="Segoe UI"/>
                <w:b w:val="false"/>
                <w:b w:val="false"/>
                <w:bCs w:val="false"/>
                <w:kern w:val="0"/>
                <w:sz w:val="24"/>
                <w:szCs w:val="24"/>
                <w14:ligatures w14:val="none"/>
              </w:rPr>
            </w:pPr>
            <w:r>
              <w:rPr>
                <w:rFonts w:ascii="Segoe UI" w:hAnsi="Segoe UI"/>
                <w:b w:val="false"/>
                <w:bCs w:val="false"/>
                <w:kern w:val="0"/>
                <w:sz w:val="24"/>
                <w:szCs w:val="24"/>
                <w14:ligatures w14:val="none"/>
              </w:rPr>
            </w:r>
          </w:p>
          <w:p>
            <w:pPr>
              <w:pStyle w:val="Normal"/>
              <w:spacing w:lineRule="auto" w:line="240" w:before="0" w:after="0"/>
              <w:rPr>
                <w:rFonts w:ascii="Segoe UI" w:hAnsi="Segoe UI"/>
                <w:b w:val="false"/>
                <w:b w:val="false"/>
                <w:bCs w:val="false"/>
                <w:kern w:val="0"/>
                <w:sz w:val="24"/>
                <w:szCs w:val="24"/>
                <w14:ligatures w14:val="none"/>
              </w:rPr>
            </w:pPr>
            <w:r>
              <w:rPr>
                <w:rFonts w:ascii="Segoe UI" w:hAnsi="Segoe UI"/>
                <w:b w:val="false"/>
                <w:bCs w:val="false"/>
                <w:kern w:val="0"/>
                <w:sz w:val="24"/>
                <w:szCs w:val="24"/>
                <w14:ligatures w14:val="none"/>
              </w:rPr>
            </w:r>
          </w:p>
          <w:p>
            <w:pPr>
              <w:pStyle w:val="Normal"/>
              <w:spacing w:lineRule="auto" w:line="240" w:before="0" w:after="0"/>
              <w:rPr/>
            </w:pPr>
            <w:r>
              <w:rPr>
                <w:rFonts w:ascii="Segoe UI" w:hAnsi="Segoe UI"/>
                <w:b w:val="false"/>
                <w:bCs w:val="false"/>
                <w:kern w:val="0"/>
                <w:sz w:val="24"/>
                <w:szCs w:val="24"/>
                <w14:ligatures w14:val="none"/>
              </w:rPr>
              <w:t xml:space="preserve">References: </w:t>
              <w:br/>
            </w:r>
            <w:r>
              <w:rPr>
                <w:rFonts w:ascii="Segoe UI" w:hAnsi="Segoe UI"/>
                <w:b w:val="false"/>
                <w:bCs w:val="false"/>
                <w:kern w:val="0"/>
                <w:sz w:val="24"/>
                <w:szCs w:val="24"/>
                <w14:ligatures w14:val="none"/>
              </w:rPr>
              <w:t xml:space="preserve">1) </w:t>
            </w:r>
            <w:r>
              <w:rPr>
                <w:rFonts w:ascii="Segoe UI" w:hAnsi="Segoe UI"/>
                <w:b w:val="false"/>
                <w:bCs w:val="false"/>
                <w:kern w:val="0"/>
                <w:sz w:val="24"/>
                <w:szCs w:val="24"/>
                <w14:ligatures w14:val="none"/>
              </w:rPr>
              <w:t xml:space="preserve">relating to GDPR; </w:t>
            </w:r>
            <w:hyperlink r:id="rId23">
              <w:r>
                <w:rPr>
                  <w:rStyle w:val="InternetLink"/>
                  <w:rFonts w:ascii="Segoe UI" w:hAnsi="Segoe UI"/>
                  <w:b w:val="false"/>
                  <w:bCs w:val="false"/>
                  <w:kern w:val="0"/>
                  <w:sz w:val="24"/>
                  <w:szCs w:val="24"/>
                  <w14:ligatures w14:val="none"/>
                </w:rPr>
                <w:t>UK General Data Protection Regulation (UK GDPR)</w:t>
              </w:r>
            </w:hyperlink>
            <w:r>
              <w:rPr>
                <w:rFonts w:ascii="Segoe UI" w:hAnsi="Segoe UI"/>
                <w:b w:val="false"/>
                <w:bCs w:val="false"/>
                <w:kern w:val="0"/>
                <w:sz w:val="24"/>
                <w:szCs w:val="24"/>
                <w14:ligatures w14:val="none"/>
              </w:rPr>
              <w:t xml:space="preserve"> accessed on Dated 09/10/2025 at 14:03</w:t>
              <w:br/>
            </w:r>
            <w:r>
              <w:rPr>
                <w:rFonts w:ascii="Segoe UI" w:hAnsi="Segoe UI"/>
                <w:b w:val="false"/>
                <w:bCs w:val="false"/>
                <w:kern w:val="0"/>
                <w:sz w:val="24"/>
                <w:szCs w:val="24"/>
                <w14:ligatures w14:val="none"/>
              </w:rPr>
              <w:t xml:space="preserve">2) </w:t>
            </w:r>
            <w:r>
              <w:rPr>
                <w:rFonts w:ascii="Segoe UI" w:hAnsi="Segoe UI"/>
                <w:b w:val="false"/>
                <w:bCs w:val="false"/>
                <w:kern w:val="0"/>
                <w:sz w:val="24"/>
                <w:szCs w:val="24"/>
                <w14:ligatures w14:val="none"/>
              </w:rPr>
              <w:t xml:space="preserve">relating to GDPR; </w:t>
            </w:r>
            <w:hyperlink r:id="rId24">
              <w:r>
                <w:rPr>
                  <w:rStyle w:val="InternetLink"/>
                  <w:rFonts w:ascii="Segoe UI" w:hAnsi="Segoe UI"/>
                  <w:b w:val="false"/>
                  <w:bCs w:val="false"/>
                  <w:kern w:val="0"/>
                  <w:sz w:val="24"/>
                  <w:szCs w:val="24"/>
                  <w14:ligatures w14:val="none"/>
                </w:rPr>
                <w:t>Data Protection Act 2018</w:t>
              </w:r>
            </w:hyperlink>
            <w:r>
              <w:rPr>
                <w:rFonts w:ascii="Segoe UI" w:hAnsi="Segoe UI"/>
                <w:b w:val="false"/>
                <w:bCs w:val="false"/>
                <w:kern w:val="0"/>
                <w:sz w:val="24"/>
                <w:szCs w:val="24"/>
                <w14:ligatures w14:val="none"/>
              </w:rPr>
              <w:t xml:space="preserve"> accessed on Dated 09/10/2025 at 14:06</w:t>
              <w:br/>
            </w:r>
            <w:r>
              <w:rPr>
                <w:rFonts w:ascii="Segoe UI" w:hAnsi="Segoe UI"/>
                <w:b w:val="false"/>
                <w:bCs w:val="false"/>
                <w:kern w:val="0"/>
                <w:sz w:val="24"/>
                <w:szCs w:val="24"/>
                <w14:ligatures w14:val="none"/>
              </w:rPr>
              <w:t xml:space="preserve">3) </w:t>
            </w:r>
            <w:r>
              <w:rPr>
                <w:rFonts w:ascii="Segoe UI" w:hAnsi="Segoe UI"/>
                <w:b w:val="false"/>
                <w:bCs w:val="false"/>
                <w:color w:val="000000"/>
                <w:kern w:val="0"/>
                <w:sz w:val="24"/>
                <w:szCs w:val="24"/>
                <w14:ligatures w14:val="none"/>
              </w:rPr>
              <w:t xml:space="preserve">relating to information kept on animals; </w:t>
            </w:r>
            <w:hyperlink r:id="rId25">
              <w:r>
                <w:rPr>
                  <w:rStyle w:val="InternetLink"/>
                  <w:rFonts w:ascii="Segoe UI" w:hAnsi="Segoe UI"/>
                  <w:b w:val="false"/>
                  <w:bCs w:val="false"/>
                  <w:color w:val="000000"/>
                  <w:kern w:val="0"/>
                  <w:sz w:val="24"/>
                  <w:szCs w:val="24"/>
                  <w14:ligatures w14:val="none"/>
                </w:rPr>
                <w:t>Selling animals as pets licensing: statutory guidance for local authorities - GOV.UK</w:t>
              </w:r>
            </w:hyperlink>
            <w:r>
              <w:rPr>
                <w:rFonts w:ascii="Segoe UI" w:hAnsi="Segoe UI"/>
                <w:b w:val="false"/>
                <w:bCs w:val="false"/>
                <w:color w:val="000000"/>
                <w:kern w:val="0"/>
                <w:sz w:val="24"/>
                <w:szCs w:val="24"/>
                <w14:ligatures w14:val="none"/>
              </w:rPr>
              <w:t xml:space="preserve"> accessed on Dated 09/10/2025 at 14:</w:t>
            </w:r>
            <w:r>
              <w:rPr>
                <w:rFonts w:ascii="Segoe UI" w:hAnsi="Segoe UI"/>
                <w:b w:val="false"/>
                <w:bCs w:val="false"/>
                <w:color w:val="000000"/>
                <w:kern w:val="0"/>
                <w:sz w:val="24"/>
                <w:szCs w:val="24"/>
                <w14:ligatures w14:val="none"/>
              </w:rPr>
              <w:t>13</w:t>
              <w:br/>
              <w:t xml:space="preserve">4) relating to store payments; </w:t>
            </w:r>
            <w:hyperlink r:id="rId26">
              <w:r>
                <w:rPr>
                  <w:rStyle w:val="InternetLink"/>
                  <w:rFonts w:ascii="Segoe UI" w:hAnsi="Segoe UI"/>
                  <w:b w:val="false"/>
                  <w:bCs w:val="false"/>
                  <w:color w:val="000000"/>
                  <w:kern w:val="0"/>
                  <w:sz w:val="24"/>
                  <w:szCs w:val="24"/>
                  <w14:ligatures w14:val="none"/>
                </w:rPr>
                <w:t>PCI Security Standards Council – Protect Payment Data with Industry-driven Security Standards, Training, and Programs</w:t>
              </w:r>
            </w:hyperlink>
            <w:r>
              <w:rPr>
                <w:rFonts w:ascii="Segoe UI" w:hAnsi="Segoe UI"/>
                <w:b w:val="false"/>
                <w:bCs w:val="false"/>
                <w:color w:val="000000"/>
                <w:kern w:val="0"/>
                <w:sz w:val="24"/>
                <w:szCs w:val="24"/>
                <w14:ligatures w14:val="none"/>
              </w:rPr>
              <w:t xml:space="preserve"> accessed on Dated 09/10/2025 at 14:</w:t>
            </w:r>
            <w:r>
              <w:rPr>
                <w:rFonts w:ascii="Segoe UI" w:hAnsi="Segoe UI"/>
                <w:b w:val="false"/>
                <w:bCs w:val="false"/>
                <w:color w:val="000000"/>
                <w:kern w:val="0"/>
                <w:sz w:val="24"/>
                <w:szCs w:val="24"/>
                <w14:ligatures w14:val="none"/>
              </w:rPr>
              <w:t>23</w:t>
              <w:br/>
            </w:r>
            <w:r>
              <w:rPr>
                <w:rFonts w:ascii="Segoe UI" w:hAnsi="Segoe UI"/>
                <w:b w:val="false"/>
                <w:bCs w:val="false"/>
                <w:color w:val="000000"/>
                <w:kern w:val="0"/>
                <w:sz w:val="24"/>
                <w:szCs w:val="24"/>
                <w14:ligatures w14:val="none"/>
              </w:rPr>
              <w:t xml:space="preserve">5)  relating to GDPR </w:t>
            </w:r>
            <w:hyperlink r:id="rId27">
              <w:r>
                <w:rPr>
                  <w:rStyle w:val="InternetLink"/>
                  <w:rFonts w:ascii="Segoe UI" w:hAnsi="Segoe UI"/>
                  <w:b w:val="false"/>
                  <w:bCs w:val="false"/>
                  <w:color w:val="000000"/>
                  <w:kern w:val="0"/>
                  <w:sz w:val="24"/>
                  <w:szCs w:val="24"/>
                  <w14:ligatures w14:val="none"/>
                </w:rPr>
                <w:t>FSB | Complete guide to UK GDPR compliance for small businesses</w:t>
              </w:r>
            </w:hyperlink>
            <w:r>
              <w:rPr>
                <w:rFonts w:ascii="Segoe UI" w:hAnsi="Segoe UI"/>
                <w:b w:val="false"/>
                <w:bCs w:val="false"/>
                <w:color w:val="000000"/>
                <w:kern w:val="0"/>
                <w:sz w:val="24"/>
                <w:szCs w:val="24"/>
                <w14:ligatures w14:val="none"/>
              </w:rPr>
              <w:t xml:space="preserve">  accessed on </w:t>
            </w:r>
            <w:r>
              <w:rPr>
                <w:rFonts w:ascii="Segoe UI" w:hAnsi="Segoe UI"/>
                <w:b w:val="false"/>
                <w:bCs w:val="false"/>
                <w:color w:val="000000"/>
                <w:kern w:val="0"/>
                <w:sz w:val="24"/>
                <w:szCs w:val="24"/>
                <w14:ligatures w14:val="none"/>
              </w:rPr>
              <w:t xml:space="preserve">Dated 09/10/2025 at </w:t>
            </w:r>
            <w:r>
              <w:rPr>
                <w:rFonts w:ascii="Segoe UI" w:hAnsi="Segoe UI"/>
                <w:b w:val="false"/>
                <w:bCs w:val="false"/>
                <w:color w:val="000000"/>
                <w:kern w:val="0"/>
                <w:sz w:val="24"/>
                <w:szCs w:val="24"/>
                <w14:ligatures w14:val="none"/>
              </w:rPr>
              <w:t>15:42</w:t>
              <w:br/>
              <w:t xml:space="preserve">6) relating to storage; </w:t>
            </w:r>
            <w:hyperlink r:id="rId28">
              <w:r>
                <w:rPr>
                  <w:rStyle w:val="InternetLink"/>
                  <w:rFonts w:ascii="Segoe UI" w:hAnsi="Segoe UI"/>
                  <w:b w:val="false"/>
                  <w:bCs w:val="false"/>
                  <w:color w:val="000000"/>
                  <w:kern w:val="0"/>
                  <w:sz w:val="24"/>
                  <w:szCs w:val="24"/>
                  <w14:ligatures w14:val="none"/>
                </w:rPr>
                <w:t>Azure Data Lake Storage Gen2 overview in HDInsight | Microsoft Learn</w:t>
              </w:r>
            </w:hyperlink>
            <w:r>
              <w:rPr>
                <w:rFonts w:ascii="Segoe UI" w:hAnsi="Segoe UI"/>
                <w:b w:val="false"/>
                <w:bCs w:val="false"/>
                <w:color w:val="000000"/>
                <w:kern w:val="0"/>
                <w:sz w:val="24"/>
                <w:szCs w:val="24"/>
                <w14:ligatures w14:val="none"/>
              </w:rPr>
              <w:t xml:space="preserve"> accessed on </w:t>
            </w:r>
            <w:r>
              <w:rPr>
                <w:rFonts w:ascii="Segoe UI" w:hAnsi="Segoe UI"/>
                <w:b w:val="false"/>
                <w:bCs w:val="false"/>
                <w:color w:val="000000"/>
                <w:kern w:val="0"/>
                <w:sz w:val="24"/>
                <w:szCs w:val="24"/>
                <w14:ligatures w14:val="none"/>
              </w:rPr>
              <w:t xml:space="preserve">Dated 09/10/2025 at </w:t>
            </w:r>
            <w:r>
              <w:rPr>
                <w:rFonts w:ascii="Segoe UI" w:hAnsi="Segoe UI"/>
                <w:b w:val="false"/>
                <w:bCs w:val="false"/>
                <w:color w:val="000000"/>
                <w:kern w:val="0"/>
                <w:sz w:val="24"/>
                <w:szCs w:val="24"/>
                <w14:ligatures w14:val="none"/>
              </w:rPr>
              <w:t>15:44</w:t>
              <w:br/>
            </w:r>
            <w:r>
              <w:rPr>
                <w:rFonts w:ascii="Segoe UI" w:hAnsi="Segoe UI"/>
                <w:b w:val="false"/>
                <w:bCs w:val="false"/>
                <w:color w:val="000000"/>
                <w:kern w:val="0"/>
                <w:sz w:val="24"/>
                <w:szCs w:val="24"/>
                <w14:ligatures w14:val="none"/>
              </w:rPr>
              <w:t xml:space="preserve">7) relating to storage; </w:t>
            </w:r>
            <w:hyperlink r:id="rId29">
              <w:r>
                <w:rPr>
                  <w:rStyle w:val="InternetLink"/>
                  <w:rFonts w:ascii="Segoe UI" w:hAnsi="Segoe UI"/>
                  <w:b w:val="false"/>
                  <w:bCs w:val="false"/>
                  <w:color w:val="000000"/>
                  <w:kern w:val="0"/>
                  <w:sz w:val="24"/>
                  <w:szCs w:val="24"/>
                  <w14:ligatures w14:val="none"/>
                </w:rPr>
                <w:t>Configure a lifecycle management policy - Azure Blob Storage | Microsoft Learn</w:t>
              </w:r>
            </w:hyperlink>
            <w:r>
              <w:rPr>
                <w:rFonts w:ascii="Segoe UI" w:hAnsi="Segoe UI"/>
                <w:b w:val="false"/>
                <w:bCs w:val="false"/>
                <w:color w:val="000000"/>
                <w:kern w:val="0"/>
                <w:sz w:val="24"/>
                <w:szCs w:val="24"/>
                <w14:ligatures w14:val="none"/>
              </w:rPr>
              <w:t xml:space="preserve"> a</w:t>
            </w:r>
            <w:r>
              <w:rPr>
                <w:rFonts w:ascii="Segoe UI" w:hAnsi="Segoe UI"/>
                <w:b w:val="false"/>
                <w:bCs w:val="false"/>
                <w:color w:val="000000"/>
                <w:kern w:val="0"/>
                <w:sz w:val="24"/>
                <w:szCs w:val="24"/>
                <w14:ligatures w14:val="none"/>
              </w:rPr>
              <w:t xml:space="preserve">ccessed on </w:t>
            </w:r>
            <w:r>
              <w:rPr>
                <w:rFonts w:ascii="Segoe UI" w:hAnsi="Segoe UI"/>
                <w:b w:val="false"/>
                <w:bCs w:val="false"/>
                <w:color w:val="000000"/>
                <w:kern w:val="0"/>
                <w:sz w:val="24"/>
                <w:szCs w:val="24"/>
                <w14:ligatures w14:val="none"/>
              </w:rPr>
              <w:t xml:space="preserve">Dated 09/10/2025 at </w:t>
            </w:r>
            <w:r>
              <w:rPr>
                <w:rFonts w:ascii="Segoe UI" w:hAnsi="Segoe UI"/>
                <w:b w:val="false"/>
                <w:bCs w:val="false"/>
                <w:color w:val="000000"/>
                <w:kern w:val="0"/>
                <w:sz w:val="24"/>
                <w:szCs w:val="24"/>
                <w14:ligatures w14:val="none"/>
              </w:rPr>
              <w:t>17:37</w:t>
            </w:r>
          </w:p>
        </w:tc>
      </w:tr>
    </w:tbl>
    <w:p>
      <w:pPr>
        <w:pStyle w:val="Normal"/>
        <w:rPr/>
      </w:pPr>
      <w:r>
        <w:rPr/>
      </w:r>
    </w:p>
    <w:p>
      <w:pPr>
        <w:pStyle w:val="Paragraph"/>
        <w:spacing w:beforeAutospacing="0" w:before="0" w:afterAutospacing="0" w:after="0"/>
        <w:rPr>
          <w:rStyle w:val="Eop"/>
          <w:rFonts w:ascii="Calibri" w:hAnsi="Calibri" w:cs="" w:asciiTheme="minorHAnsi" w:cstheme="minorBidi" w:hAnsiTheme="minorHAnsi"/>
          <w:sz w:val="28"/>
          <w:szCs w:val="28"/>
        </w:rPr>
      </w:pPr>
      <w:r>
        <w:rPr>
          <w:rFonts w:cs="" w:cstheme="minorBidi" w:ascii="Calibri" w:hAnsi="Calibri"/>
          <w:sz w:val="28"/>
          <w:szCs w:val="28"/>
        </w:rPr>
      </w:r>
    </w:p>
    <w:tbl>
      <w:tblPr>
        <w:tblStyle w:val="TableGrid"/>
        <w:tblW w:w="9628" w:type="dxa"/>
        <w:jc w:val="center"/>
        <w:tblInd w:w="0" w:type="dxa"/>
        <w:shd w:fill="050632" w:val="clear"/>
        <w:tblCellMar>
          <w:top w:w="0" w:type="dxa"/>
          <w:left w:w="108" w:type="dxa"/>
          <w:bottom w:w="0" w:type="dxa"/>
          <w:right w:w="108" w:type="dxa"/>
        </w:tblCellMar>
        <w:tblLook w:firstRow="1" w:noVBand="1" w:lastRow="0" w:firstColumn="1" w:lastColumn="0" w:noHBand="0" w:val="04a0"/>
      </w:tblPr>
      <w:tblGrid>
        <w:gridCol w:w="9628"/>
      </w:tblGrid>
      <w:tr>
        <w:trPr/>
        <w:tc>
          <w:tcPr>
            <w:tcW w:w="9628" w:type="dxa"/>
            <w:tcBorders>
              <w:top w:val="nil"/>
              <w:left w:val="nil"/>
              <w:bottom w:val="nil"/>
              <w:right w:val="nil"/>
            </w:tcBorders>
            <w:shd w:color="auto" w:fill="00B0F0" w:val="clear"/>
          </w:tcPr>
          <w:p>
            <w:pPr>
              <w:pStyle w:val="Heading1"/>
              <w:spacing w:lineRule="auto" w:line="240" w:before="240" w:after="0"/>
              <w:jc w:val="both"/>
              <w:rPr>
                <w:rFonts w:ascii="Calibri" w:hAnsi="Calibri" w:cs="" w:asciiTheme="minorHAnsi" w:cstheme="minorBidi" w:hAnsiTheme="minorHAnsi"/>
                <w:b/>
                <w:b/>
                <w:bCs/>
                <w:color w:val="FFFFFF" w:themeColor="background1"/>
                <w:sz w:val="44"/>
                <w:szCs w:val="44"/>
              </w:rPr>
            </w:pPr>
            <w:bookmarkStart w:id="17" w:name="_Toc977988415"/>
            <w:bookmarkStart w:id="18" w:name="_Toc168490848"/>
            <w:r>
              <w:rPr>
                <w:rFonts w:cs="" w:ascii="Calibri" w:hAnsi="Calibri" w:asciiTheme="minorHAnsi" w:cstheme="minorBidi" w:hAnsiTheme="minorHAnsi"/>
                <w:b/>
                <w:bCs/>
                <w:color w:val="FFFFFF" w:themeColor="background1"/>
                <w:kern w:val="0"/>
                <w:sz w:val="44"/>
                <w:szCs w:val="44"/>
                <w14:ligatures w14:val="none"/>
              </w:rPr>
              <w:t>Course Notes</w:t>
            </w:r>
            <w:bookmarkEnd w:id="17"/>
            <w:bookmarkEnd w:id="18"/>
          </w:p>
        </w:tc>
      </w:tr>
    </w:tbl>
    <w:p>
      <w:pPr>
        <w:pStyle w:val="Normal"/>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spacing w:lineRule="auto" w:line="276" w:before="0" w:after="200"/>
        <w:rPr>
          <w:rFonts w:ascii="Calibri" w:hAnsi="Calibri" w:cs="" w:asciiTheme="minorHAnsi" w:cstheme="minorBidi" w:hAnsiTheme="minorHAnsi"/>
          <w:sz w:val="28"/>
          <w:szCs w:val="28"/>
        </w:rPr>
      </w:pPr>
      <w:r>
        <w:rPr>
          <w:rFonts w:cs="" w:ascii="Calibri" w:hAnsi="Calibri" w:asciiTheme="minorHAnsi" w:cstheme="minorBidi" w:hAnsiTheme="minorHAnsi"/>
          <w:sz w:val="28"/>
          <w:szCs w:val="28"/>
        </w:rPr>
        <w:t>It is recommended to take notes from the course, use the space below to do so, or use the revision guide shared with the class:</w:t>
      </w:r>
    </w:p>
    <w:p>
      <w:pPr>
        <w:pStyle w:val="Normal"/>
        <w:spacing w:lineRule="auto" w:line="276" w:before="0" w:after="200"/>
        <w:rPr/>
      </w:pPr>
      <w:r>
        <w:rPr/>
      </w:r>
    </w:p>
    <w:p>
      <w:pPr>
        <w:pStyle w:val="Normal"/>
        <w:spacing w:lineRule="auto" w:line="240" w:before="0" w:after="0"/>
        <w:rPr>
          <w:kern w:val="0"/>
          <w14:ligatures w14:val="none"/>
        </w:rPr>
      </w:pPr>
      <w:r>
        <w:rPr>
          <w:kern w:val="0"/>
          <w14:ligatures w14:val="none"/>
        </w:rPr>
        <w:t>Microsoft Azure SQL database for customer information, transactions and inventory data.</w:t>
        <w:br/>
        <w:t>Azure Blob storage for photos receipts.</w:t>
        <w:br/>
        <w:t>Big data and analytics Azure data lake storage gen 2.</w:t>
        <w:br/>
        <w:t>Historical reporting and data warehousing Azure synapse Analytics (SQL Pool).</w:t>
        <w:br/>
        <w:t>Data integration Azure data factory.</w:t>
        <w:br/>
        <w:t>workflow and automation Azure logic apps and Azure Functions.</w:t>
      </w:r>
    </w:p>
    <w:p>
      <w:pPr>
        <w:pStyle w:val="Normal"/>
        <w:spacing w:lineRule="auto" w:line="276" w:before="0" w:after="200"/>
        <w:rPr>
          <w:rFonts w:ascii="Calibri" w:hAnsi="Calibri" w:cs="" w:asciiTheme="minorHAnsi" w:cstheme="minorBidi" w:hAnsiTheme="minorHAnsi"/>
          <w:b/>
          <w:b/>
          <w:bCs/>
          <w:color w:val="00539F"/>
          <w:sz w:val="28"/>
          <w:szCs w:val="28"/>
        </w:rPr>
      </w:pPr>
      <w:r>
        <w:rPr>
          <w:rFonts w:cs="" w:cstheme="minorBidi" w:ascii="Calibri" w:hAnsi="Calibri"/>
          <w:b/>
          <w:bCs/>
          <w:color w:val="00539F"/>
          <w:sz w:val="28"/>
          <w:szCs w:val="28"/>
        </w:rPr>
      </w:r>
      <w:r>
        <w:br w:type="page"/>
      </w:r>
    </w:p>
    <w:tbl>
      <w:tblPr>
        <w:tblStyle w:val="TableGrid"/>
        <w:tblW w:w="9628" w:type="dxa"/>
        <w:jc w:val="right"/>
        <w:tblInd w:w="0" w:type="dxa"/>
        <w:shd w:fill="050632" w:val="clear"/>
        <w:tblCellMar>
          <w:top w:w="0" w:type="dxa"/>
          <w:left w:w="108" w:type="dxa"/>
          <w:bottom w:w="0" w:type="dxa"/>
          <w:right w:w="108" w:type="dxa"/>
        </w:tblCellMar>
        <w:tblLook w:firstRow="1" w:noVBand="1" w:lastRow="0" w:firstColumn="1" w:lastColumn="0" w:noHBand="0" w:val="04a0"/>
      </w:tblPr>
      <w:tblGrid>
        <w:gridCol w:w="9628"/>
      </w:tblGrid>
      <w:tr>
        <w:trPr/>
        <w:tc>
          <w:tcPr>
            <w:tcW w:w="9628" w:type="dxa"/>
            <w:tcBorders>
              <w:top w:val="nil"/>
              <w:left w:val="nil"/>
              <w:bottom w:val="nil"/>
              <w:right w:val="nil"/>
            </w:tcBorders>
            <w:shd w:fill="050632" w:val="clear"/>
          </w:tcPr>
          <w:p>
            <w:pPr>
              <w:pStyle w:val="Heading1"/>
              <w:pageBreakBefore/>
              <w:spacing w:lineRule="auto" w:line="240" w:before="240" w:after="0"/>
              <w:jc w:val="both"/>
              <w:rPr>
                <w:rFonts w:ascii="Calibri" w:hAnsi="Calibri" w:cs="" w:asciiTheme="minorHAnsi" w:cstheme="minorBidi" w:hAnsiTheme="minorHAnsi"/>
                <w:b/>
                <w:b/>
                <w:bCs/>
                <w:color w:val="FFFFFF" w:themeColor="background1"/>
                <w:sz w:val="44"/>
                <w:szCs w:val="44"/>
              </w:rPr>
            </w:pPr>
            <w:bookmarkStart w:id="19" w:name="_Toc1081373283"/>
            <w:bookmarkStart w:id="20" w:name="_Toc168490849"/>
            <w:r>
              <w:rPr>
                <w:rFonts w:cs="" w:ascii="Calibri" w:hAnsi="Calibri" w:asciiTheme="minorHAnsi" w:cstheme="minorBidi" w:hAnsiTheme="minorHAnsi"/>
                <w:b/>
                <w:bCs/>
                <w:color w:val="FFFFFF" w:themeColor="background1"/>
                <w:kern w:val="0"/>
                <w:sz w:val="44"/>
                <w:szCs w:val="44"/>
                <w14:ligatures w14:val="none"/>
              </w:rPr>
              <w:t>Additional Information</w:t>
            </w:r>
            <w:bookmarkEnd w:id="19"/>
            <w:bookmarkEnd w:id="20"/>
          </w:p>
        </w:tc>
      </w:tr>
    </w:tbl>
    <w:p>
      <w:pPr>
        <w:pStyle w:val="Normal"/>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rPr>
          <w:rFonts w:ascii="Calibri" w:hAnsi="Calibri" w:cs="Calibri" w:asciiTheme="minorHAnsi" w:cstheme="minorHAnsi" w:hAnsiTheme="minorHAnsi"/>
          <w:b/>
          <w:b/>
          <w:color w:val="002060"/>
          <w:sz w:val="28"/>
          <w:szCs w:val="28"/>
          <w:u w:val="single"/>
        </w:rPr>
      </w:pPr>
      <w:r>
        <w:rPr>
          <w:rFonts w:cs="Calibri" w:cstheme="minorHAnsi" w:ascii="Calibri" w:hAnsi="Calibri"/>
          <w:b/>
          <w:color w:val="002060"/>
          <w:sz w:val="28"/>
          <w:szCs w:val="28"/>
          <w:u w:val="single"/>
        </w:rPr>
      </w:r>
    </w:p>
    <w:p>
      <w:pPr>
        <w:pStyle w:val="Normal"/>
        <w:rPr>
          <w:rFonts w:ascii="Calibri" w:hAnsi="Calibri" w:cs="" w:asciiTheme="minorHAnsi" w:cstheme="minorBidi" w:hAnsiTheme="minorHAnsi"/>
          <w:sz w:val="28"/>
          <w:szCs w:val="28"/>
        </w:rPr>
      </w:pPr>
      <w:r>
        <w:rPr>
          <w:rFonts w:cs="" w:ascii="Calibri" w:hAnsi="Calibri" w:asciiTheme="minorHAnsi" w:cstheme="minorBidi" w:hAnsiTheme="minorHAnsi"/>
          <w:sz w:val="28"/>
          <w:szCs w:val="28"/>
        </w:rPr>
        <w:t xml:space="preserve">We have included a range of additional links to further resources and information that you may find useful, these can be found within your revision guide. </w:t>
      </w:r>
    </w:p>
    <w:p>
      <w:pPr>
        <w:pStyle w:val="Normal"/>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spacing w:lineRule="auto" w:line="276" w:before="0" w:after="200"/>
        <w:jc w:val="center"/>
        <w:rPr>
          <w:rFonts w:ascii="Calibri" w:hAnsi="Calibri" w:cs="Calibri" w:asciiTheme="minorHAnsi" w:cstheme="minorHAnsi" w:hAnsiTheme="minorHAnsi"/>
          <w:b/>
          <w:b/>
          <w:sz w:val="28"/>
          <w:szCs w:val="28"/>
        </w:rPr>
      </w:pPr>
      <w:r>
        <w:rPr>
          <w:rFonts w:cs="Calibri" w:ascii="Calibri" w:hAnsi="Calibri" w:asciiTheme="minorHAnsi" w:cstheme="minorHAnsi" w:hAnsiTheme="minorHAnsi"/>
          <w:b/>
          <w:sz w:val="28"/>
          <w:szCs w:val="28"/>
        </w:rPr>
        <w:t>END OF WORKBOOK</w:t>
      </w:r>
    </w:p>
    <w:p>
      <w:pPr>
        <w:pStyle w:val="Normal"/>
        <w:jc w:val="center"/>
        <w:rPr>
          <w:rFonts w:ascii="Calibri" w:hAnsi="Calibri" w:cs="Calibri" w:asciiTheme="minorHAnsi" w:cstheme="minorHAnsi" w:hAnsiTheme="minorHAnsi"/>
          <w:b/>
          <w:b/>
          <w:sz w:val="28"/>
          <w:szCs w:val="28"/>
        </w:rPr>
      </w:pPr>
      <w:r>
        <w:rPr>
          <w:rFonts w:cs="Calibri" w:cstheme="minorHAnsi" w:ascii="Calibri" w:hAnsi="Calibri"/>
          <w:b/>
          <w:sz w:val="28"/>
          <w:szCs w:val="28"/>
        </w:rPr>
      </w:r>
    </w:p>
    <w:p>
      <w:pPr>
        <w:pStyle w:val="Normal"/>
        <w:jc w:val="center"/>
        <w:rPr>
          <w:rFonts w:ascii="Calibri" w:hAnsi="Calibri" w:cs="" w:asciiTheme="minorHAnsi" w:cstheme="minorBidi" w:hAnsiTheme="minorHAnsi"/>
          <w:b/>
          <w:b/>
          <w:bCs/>
          <w:sz w:val="28"/>
          <w:szCs w:val="28"/>
        </w:rPr>
      </w:pPr>
      <w:r>
        <w:rPr>
          <w:rFonts w:cs="" w:ascii="Calibri" w:hAnsi="Calibri" w:asciiTheme="minorHAnsi" w:cstheme="minorBidi" w:hAnsiTheme="minorHAnsi"/>
          <w:b/>
          <w:bCs/>
          <w:sz w:val="28"/>
          <w:szCs w:val="28"/>
        </w:rPr>
        <w:t xml:space="preserve">Please check through your work thoroughly before submitting and update the table of contents if required. </w:t>
      </w:r>
    </w:p>
    <w:p>
      <w:pPr>
        <w:pStyle w:val="Normal"/>
        <w:jc w:val="center"/>
        <w:rPr>
          <w:rFonts w:ascii="Calibri" w:hAnsi="Calibri" w:cs="" w:asciiTheme="minorHAnsi" w:cstheme="minorBidi" w:hAnsiTheme="minorHAnsi"/>
          <w:b/>
          <w:b/>
          <w:bCs/>
          <w:sz w:val="28"/>
          <w:szCs w:val="28"/>
        </w:rPr>
      </w:pPr>
      <w:r>
        <w:rPr>
          <w:rFonts w:cs="" w:cstheme="minorBidi" w:ascii="Calibri" w:hAnsi="Calibri"/>
          <w:b/>
          <w:bCs/>
          <w:sz w:val="28"/>
          <w:szCs w:val="28"/>
        </w:rPr>
      </w:r>
    </w:p>
    <w:p>
      <w:pPr>
        <w:pStyle w:val="Normal"/>
        <w:jc w:val="center"/>
        <w:rPr>
          <w:rFonts w:ascii="Calibri" w:hAnsi="Calibri" w:cs="" w:asciiTheme="minorHAnsi" w:cstheme="minorBidi" w:hAnsiTheme="minorHAnsi"/>
          <w:b/>
          <w:b/>
          <w:bCs/>
          <w:sz w:val="28"/>
          <w:szCs w:val="28"/>
        </w:rPr>
      </w:pPr>
      <w:r>
        <w:rPr>
          <w:rFonts w:cs="" w:ascii="Calibri" w:hAnsi="Calibri" w:asciiTheme="minorHAnsi" w:cstheme="minorBidi" w:hAnsiTheme="minorHAnsi"/>
          <w:b/>
          <w:bCs/>
          <w:sz w:val="28"/>
          <w:szCs w:val="28"/>
        </w:rPr>
        <w:t xml:space="preserve">Please send your completed work booklet to your trainer. </w:t>
      </w:r>
    </w:p>
    <w:p>
      <w:pPr>
        <w:pStyle w:val="Normal"/>
        <w:rPr/>
      </w:pPr>
      <w:r>
        <w:rPr/>
      </w:r>
    </w:p>
    <w:sectPr>
      <w:type w:val="continuous"/>
      <w:pgSz w:w="11906" w:h="16838"/>
      <w:pgMar w:left="1134" w:right="1134" w:header="709" w:top="1134" w:footer="522" w:bottom="992" w:gutter="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Calibri Light">
    <w:charset w:val="00"/>
    <w:family w:val="roman"/>
    <w:pitch w:val="variable"/>
  </w:font>
  <w:font w:name="CongressSans">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Montserrat">
    <w:charset w:val="00"/>
    <w:family w:val="roman"/>
    <w:pitch w:val="variable"/>
  </w:font>
  <w:font w:name="GDS Transport">
    <w:altName w:val="arial"/>
    <w:charset w:val="00"/>
    <w:family w:val="roman"/>
    <w:pitch w:val="variable"/>
  </w:font>
  <w:font w:name="Arial">
    <w:charset w:val="00"/>
    <w:family w:val="roman"/>
    <w:pitch w:val="variable"/>
  </w:font>
  <w:font w:name="Segoe UI">
    <w:charset w:val="01"/>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1376289352"/>
    </w:sdtPr>
    <w:sdtContent>
      <w:p>
        <w:pPr>
          <w:pStyle w:val="Normal"/>
          <w:tabs>
            <w:tab w:val="clear" w:pos="720"/>
            <w:tab w:val="right" w:pos="9638" w:leader="none"/>
          </w:tabs>
          <w:rPr/>
        </w:pPr>
        <w:r>
          <w:drawing>
            <wp:anchor behindDoc="1" distT="0" distB="0" distL="114300" distR="114300" simplePos="0" locked="0" layoutInCell="1" allowOverlap="1" relativeHeight="47">
              <wp:simplePos x="0" y="0"/>
              <wp:positionH relativeFrom="leftMargin">
                <wp:align>right</wp:align>
              </wp:positionH>
              <wp:positionV relativeFrom="margin">
                <wp:posOffset>9277350</wp:posOffset>
              </wp:positionV>
              <wp:extent cx="327660" cy="327660"/>
              <wp:effectExtent l="0" t="0" r="0" b="0"/>
              <wp:wrapSquare wrapText="bothSides"/>
              <wp:docPr id="9" name="Picture 908075206"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08075206" descr="Diagram&#10;&#10;Description automatically generated with medium confidence"/>
                      <pic:cNvPicPr>
                        <a:picLocks noChangeAspect="1" noChangeArrowheads="1"/>
                      </pic:cNvPicPr>
                    </pic:nvPicPr>
                    <pic:blipFill>
                      <a:blip r:embed="rId1"/>
                      <a:srcRect l="0" t="0" r="71810" b="24390"/>
                      <a:stretch>
                        <a:fillRect/>
                      </a:stretch>
                    </pic:blipFill>
                    <pic:spPr bwMode="auto">
                      <a:xfrm>
                        <a:off x="0" y="0"/>
                        <a:ext cx="327660" cy="327660"/>
                      </a:xfrm>
                      <a:prstGeom prst="rect">
                        <a:avLst/>
                      </a:prstGeom>
                    </pic:spPr>
                  </pic:pic>
                </a:graphicData>
              </a:graphic>
            </wp:anchor>
          </w:drawing>
        </w:r>
        <w:r>
          <w:rPr>
            <w:rFonts w:cs="Segoe UI"/>
            <w:b/>
            <w:sz w:val="18"/>
            <w:szCs w:val="16"/>
          </w:rPr>
          <w:t>D</w:t>
        </w:r>
        <w:r>
          <w:rPr>
            <w:rFonts w:cs="Segoe UI"/>
            <w:b/>
            <w:sz w:val="18"/>
            <w:szCs w:val="16"/>
          </w:rPr>
          <w:t xml:space="preserve">ata Technician | Workbook | v1. </w:t>
        </w:r>
        <w:r>
          <w:rPr>
            <w:rFonts w:cs="Segoe UI"/>
            <w:color w:val="050632"/>
          </w:rPr>
          <w:tab/>
        </w:r>
        <w:r>
          <w:rPr>
            <w:rFonts w:cs="Segoe UI"/>
            <w:b/>
          </w:rPr>
          <w:t xml:space="preserve">Page </w:t>
        </w:r>
        <w:r>
          <w:rPr>
            <w:rFonts w:cs="Segoe UI"/>
            <w:b/>
          </w:rPr>
          <w:fldChar w:fldCharType="begin"/>
        </w:r>
        <w:r>
          <w:rPr>
            <w:b/>
            <w:rFonts w:cs="Segoe UI"/>
          </w:rPr>
          <w:instrText> PAGE </w:instrText>
        </w:r>
        <w:r>
          <w:rPr>
            <w:b/>
            <w:rFonts w:cs="Segoe UI"/>
          </w:rPr>
          <w:fldChar w:fldCharType="separate"/>
        </w:r>
        <w:r>
          <w:rPr>
            <w:b/>
            <w:rFonts w:cs="Segoe UI"/>
          </w:rPr>
          <w:t>20</w:t>
        </w:r>
        <w:r>
          <w:rPr>
            <w:b/>
            <w:rFonts w:cs="Segoe UI"/>
          </w:rPr>
          <w:fldChar w:fldCharType="end"/>
        </w:r>
        <w:r>
          <w:rPr>
            <w:rFonts w:cs="Segoe UI"/>
            <w:b/>
          </w:rPr>
          <w:t xml:space="preserve"> of </w:t>
        </w:r>
        <w:r>
          <w:rPr>
            <w:rFonts w:cs="Segoe UI"/>
            <w:b/>
          </w:rPr>
          <w:fldChar w:fldCharType="begin"/>
        </w:r>
        <w:r>
          <w:rPr>
            <w:b/>
            <w:rFonts w:cs="Segoe UI"/>
          </w:rPr>
          <w:instrText> NUMPAGES </w:instrText>
        </w:r>
        <w:r>
          <w:rPr>
            <w:b/>
            <w:rFonts w:cs="Segoe UI"/>
          </w:rPr>
          <w:fldChar w:fldCharType="separate"/>
        </w:r>
        <w:r>
          <w:rPr>
            <w:b/>
            <w:rFonts w:cs="Segoe UI"/>
          </w:rPr>
          <w:t>23</w:t>
        </w:r>
        <w:r>
          <w:rPr>
            <w:b/>
            <w:rFonts w:cs="Segoe UI"/>
          </w:rPr>
          <w:fldChar w:fldCharType="end"/>
        </w:r>
      </w:p>
      <w:p>
        <w:pPr>
          <w:pStyle w:val="Footer"/>
          <w:tabs>
            <w:tab w:val="clear" w:pos="4153"/>
            <w:tab w:val="clear" w:pos="8306"/>
            <w:tab w:val="left" w:pos="6684" w:leader="none"/>
          </w:tabs>
          <w:rPr/>
        </w:pPr>
        <w:r>
          <w:rPr/>
          <w:tab/>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mc:AlternateContent>
        <mc:Choice Requires="wpg">
          <w:drawing>
            <wp:anchor behindDoc="1" distT="0" distB="0" distL="0" distR="0" simplePos="0" locked="0" layoutInCell="1" allowOverlap="1" relativeHeight="24" wp14:anchorId="688A5CD2">
              <wp:simplePos x="0" y="0"/>
              <wp:positionH relativeFrom="margin">
                <wp:align>center</wp:align>
              </wp:positionH>
              <wp:positionV relativeFrom="paragraph">
                <wp:posOffset>-431800</wp:posOffset>
              </wp:positionV>
              <wp:extent cx="7593965" cy="254635"/>
              <wp:effectExtent l="0" t="0" r="10160" b="15240"/>
              <wp:wrapNone/>
              <wp:docPr id="8" name="Group 1783282251"/>
              <a:graphic xmlns:a="http://schemas.openxmlformats.org/drawingml/2006/main">
                <a:graphicData uri="http://schemas.microsoft.com/office/word/2010/wordprocessingGroup">
                  <wpg:wgp>
                    <wpg:cNvGrpSpPr/>
                    <wpg:grpSpPr>
                      <a:xfrm>
                        <a:off x="0" y="0"/>
                        <a:ext cx="7593480" cy="254160"/>
                      </a:xfrm>
                    </wpg:grpSpPr>
                    <wps:wsp>
                      <wps:cNvSpPr/>
                      <wps:spPr>
                        <a:xfrm>
                          <a:off x="0" y="0"/>
                          <a:ext cx="2537640" cy="25416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wps:style>
                      <wps:bodyPr/>
                    </wps:wsp>
                    <wps:wsp>
                      <wps:cNvSpPr/>
                      <wps:spPr>
                        <a:xfrm>
                          <a:off x="2514600" y="0"/>
                          <a:ext cx="2535480" cy="25416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wps:style>
                      <wps:bodyPr/>
                    </wps:wsp>
                    <wps:wsp>
                      <wps:cNvSpPr/>
                      <wps:spPr>
                        <a:xfrm>
                          <a:off x="5055840" y="0"/>
                          <a:ext cx="2537640" cy="25416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wps:style>
                      <wps:bodyPr/>
                    </wps:wsp>
                  </wpg:wgp>
                </a:graphicData>
              </a:graphic>
            </wp:anchor>
          </w:drawing>
        </mc:Choice>
        <mc:Fallback>
          <w:pict>
            <v:group id="shape_0" alt="Group 1783282251" style="position:absolute;margin-left:-58pt;margin-top:-34pt;width:597.9pt;height:20pt" coordorigin="-1160,-680" coordsize="11958,400">
              <v:rect id="shape_0" fillcolor="#e72b4b" stroked="t" style="position:absolute;left:-1160;top:-680;width:3995;height:399;mso-position-horizontal:center;mso-position-horizontal-relative:margin">
                <w10:wrap type="none"/>
                <v:fill o:detectmouseclick="t" type="solid" color2="#18d4b4"/>
                <v:stroke color="#e72b4b" weight="12600" joinstyle="miter" endcap="flat"/>
              </v:rect>
              <v:rect id="shape_0" fillcolor="#51bdc2" stroked="t" style="position:absolute;left:2800;top:-680;width:3992;height:399;mso-position-horizontal:center;mso-position-horizontal-relative:margin">
                <w10:wrap type="none"/>
                <v:fill o:detectmouseclick="t" type="solid" color2="#ae423d"/>
                <v:stroke color="#51bdc2" weight="12600" joinstyle="miter" endcap="flat"/>
              </v:rect>
              <v:rect id="shape_0" fillcolor="#337abe" stroked="t" style="position:absolute;left:6802;top:-680;width:3995;height:399;mso-position-horizontal:center;mso-position-horizontal-relative:margin">
                <w10:wrap type="none"/>
                <v:fill o:detectmouseclick="t" type="solid" color2="#cc8541"/>
                <v:stroke color="#337abe" weight="12600" joinstyle="miter" endcap="flat"/>
              </v:rect>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4">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7">
    <w:lvl w:ilvl="0">
      <w:start w:val="1"/>
      <w:numFmt w:val="bullet"/>
      <w:lvlText w:val=""/>
      <w:lvlJc w:val="left"/>
      <w:pPr>
        <w:ind w:left="720" w:hanging="360"/>
      </w:pPr>
      <w:rPr>
        <w:rFonts w:ascii="Symbol" w:hAnsi="Symbol" w:cs="Symbol" w:hint="default"/>
        <w:sz w:val="40"/>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8">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3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Cs w:val="22"/>
        <w:lang w:val="en-GB" w:eastAsia="en-US" w:bidi="ar-SA"/>
        <w14:ligatures w14:val="standardContextual"/>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859c7"/>
    <w:pPr>
      <w:widowControl/>
      <w:bidi w:val="0"/>
      <w:spacing w:lineRule="auto" w:line="240" w:before="0" w:after="0"/>
      <w:jc w:val="left"/>
    </w:pPr>
    <w:rPr>
      <w:rFonts w:ascii="Segoe UI" w:hAnsi="Segoe UI" w:eastAsia="Times New Roman" w:cs="Times New Roman"/>
      <w:color w:val="auto"/>
      <w:kern w:val="0"/>
      <w:sz w:val="24"/>
      <w:szCs w:val="24"/>
      <w:lang w:val="en-GB" w:eastAsia="en-GB" w:bidi="ar-SA"/>
      <w14:ligatures w14:val="none"/>
    </w:rPr>
  </w:style>
  <w:style w:type="paragraph" w:styleId="Heading1">
    <w:name w:val="Heading 1"/>
    <w:basedOn w:val="Normal"/>
    <w:next w:val="Normal"/>
    <w:link w:val="Heading1Char"/>
    <w:uiPriority w:val="9"/>
    <w:qFormat/>
    <w:rsid w:val="00a859c7"/>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2">
    <w:name w:val="Heading 2"/>
    <w:basedOn w:val="Normal"/>
    <w:next w:val="Normal"/>
    <w:link w:val="Heading2Char"/>
    <w:uiPriority w:val="9"/>
    <w:unhideWhenUsed/>
    <w:qFormat/>
    <w:rsid w:val="00a859c7"/>
    <w:pPr>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val="true"/>
      <w:keepLines/>
      <w:spacing w:before="160" w:after="80"/>
      <w:outlineLvl w:val="2"/>
    </w:pPr>
    <w:rPr>
      <w:rFonts w:eastAsia="" w:cs="" w:cstheme="majorEastAsia" w:eastAsiaTheme="minorEastAsia"/>
      <w:color w:val="2F5496" w:themeColor="accent1" w:themeShade="bf"/>
      <w:sz w:val="28"/>
      <w:szCs w:val="28"/>
    </w:rPr>
  </w:style>
  <w:style w:type="paragraph" w:styleId="Heading4">
    <w:name w:val="Heading 4"/>
    <w:basedOn w:val="Normal"/>
    <w:next w:val="Normal"/>
    <w:uiPriority w:val="9"/>
    <w:unhideWhenUsed/>
    <w:qFormat/>
    <w:rsid w:val="1e064045"/>
    <w:pPr>
      <w:keepNext w:val="true"/>
      <w:keepLines/>
      <w:spacing w:before="80" w:after="40"/>
      <w:outlineLvl w:val="3"/>
    </w:pPr>
    <w:rPr>
      <w:rFonts w:eastAsia="" w:cs="" w:cstheme="majorEastAsia" w:eastAsiaTheme="minorEastAsia"/>
      <w:i/>
      <w:iCs/>
      <w:color w:val="2F5496" w:themeColor="accent1" w:themeShade="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859c7"/>
    <w:rPr>
      <w:rFonts w:ascii="Calibri Light" w:hAnsi="Calibri Light" w:eastAsia="" w:cs="" w:asciiTheme="majorHAnsi" w:cstheme="majorBidi" w:eastAsiaTheme="majorEastAsia" w:hAnsiTheme="majorHAnsi"/>
      <w:color w:val="2F5496" w:themeColor="accent1" w:themeShade="bf"/>
      <w:kern w:val="0"/>
      <w:sz w:val="32"/>
      <w:szCs w:val="32"/>
      <w:lang w:eastAsia="en-GB"/>
      <w14:ligatures w14:val="none"/>
    </w:rPr>
  </w:style>
  <w:style w:type="character" w:styleId="Heading2Char" w:customStyle="1">
    <w:name w:val="Heading 2 Char"/>
    <w:basedOn w:val="DefaultParagraphFont"/>
    <w:link w:val="Heading2"/>
    <w:uiPriority w:val="9"/>
    <w:qFormat/>
    <w:rsid w:val="00a859c7"/>
    <w:rPr>
      <w:rFonts w:ascii="CongressSans" w:hAnsi="CongressSans" w:eastAsia="Times New Roman" w:cs="CongressSans"/>
      <w:color w:val="000000"/>
      <w:kern w:val="0"/>
      <w:sz w:val="24"/>
      <w:szCs w:val="24"/>
      <w:lang w:eastAsia="en-GB"/>
      <w14:ligatures w14:val="none"/>
    </w:rPr>
  </w:style>
  <w:style w:type="character" w:styleId="FooterChar" w:customStyle="1">
    <w:name w:val="Footer Char"/>
    <w:basedOn w:val="DefaultParagraphFont"/>
    <w:link w:val="Footer"/>
    <w:qFormat/>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qFormat/>
    <w:rsid w:val="00a859c7"/>
    <w:rPr/>
  </w:style>
  <w:style w:type="character" w:styleId="HeaderChar" w:customStyle="1">
    <w:name w:val="Header Char"/>
    <w:basedOn w:val="DefaultParagraphFont"/>
    <w:link w:val="Header"/>
    <w:qFormat/>
    <w:rsid w:val="00a859c7"/>
    <w:rPr>
      <w:rFonts w:ascii="Segoe UI" w:hAnsi="Segoe UI" w:eastAsia="Times New Roman" w:cs="Times New Roman"/>
      <w:kern w:val="0"/>
      <w:sz w:val="24"/>
      <w:szCs w:val="24"/>
      <w:lang w:eastAsia="en-GB"/>
      <w14:ligatures w14:val="none"/>
    </w:rPr>
  </w:style>
  <w:style w:type="character" w:styleId="ANSWERS" w:customStyle="1">
    <w:name w:val="ANSWERS"/>
    <w:qFormat/>
    <w:rsid w:val="00a859c7"/>
    <w:rPr>
      <w:rFonts w:ascii="Segoe UI" w:hAnsi="Segoe UI"/>
      <w:b w:val="false"/>
      <w:color w:val="050632"/>
      <w:sz w:val="24"/>
      <w:szCs w:val="20"/>
    </w:rPr>
  </w:style>
  <w:style w:type="character" w:styleId="InternetLink">
    <w:name w:val="Internet Link"/>
    <w:basedOn w:val="DefaultParagraphFont"/>
    <w:uiPriority w:val="99"/>
    <w:unhideWhenUsed/>
    <w:rsid w:val="00a859c7"/>
    <w:rPr>
      <w:color w:val="0563C1" w:themeColor="hyperlink"/>
      <w:u w:val="single"/>
    </w:rPr>
  </w:style>
  <w:style w:type="character" w:styleId="Eop" w:customStyle="1">
    <w:name w:val="eop"/>
    <w:basedOn w:val="DefaultParagraphFont"/>
    <w:qFormat/>
    <w:rsid w:val="00a859c7"/>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rFonts w:cs="Courier New"/>
    </w:rPr>
  </w:style>
  <w:style w:type="character" w:styleId="ListLabel25">
    <w:name w:val="ListLabel 25"/>
    <w:qFormat/>
    <w:rPr>
      <w:rFonts w:cs="Courier New"/>
    </w:rPr>
  </w:style>
  <w:style w:type="character" w:styleId="ListLabel26">
    <w:name w:val="ListLabel 26"/>
    <w:qFormat/>
    <w:rPr>
      <w:rFonts w:cs="Courier New"/>
    </w:rPr>
  </w:style>
  <w:style w:type="character" w:styleId="ListLabel27">
    <w:name w:val="ListLabel 27"/>
    <w:qFormat/>
    <w:rPr>
      <w:color w:val="000000" w:themeColor="text1"/>
      <w:sz w:val="40"/>
      <w:szCs w:val="40"/>
    </w:rPr>
  </w:style>
  <w:style w:type="character" w:styleId="IndexLink">
    <w:name w:val="Index Link"/>
    <w:qFormat/>
    <w:rPr/>
  </w:style>
  <w:style w:type="character" w:styleId="ListLabel28">
    <w:name w:val="ListLabel 28"/>
    <w:qFormat/>
    <w:rPr>
      <w:rFonts w:cs="Symbol"/>
    </w:rPr>
  </w:style>
  <w:style w:type="character" w:styleId="ListLabel29">
    <w:name w:val="ListLabel 29"/>
    <w:qFormat/>
    <w:rPr>
      <w:rFonts w:cs="Courier New"/>
    </w:rPr>
  </w:style>
  <w:style w:type="character" w:styleId="ListLabel30">
    <w:name w:val="ListLabel 30"/>
    <w:qFormat/>
    <w:rPr>
      <w:rFonts w:cs="Wingdings"/>
    </w:rPr>
  </w:style>
  <w:style w:type="character" w:styleId="ListLabel31">
    <w:name w:val="ListLabel 31"/>
    <w:qFormat/>
    <w:rPr>
      <w:rFonts w:cs="Symbol"/>
    </w:rPr>
  </w:style>
  <w:style w:type="character" w:styleId="ListLabel32">
    <w:name w:val="ListLabel 32"/>
    <w:qFormat/>
    <w:rPr>
      <w:rFonts w:cs="Courier New"/>
    </w:rPr>
  </w:style>
  <w:style w:type="character" w:styleId="ListLabel33">
    <w:name w:val="ListLabel 33"/>
    <w:qFormat/>
    <w:rPr>
      <w:rFonts w:cs="Wingdings"/>
    </w:rPr>
  </w:style>
  <w:style w:type="character" w:styleId="ListLabel34">
    <w:name w:val="ListLabel 34"/>
    <w:qFormat/>
    <w:rPr>
      <w:rFonts w:cs="Symbol"/>
    </w:rPr>
  </w:style>
  <w:style w:type="character" w:styleId="ListLabel35">
    <w:name w:val="ListLabel 35"/>
    <w:qFormat/>
    <w:rPr>
      <w:rFonts w:cs="Courier New"/>
    </w:rPr>
  </w:style>
  <w:style w:type="character" w:styleId="ListLabel36">
    <w:name w:val="ListLabel 36"/>
    <w:qFormat/>
    <w:rPr>
      <w:rFonts w:cs="Wingdings"/>
    </w:rPr>
  </w:style>
  <w:style w:type="character" w:styleId="ListLabel37">
    <w:name w:val="ListLabel 37"/>
    <w:qFormat/>
    <w:rPr>
      <w:rFonts w:cs="Symbol"/>
    </w:rPr>
  </w:style>
  <w:style w:type="character" w:styleId="ListLabel38">
    <w:name w:val="ListLabel 38"/>
    <w:qFormat/>
    <w:rPr>
      <w:rFonts w:cs="Courier New"/>
    </w:rPr>
  </w:style>
  <w:style w:type="character" w:styleId="ListLabel39">
    <w:name w:val="ListLabel 39"/>
    <w:qFormat/>
    <w:rPr>
      <w:rFonts w:cs="Wingdings"/>
    </w:rPr>
  </w:style>
  <w:style w:type="character" w:styleId="ListLabel40">
    <w:name w:val="ListLabel 40"/>
    <w:qFormat/>
    <w:rPr>
      <w:rFonts w:cs="Symbol"/>
    </w:rPr>
  </w:style>
  <w:style w:type="character" w:styleId="ListLabel41">
    <w:name w:val="ListLabel 41"/>
    <w:qFormat/>
    <w:rPr>
      <w:rFonts w:cs="Courier New"/>
    </w:rPr>
  </w:style>
  <w:style w:type="character" w:styleId="ListLabel42">
    <w:name w:val="ListLabel 42"/>
    <w:qFormat/>
    <w:rPr>
      <w:rFonts w:cs="Wingdings"/>
    </w:rPr>
  </w:style>
  <w:style w:type="character" w:styleId="ListLabel43">
    <w:name w:val="ListLabel 43"/>
    <w:qFormat/>
    <w:rPr>
      <w:rFonts w:cs="Symbol"/>
    </w:rPr>
  </w:style>
  <w:style w:type="character" w:styleId="ListLabel44">
    <w:name w:val="ListLabel 44"/>
    <w:qFormat/>
    <w:rPr>
      <w:rFonts w:cs="Courier New"/>
    </w:rPr>
  </w:style>
  <w:style w:type="character" w:styleId="ListLabel45">
    <w:name w:val="ListLabel 45"/>
    <w:qFormat/>
    <w:rPr>
      <w:rFonts w:cs="Wingdings"/>
    </w:rPr>
  </w:style>
  <w:style w:type="character" w:styleId="ListLabel46">
    <w:name w:val="ListLabel 46"/>
    <w:qFormat/>
    <w:rPr>
      <w:rFonts w:cs="Symbol"/>
    </w:rPr>
  </w:style>
  <w:style w:type="character" w:styleId="ListLabel47">
    <w:name w:val="ListLabel 47"/>
    <w:qFormat/>
    <w:rPr>
      <w:rFonts w:cs="Courier New"/>
    </w:rPr>
  </w:style>
  <w:style w:type="character" w:styleId="ListLabel48">
    <w:name w:val="ListLabel 48"/>
    <w:qFormat/>
    <w:rPr>
      <w:rFonts w:cs="Wingdings"/>
    </w:rPr>
  </w:style>
  <w:style w:type="character" w:styleId="ListLabel49">
    <w:name w:val="ListLabel 49"/>
    <w:qFormat/>
    <w:rPr>
      <w:rFonts w:cs="Symbol"/>
    </w:rPr>
  </w:style>
  <w:style w:type="character" w:styleId="ListLabel50">
    <w:name w:val="ListLabel 50"/>
    <w:qFormat/>
    <w:rPr>
      <w:rFonts w:cs="Courier New"/>
    </w:rPr>
  </w:style>
  <w:style w:type="character" w:styleId="ListLabel51">
    <w:name w:val="ListLabel 51"/>
    <w:qFormat/>
    <w:rPr>
      <w:rFonts w:cs="Wingdings"/>
    </w:rPr>
  </w:style>
  <w:style w:type="character" w:styleId="ListLabel52">
    <w:name w:val="ListLabel 52"/>
    <w:qFormat/>
    <w:rPr>
      <w:rFonts w:cs="Symbol"/>
    </w:rPr>
  </w:style>
  <w:style w:type="character" w:styleId="ListLabel53">
    <w:name w:val="ListLabel 53"/>
    <w:qFormat/>
    <w:rPr>
      <w:rFonts w:cs="Courier New"/>
    </w:rPr>
  </w:style>
  <w:style w:type="character" w:styleId="ListLabel54">
    <w:name w:val="ListLabel 54"/>
    <w:qFormat/>
    <w:rPr>
      <w:rFonts w:cs="Wingdings"/>
    </w:rPr>
  </w:style>
  <w:style w:type="character" w:styleId="ListLabel55">
    <w:name w:val="ListLabel 55"/>
    <w:qFormat/>
    <w:rPr>
      <w:rFonts w:cs="Symbol"/>
    </w:rPr>
  </w:style>
  <w:style w:type="character" w:styleId="ListLabel56">
    <w:name w:val="ListLabel 56"/>
    <w:qFormat/>
    <w:rPr>
      <w:rFonts w:cs="Courier New"/>
    </w:rPr>
  </w:style>
  <w:style w:type="character" w:styleId="ListLabel57">
    <w:name w:val="ListLabel 57"/>
    <w:qFormat/>
    <w:rPr>
      <w:rFonts w:cs="Wingdings"/>
    </w:rPr>
  </w:style>
  <w:style w:type="character" w:styleId="ListLabel58">
    <w:name w:val="ListLabel 58"/>
    <w:qFormat/>
    <w:rPr>
      <w:rFonts w:cs="Symbol"/>
    </w:rPr>
  </w:style>
  <w:style w:type="character" w:styleId="ListLabel59">
    <w:name w:val="ListLabel 59"/>
    <w:qFormat/>
    <w:rPr>
      <w:rFonts w:cs="Courier New"/>
    </w:rPr>
  </w:style>
  <w:style w:type="character" w:styleId="ListLabel60">
    <w:name w:val="ListLabel 60"/>
    <w:qFormat/>
    <w:rPr>
      <w:rFonts w:cs="Wingdings"/>
    </w:rPr>
  </w:style>
  <w:style w:type="character" w:styleId="ListLabel61">
    <w:name w:val="ListLabel 61"/>
    <w:qFormat/>
    <w:rPr>
      <w:rFonts w:cs="Symbol"/>
    </w:rPr>
  </w:style>
  <w:style w:type="character" w:styleId="ListLabel62">
    <w:name w:val="ListLabel 62"/>
    <w:qFormat/>
    <w:rPr>
      <w:rFonts w:cs="Courier New"/>
    </w:rPr>
  </w:style>
  <w:style w:type="character" w:styleId="ListLabel63">
    <w:name w:val="ListLabel 63"/>
    <w:qFormat/>
    <w:rPr>
      <w:rFonts w:cs="Wingdings"/>
    </w:rPr>
  </w:style>
  <w:style w:type="character" w:styleId="ListLabel64">
    <w:name w:val="ListLabel 64"/>
    <w:qFormat/>
    <w:rPr>
      <w:rFonts w:cs="Symbol"/>
    </w:rPr>
  </w:style>
  <w:style w:type="character" w:styleId="ListLabel65">
    <w:name w:val="ListLabel 65"/>
    <w:qFormat/>
    <w:rPr>
      <w:rFonts w:cs="Courier New"/>
    </w:rPr>
  </w:style>
  <w:style w:type="character" w:styleId="ListLabel66">
    <w:name w:val="ListLabel 66"/>
    <w:qFormat/>
    <w:rPr>
      <w:rFonts w:cs="Wingdings"/>
    </w:rPr>
  </w:style>
  <w:style w:type="character" w:styleId="ListLabel67">
    <w:name w:val="ListLabel 67"/>
    <w:qFormat/>
    <w:rPr>
      <w:rFonts w:cs="Symbol"/>
    </w:rPr>
  </w:style>
  <w:style w:type="character" w:styleId="ListLabel68">
    <w:name w:val="ListLabel 68"/>
    <w:qFormat/>
    <w:rPr>
      <w:rFonts w:cs="Courier New"/>
    </w:rPr>
  </w:style>
  <w:style w:type="character" w:styleId="ListLabel69">
    <w:name w:val="ListLabel 69"/>
    <w:qFormat/>
    <w:rPr>
      <w:rFonts w:cs="Wingdings"/>
    </w:rPr>
  </w:style>
  <w:style w:type="character" w:styleId="ListLabel70">
    <w:name w:val="ListLabel 70"/>
    <w:qFormat/>
    <w:rPr>
      <w:rFonts w:cs="Symbol"/>
    </w:rPr>
  </w:style>
  <w:style w:type="character" w:styleId="ListLabel71">
    <w:name w:val="ListLabel 71"/>
    <w:qFormat/>
    <w:rPr>
      <w:rFonts w:cs="Courier New"/>
    </w:rPr>
  </w:style>
  <w:style w:type="character" w:styleId="ListLabel72">
    <w:name w:val="ListLabel 72"/>
    <w:qFormat/>
    <w:rPr>
      <w:rFonts w:cs="Wingdings"/>
    </w:rPr>
  </w:style>
  <w:style w:type="character" w:styleId="ListLabel73">
    <w:name w:val="ListLabel 73"/>
    <w:qFormat/>
    <w:rPr>
      <w:rFonts w:cs="Symbol"/>
      <w:sz w:val="40"/>
    </w:rPr>
  </w:style>
  <w:style w:type="character" w:styleId="ListLabel74">
    <w:name w:val="ListLabel 74"/>
    <w:qFormat/>
    <w:rPr>
      <w:rFonts w:cs="Courier New"/>
    </w:rPr>
  </w:style>
  <w:style w:type="character" w:styleId="ListLabel75">
    <w:name w:val="ListLabel 75"/>
    <w:qFormat/>
    <w:rPr>
      <w:rFonts w:cs="Wingdings"/>
    </w:rPr>
  </w:style>
  <w:style w:type="character" w:styleId="ListLabel76">
    <w:name w:val="ListLabel 76"/>
    <w:qFormat/>
    <w:rPr>
      <w:rFonts w:cs="Symbol"/>
    </w:rPr>
  </w:style>
  <w:style w:type="character" w:styleId="ListLabel77">
    <w:name w:val="ListLabel 77"/>
    <w:qFormat/>
    <w:rPr>
      <w:rFonts w:cs="Courier New"/>
    </w:rPr>
  </w:style>
  <w:style w:type="character" w:styleId="ListLabel78">
    <w:name w:val="ListLabel 78"/>
    <w:qFormat/>
    <w:rPr>
      <w:rFonts w:cs="Wingdings"/>
    </w:rPr>
  </w:style>
  <w:style w:type="character" w:styleId="ListLabel79">
    <w:name w:val="ListLabel 79"/>
    <w:qFormat/>
    <w:rPr>
      <w:rFonts w:cs="Symbol"/>
    </w:rPr>
  </w:style>
  <w:style w:type="character" w:styleId="ListLabel80">
    <w:name w:val="ListLabel 80"/>
    <w:qFormat/>
    <w:rPr>
      <w:rFonts w:cs="Courier New"/>
    </w:rPr>
  </w:style>
  <w:style w:type="character" w:styleId="ListLabel81">
    <w:name w:val="ListLabel 81"/>
    <w:qFormat/>
    <w:rPr>
      <w:rFonts w:cs="Wingdings"/>
    </w:rPr>
  </w:style>
  <w:style w:type="character" w:styleId="ListLabel82">
    <w:name w:val="ListLabel 82"/>
    <w:qFormat/>
    <w:rPr>
      <w:color w:val="000000" w:themeColor="text1"/>
      <w:sz w:val="40"/>
      <w:szCs w:val="40"/>
    </w:rPr>
  </w:style>
  <w:style w:type="character" w:styleId="StrongEmphasis">
    <w:name w:val="Strong Emphasis"/>
    <w:qFormat/>
    <w:rPr>
      <w:b/>
      <w:bCs/>
    </w:rPr>
  </w:style>
  <w:style w:type="character" w:styleId="ListLabel83">
    <w:name w:val="ListLabel 83"/>
    <w:qFormat/>
    <w:rPr>
      <w:rFonts w:cs="Symbol"/>
    </w:rPr>
  </w:style>
  <w:style w:type="character" w:styleId="ListLabel84">
    <w:name w:val="ListLabel 84"/>
    <w:qFormat/>
    <w:rPr>
      <w:rFonts w:cs="Courier New"/>
    </w:rPr>
  </w:style>
  <w:style w:type="character" w:styleId="ListLabel85">
    <w:name w:val="ListLabel 85"/>
    <w:qFormat/>
    <w:rPr>
      <w:rFonts w:cs="Wingdings"/>
    </w:rPr>
  </w:style>
  <w:style w:type="character" w:styleId="ListLabel86">
    <w:name w:val="ListLabel 86"/>
    <w:qFormat/>
    <w:rPr>
      <w:rFonts w:cs="Symbol"/>
    </w:rPr>
  </w:style>
  <w:style w:type="character" w:styleId="ListLabel87">
    <w:name w:val="ListLabel 87"/>
    <w:qFormat/>
    <w:rPr>
      <w:rFonts w:cs="Courier New"/>
    </w:rPr>
  </w:style>
  <w:style w:type="character" w:styleId="ListLabel88">
    <w:name w:val="ListLabel 88"/>
    <w:qFormat/>
    <w:rPr>
      <w:rFonts w:cs="Wingdings"/>
    </w:rPr>
  </w:style>
  <w:style w:type="character" w:styleId="ListLabel89">
    <w:name w:val="ListLabel 89"/>
    <w:qFormat/>
    <w:rPr>
      <w:rFonts w:cs="Symbol"/>
    </w:rPr>
  </w:style>
  <w:style w:type="character" w:styleId="ListLabel90">
    <w:name w:val="ListLabel 90"/>
    <w:qFormat/>
    <w:rPr>
      <w:rFonts w:cs="Courier New"/>
    </w:rPr>
  </w:style>
  <w:style w:type="character" w:styleId="ListLabel91">
    <w:name w:val="ListLabel 91"/>
    <w:qFormat/>
    <w:rPr>
      <w:rFonts w:cs="Wingdings"/>
    </w:rPr>
  </w:style>
  <w:style w:type="character" w:styleId="ListLabel92">
    <w:name w:val="ListLabel 92"/>
    <w:qFormat/>
    <w:rPr>
      <w:rFonts w:cs="Symbol"/>
    </w:rPr>
  </w:style>
  <w:style w:type="character" w:styleId="ListLabel93">
    <w:name w:val="ListLabel 93"/>
    <w:qFormat/>
    <w:rPr>
      <w:rFonts w:cs="Courier New"/>
    </w:rPr>
  </w:style>
  <w:style w:type="character" w:styleId="ListLabel94">
    <w:name w:val="ListLabel 94"/>
    <w:qFormat/>
    <w:rPr>
      <w:rFonts w:cs="Wingdings"/>
    </w:rPr>
  </w:style>
  <w:style w:type="character" w:styleId="ListLabel95">
    <w:name w:val="ListLabel 95"/>
    <w:qFormat/>
    <w:rPr>
      <w:rFonts w:cs="Symbol"/>
    </w:rPr>
  </w:style>
  <w:style w:type="character" w:styleId="ListLabel96">
    <w:name w:val="ListLabel 96"/>
    <w:qFormat/>
    <w:rPr>
      <w:rFonts w:cs="Courier New"/>
    </w:rPr>
  </w:style>
  <w:style w:type="character" w:styleId="ListLabel97">
    <w:name w:val="ListLabel 97"/>
    <w:qFormat/>
    <w:rPr>
      <w:rFonts w:cs="Wingdings"/>
    </w:rPr>
  </w:style>
  <w:style w:type="character" w:styleId="ListLabel98">
    <w:name w:val="ListLabel 98"/>
    <w:qFormat/>
    <w:rPr>
      <w:rFonts w:cs="Symbol"/>
    </w:rPr>
  </w:style>
  <w:style w:type="character" w:styleId="ListLabel99">
    <w:name w:val="ListLabel 99"/>
    <w:qFormat/>
    <w:rPr>
      <w:rFonts w:cs="Courier New"/>
    </w:rPr>
  </w:style>
  <w:style w:type="character" w:styleId="ListLabel100">
    <w:name w:val="ListLabel 100"/>
    <w:qFormat/>
    <w:rPr>
      <w:rFonts w:cs="Wingdings"/>
    </w:rPr>
  </w:style>
  <w:style w:type="character" w:styleId="ListLabel101">
    <w:name w:val="ListLabel 101"/>
    <w:qFormat/>
    <w:rPr>
      <w:rFonts w:cs="Symbol"/>
    </w:rPr>
  </w:style>
  <w:style w:type="character" w:styleId="ListLabel102">
    <w:name w:val="ListLabel 102"/>
    <w:qFormat/>
    <w:rPr>
      <w:rFonts w:cs="Courier New"/>
    </w:rPr>
  </w:style>
  <w:style w:type="character" w:styleId="ListLabel103">
    <w:name w:val="ListLabel 103"/>
    <w:qFormat/>
    <w:rPr>
      <w:rFonts w:cs="Wingdings"/>
    </w:rPr>
  </w:style>
  <w:style w:type="character" w:styleId="ListLabel104">
    <w:name w:val="ListLabel 104"/>
    <w:qFormat/>
    <w:rPr>
      <w:rFonts w:cs="Symbol"/>
    </w:rPr>
  </w:style>
  <w:style w:type="character" w:styleId="ListLabel105">
    <w:name w:val="ListLabel 105"/>
    <w:qFormat/>
    <w:rPr>
      <w:rFonts w:cs="Courier New"/>
    </w:rPr>
  </w:style>
  <w:style w:type="character" w:styleId="ListLabel106">
    <w:name w:val="ListLabel 106"/>
    <w:qFormat/>
    <w:rPr>
      <w:rFonts w:cs="Wingdings"/>
    </w:rPr>
  </w:style>
  <w:style w:type="character" w:styleId="ListLabel107">
    <w:name w:val="ListLabel 107"/>
    <w:qFormat/>
    <w:rPr>
      <w:rFonts w:cs="Symbol"/>
    </w:rPr>
  </w:style>
  <w:style w:type="character" w:styleId="ListLabel108">
    <w:name w:val="ListLabel 108"/>
    <w:qFormat/>
    <w:rPr>
      <w:rFonts w:cs="Courier New"/>
    </w:rPr>
  </w:style>
  <w:style w:type="character" w:styleId="ListLabel109">
    <w:name w:val="ListLabel 109"/>
    <w:qFormat/>
    <w:rPr>
      <w:rFonts w:cs="Wingdings"/>
    </w:rPr>
  </w:style>
  <w:style w:type="character" w:styleId="ListLabel110">
    <w:name w:val="ListLabel 110"/>
    <w:qFormat/>
    <w:rPr>
      <w:rFonts w:cs="Symbol"/>
    </w:rPr>
  </w:style>
  <w:style w:type="character" w:styleId="ListLabel111">
    <w:name w:val="ListLabel 111"/>
    <w:qFormat/>
    <w:rPr>
      <w:rFonts w:cs="Courier New"/>
    </w:rPr>
  </w:style>
  <w:style w:type="character" w:styleId="ListLabel112">
    <w:name w:val="ListLabel 112"/>
    <w:qFormat/>
    <w:rPr>
      <w:rFonts w:cs="Wingdings"/>
    </w:rPr>
  </w:style>
  <w:style w:type="character" w:styleId="ListLabel113">
    <w:name w:val="ListLabel 113"/>
    <w:qFormat/>
    <w:rPr>
      <w:rFonts w:cs="Symbol"/>
    </w:rPr>
  </w:style>
  <w:style w:type="character" w:styleId="ListLabel114">
    <w:name w:val="ListLabel 114"/>
    <w:qFormat/>
    <w:rPr>
      <w:rFonts w:cs="Courier New"/>
    </w:rPr>
  </w:style>
  <w:style w:type="character" w:styleId="ListLabel115">
    <w:name w:val="ListLabel 115"/>
    <w:qFormat/>
    <w:rPr>
      <w:rFonts w:cs="Wingdings"/>
    </w:rPr>
  </w:style>
  <w:style w:type="character" w:styleId="ListLabel116">
    <w:name w:val="ListLabel 116"/>
    <w:qFormat/>
    <w:rPr>
      <w:rFonts w:cs="Symbol"/>
    </w:rPr>
  </w:style>
  <w:style w:type="character" w:styleId="ListLabel117">
    <w:name w:val="ListLabel 117"/>
    <w:qFormat/>
    <w:rPr>
      <w:rFonts w:cs="Courier New"/>
    </w:rPr>
  </w:style>
  <w:style w:type="character" w:styleId="ListLabel118">
    <w:name w:val="ListLabel 118"/>
    <w:qFormat/>
    <w:rPr>
      <w:rFonts w:cs="Wingdings"/>
    </w:rPr>
  </w:style>
  <w:style w:type="character" w:styleId="ListLabel119">
    <w:name w:val="ListLabel 119"/>
    <w:qFormat/>
    <w:rPr>
      <w:rFonts w:cs="Symbol"/>
    </w:rPr>
  </w:style>
  <w:style w:type="character" w:styleId="ListLabel120">
    <w:name w:val="ListLabel 120"/>
    <w:qFormat/>
    <w:rPr>
      <w:rFonts w:cs="Courier New"/>
    </w:rPr>
  </w:style>
  <w:style w:type="character" w:styleId="ListLabel121">
    <w:name w:val="ListLabel 121"/>
    <w:qFormat/>
    <w:rPr>
      <w:rFonts w:cs="Wingdings"/>
    </w:rPr>
  </w:style>
  <w:style w:type="character" w:styleId="ListLabel122">
    <w:name w:val="ListLabel 122"/>
    <w:qFormat/>
    <w:rPr>
      <w:rFonts w:cs="Symbol"/>
    </w:rPr>
  </w:style>
  <w:style w:type="character" w:styleId="ListLabel123">
    <w:name w:val="ListLabel 123"/>
    <w:qFormat/>
    <w:rPr>
      <w:rFonts w:cs="Courier New"/>
    </w:rPr>
  </w:style>
  <w:style w:type="character" w:styleId="ListLabel124">
    <w:name w:val="ListLabel 124"/>
    <w:qFormat/>
    <w:rPr>
      <w:rFonts w:cs="Wingdings"/>
    </w:rPr>
  </w:style>
  <w:style w:type="character" w:styleId="ListLabel125">
    <w:name w:val="ListLabel 125"/>
    <w:qFormat/>
    <w:rPr>
      <w:rFonts w:cs="Symbol"/>
    </w:rPr>
  </w:style>
  <w:style w:type="character" w:styleId="ListLabel126">
    <w:name w:val="ListLabel 126"/>
    <w:qFormat/>
    <w:rPr>
      <w:rFonts w:cs="Courier New"/>
    </w:rPr>
  </w:style>
  <w:style w:type="character" w:styleId="ListLabel127">
    <w:name w:val="ListLabel 127"/>
    <w:qFormat/>
    <w:rPr>
      <w:rFonts w:cs="Wingdings"/>
    </w:rPr>
  </w:style>
  <w:style w:type="character" w:styleId="ListLabel128">
    <w:name w:val="ListLabel 128"/>
    <w:qFormat/>
    <w:rPr>
      <w:rFonts w:cs="Symbol"/>
      <w:sz w:val="40"/>
    </w:rPr>
  </w:style>
  <w:style w:type="character" w:styleId="ListLabel129">
    <w:name w:val="ListLabel 129"/>
    <w:qFormat/>
    <w:rPr>
      <w:rFonts w:cs="Courier New"/>
    </w:rPr>
  </w:style>
  <w:style w:type="character" w:styleId="ListLabel130">
    <w:name w:val="ListLabel 130"/>
    <w:qFormat/>
    <w:rPr>
      <w:rFonts w:cs="Wingdings"/>
    </w:rPr>
  </w:style>
  <w:style w:type="character" w:styleId="ListLabel131">
    <w:name w:val="ListLabel 131"/>
    <w:qFormat/>
    <w:rPr>
      <w:rFonts w:cs="Symbol"/>
    </w:rPr>
  </w:style>
  <w:style w:type="character" w:styleId="ListLabel132">
    <w:name w:val="ListLabel 132"/>
    <w:qFormat/>
    <w:rPr>
      <w:rFonts w:cs="Courier New"/>
    </w:rPr>
  </w:style>
  <w:style w:type="character" w:styleId="ListLabel133">
    <w:name w:val="ListLabel 133"/>
    <w:qFormat/>
    <w:rPr>
      <w:rFonts w:cs="Wingdings"/>
    </w:rPr>
  </w:style>
  <w:style w:type="character" w:styleId="ListLabel134">
    <w:name w:val="ListLabel 134"/>
    <w:qFormat/>
    <w:rPr>
      <w:rFonts w:cs="Symbol"/>
    </w:rPr>
  </w:style>
  <w:style w:type="character" w:styleId="ListLabel135">
    <w:name w:val="ListLabel 135"/>
    <w:qFormat/>
    <w:rPr>
      <w:rFonts w:cs="Courier New"/>
    </w:rPr>
  </w:style>
  <w:style w:type="character" w:styleId="ListLabel136">
    <w:name w:val="ListLabel 136"/>
    <w:qFormat/>
    <w:rPr>
      <w:rFonts w:cs="Wingdings"/>
    </w:rPr>
  </w:style>
  <w:style w:type="character" w:styleId="ListLabel137">
    <w:name w:val="ListLabel 137"/>
    <w:qFormat/>
    <w:rPr>
      <w:color w:val="000000" w:themeColor="text1"/>
      <w:sz w:val="40"/>
      <w:szCs w:val="40"/>
    </w:rPr>
  </w:style>
  <w:style w:type="character" w:styleId="Bullets">
    <w:name w:val="Bullets"/>
    <w:qFormat/>
    <w:rPr>
      <w:rFonts w:ascii="OpenSymbol" w:hAnsi="OpenSymbol" w:eastAsia="OpenSymbol" w:cs="OpenSymbol"/>
    </w:rPr>
  </w:style>
  <w:style w:type="character" w:styleId="ListLabel138">
    <w:name w:val="ListLabel 138"/>
    <w:qFormat/>
    <w:rPr>
      <w:rFonts w:cs="Symbol"/>
    </w:rPr>
  </w:style>
  <w:style w:type="character" w:styleId="ListLabel139">
    <w:name w:val="ListLabel 139"/>
    <w:qFormat/>
    <w:rPr>
      <w:rFonts w:cs="Courier New"/>
    </w:rPr>
  </w:style>
  <w:style w:type="character" w:styleId="ListLabel140">
    <w:name w:val="ListLabel 140"/>
    <w:qFormat/>
    <w:rPr>
      <w:rFonts w:cs="Wingdings"/>
    </w:rPr>
  </w:style>
  <w:style w:type="character" w:styleId="ListLabel141">
    <w:name w:val="ListLabel 141"/>
    <w:qFormat/>
    <w:rPr>
      <w:rFonts w:cs="Symbol"/>
    </w:rPr>
  </w:style>
  <w:style w:type="character" w:styleId="ListLabel142">
    <w:name w:val="ListLabel 142"/>
    <w:qFormat/>
    <w:rPr>
      <w:rFonts w:cs="Courier New"/>
    </w:rPr>
  </w:style>
  <w:style w:type="character" w:styleId="ListLabel143">
    <w:name w:val="ListLabel 143"/>
    <w:qFormat/>
    <w:rPr>
      <w:rFonts w:cs="Wingdings"/>
    </w:rPr>
  </w:style>
  <w:style w:type="character" w:styleId="ListLabel144">
    <w:name w:val="ListLabel 144"/>
    <w:qFormat/>
    <w:rPr>
      <w:rFonts w:cs="Symbol"/>
    </w:rPr>
  </w:style>
  <w:style w:type="character" w:styleId="ListLabel145">
    <w:name w:val="ListLabel 145"/>
    <w:qFormat/>
    <w:rPr>
      <w:rFonts w:cs="Courier New"/>
    </w:rPr>
  </w:style>
  <w:style w:type="character" w:styleId="ListLabel146">
    <w:name w:val="ListLabel 146"/>
    <w:qFormat/>
    <w:rPr>
      <w:rFonts w:cs="Wingdings"/>
    </w:rPr>
  </w:style>
  <w:style w:type="character" w:styleId="ListLabel147">
    <w:name w:val="ListLabel 147"/>
    <w:qFormat/>
    <w:rPr>
      <w:rFonts w:cs="Symbol"/>
    </w:rPr>
  </w:style>
  <w:style w:type="character" w:styleId="ListLabel148">
    <w:name w:val="ListLabel 148"/>
    <w:qFormat/>
    <w:rPr>
      <w:rFonts w:cs="Courier New"/>
    </w:rPr>
  </w:style>
  <w:style w:type="character" w:styleId="ListLabel149">
    <w:name w:val="ListLabel 149"/>
    <w:qFormat/>
    <w:rPr>
      <w:rFonts w:cs="Wingdings"/>
    </w:rPr>
  </w:style>
  <w:style w:type="character" w:styleId="ListLabel150">
    <w:name w:val="ListLabel 150"/>
    <w:qFormat/>
    <w:rPr>
      <w:rFonts w:cs="Symbol"/>
    </w:rPr>
  </w:style>
  <w:style w:type="character" w:styleId="ListLabel151">
    <w:name w:val="ListLabel 151"/>
    <w:qFormat/>
    <w:rPr>
      <w:rFonts w:cs="Courier New"/>
    </w:rPr>
  </w:style>
  <w:style w:type="character" w:styleId="ListLabel152">
    <w:name w:val="ListLabel 152"/>
    <w:qFormat/>
    <w:rPr>
      <w:rFonts w:cs="Wingdings"/>
    </w:rPr>
  </w:style>
  <w:style w:type="character" w:styleId="ListLabel153">
    <w:name w:val="ListLabel 153"/>
    <w:qFormat/>
    <w:rPr>
      <w:rFonts w:cs="Symbol"/>
    </w:rPr>
  </w:style>
  <w:style w:type="character" w:styleId="ListLabel154">
    <w:name w:val="ListLabel 154"/>
    <w:qFormat/>
    <w:rPr>
      <w:rFonts w:cs="Courier New"/>
    </w:rPr>
  </w:style>
  <w:style w:type="character" w:styleId="ListLabel155">
    <w:name w:val="ListLabel 155"/>
    <w:qFormat/>
    <w:rPr>
      <w:rFonts w:cs="Wingdings"/>
    </w:rPr>
  </w:style>
  <w:style w:type="character" w:styleId="ListLabel156">
    <w:name w:val="ListLabel 156"/>
    <w:qFormat/>
    <w:rPr>
      <w:rFonts w:cs="Symbol"/>
    </w:rPr>
  </w:style>
  <w:style w:type="character" w:styleId="ListLabel157">
    <w:name w:val="ListLabel 157"/>
    <w:qFormat/>
    <w:rPr>
      <w:rFonts w:cs="Courier New"/>
    </w:rPr>
  </w:style>
  <w:style w:type="character" w:styleId="ListLabel158">
    <w:name w:val="ListLabel 158"/>
    <w:qFormat/>
    <w:rPr>
      <w:rFonts w:cs="Wingdings"/>
    </w:rPr>
  </w:style>
  <w:style w:type="character" w:styleId="ListLabel159">
    <w:name w:val="ListLabel 159"/>
    <w:qFormat/>
    <w:rPr>
      <w:rFonts w:cs="Symbol"/>
    </w:rPr>
  </w:style>
  <w:style w:type="character" w:styleId="ListLabel160">
    <w:name w:val="ListLabel 160"/>
    <w:qFormat/>
    <w:rPr>
      <w:rFonts w:cs="Courier New"/>
    </w:rPr>
  </w:style>
  <w:style w:type="character" w:styleId="ListLabel161">
    <w:name w:val="ListLabel 161"/>
    <w:qFormat/>
    <w:rPr>
      <w:rFonts w:cs="Wingdings"/>
    </w:rPr>
  </w:style>
  <w:style w:type="character" w:styleId="ListLabel162">
    <w:name w:val="ListLabel 162"/>
    <w:qFormat/>
    <w:rPr>
      <w:rFonts w:cs="Symbol"/>
    </w:rPr>
  </w:style>
  <w:style w:type="character" w:styleId="ListLabel163">
    <w:name w:val="ListLabel 163"/>
    <w:qFormat/>
    <w:rPr>
      <w:rFonts w:cs="Courier New"/>
    </w:rPr>
  </w:style>
  <w:style w:type="character" w:styleId="ListLabel164">
    <w:name w:val="ListLabel 164"/>
    <w:qFormat/>
    <w:rPr>
      <w:rFonts w:cs="Wingdings"/>
    </w:rPr>
  </w:style>
  <w:style w:type="character" w:styleId="ListLabel165">
    <w:name w:val="ListLabel 165"/>
    <w:qFormat/>
    <w:rPr>
      <w:rFonts w:cs="Symbol"/>
    </w:rPr>
  </w:style>
  <w:style w:type="character" w:styleId="ListLabel166">
    <w:name w:val="ListLabel 166"/>
    <w:qFormat/>
    <w:rPr>
      <w:rFonts w:cs="Courier New"/>
    </w:rPr>
  </w:style>
  <w:style w:type="character" w:styleId="ListLabel167">
    <w:name w:val="ListLabel 167"/>
    <w:qFormat/>
    <w:rPr>
      <w:rFonts w:cs="Wingdings"/>
    </w:rPr>
  </w:style>
  <w:style w:type="character" w:styleId="ListLabel168">
    <w:name w:val="ListLabel 168"/>
    <w:qFormat/>
    <w:rPr>
      <w:rFonts w:cs="Symbol"/>
    </w:rPr>
  </w:style>
  <w:style w:type="character" w:styleId="ListLabel169">
    <w:name w:val="ListLabel 169"/>
    <w:qFormat/>
    <w:rPr>
      <w:rFonts w:cs="Courier New"/>
    </w:rPr>
  </w:style>
  <w:style w:type="character" w:styleId="ListLabel170">
    <w:name w:val="ListLabel 170"/>
    <w:qFormat/>
    <w:rPr>
      <w:rFonts w:cs="Wingdings"/>
    </w:rPr>
  </w:style>
  <w:style w:type="character" w:styleId="ListLabel171">
    <w:name w:val="ListLabel 171"/>
    <w:qFormat/>
    <w:rPr>
      <w:rFonts w:cs="Symbol"/>
    </w:rPr>
  </w:style>
  <w:style w:type="character" w:styleId="ListLabel172">
    <w:name w:val="ListLabel 172"/>
    <w:qFormat/>
    <w:rPr>
      <w:rFonts w:cs="Courier New"/>
    </w:rPr>
  </w:style>
  <w:style w:type="character" w:styleId="ListLabel173">
    <w:name w:val="ListLabel 173"/>
    <w:qFormat/>
    <w:rPr>
      <w:rFonts w:cs="Wingdings"/>
    </w:rPr>
  </w:style>
  <w:style w:type="character" w:styleId="ListLabel174">
    <w:name w:val="ListLabel 174"/>
    <w:qFormat/>
    <w:rPr>
      <w:rFonts w:cs="Symbol"/>
    </w:rPr>
  </w:style>
  <w:style w:type="character" w:styleId="ListLabel175">
    <w:name w:val="ListLabel 175"/>
    <w:qFormat/>
    <w:rPr>
      <w:rFonts w:cs="Courier New"/>
    </w:rPr>
  </w:style>
  <w:style w:type="character" w:styleId="ListLabel176">
    <w:name w:val="ListLabel 176"/>
    <w:qFormat/>
    <w:rPr>
      <w:rFonts w:cs="Wingdings"/>
    </w:rPr>
  </w:style>
  <w:style w:type="character" w:styleId="ListLabel177">
    <w:name w:val="ListLabel 177"/>
    <w:qFormat/>
    <w:rPr>
      <w:rFonts w:cs="Symbol"/>
    </w:rPr>
  </w:style>
  <w:style w:type="character" w:styleId="ListLabel178">
    <w:name w:val="ListLabel 178"/>
    <w:qFormat/>
    <w:rPr>
      <w:rFonts w:cs="Courier New"/>
    </w:rPr>
  </w:style>
  <w:style w:type="character" w:styleId="ListLabel179">
    <w:name w:val="ListLabel 179"/>
    <w:qFormat/>
    <w:rPr>
      <w:rFonts w:cs="Wingdings"/>
    </w:rPr>
  </w:style>
  <w:style w:type="character" w:styleId="ListLabel180">
    <w:name w:val="ListLabel 180"/>
    <w:qFormat/>
    <w:rPr>
      <w:rFonts w:cs="Symbol"/>
    </w:rPr>
  </w:style>
  <w:style w:type="character" w:styleId="ListLabel181">
    <w:name w:val="ListLabel 181"/>
    <w:qFormat/>
    <w:rPr>
      <w:rFonts w:cs="Courier New"/>
    </w:rPr>
  </w:style>
  <w:style w:type="character" w:styleId="ListLabel182">
    <w:name w:val="ListLabel 182"/>
    <w:qFormat/>
    <w:rPr>
      <w:rFonts w:cs="Wingdings"/>
    </w:rPr>
  </w:style>
  <w:style w:type="character" w:styleId="ListLabel183">
    <w:name w:val="ListLabel 183"/>
    <w:qFormat/>
    <w:rPr>
      <w:rFonts w:cs="Symbol"/>
      <w:sz w:val="40"/>
    </w:rPr>
  </w:style>
  <w:style w:type="character" w:styleId="ListLabel184">
    <w:name w:val="ListLabel 184"/>
    <w:qFormat/>
    <w:rPr>
      <w:rFonts w:cs="Courier New"/>
    </w:rPr>
  </w:style>
  <w:style w:type="character" w:styleId="ListLabel185">
    <w:name w:val="ListLabel 185"/>
    <w:qFormat/>
    <w:rPr>
      <w:rFonts w:cs="Wingdings"/>
    </w:rPr>
  </w:style>
  <w:style w:type="character" w:styleId="ListLabel186">
    <w:name w:val="ListLabel 186"/>
    <w:qFormat/>
    <w:rPr>
      <w:rFonts w:cs="Symbol"/>
    </w:rPr>
  </w:style>
  <w:style w:type="character" w:styleId="ListLabel187">
    <w:name w:val="ListLabel 187"/>
    <w:qFormat/>
    <w:rPr>
      <w:rFonts w:cs="Courier New"/>
    </w:rPr>
  </w:style>
  <w:style w:type="character" w:styleId="ListLabel188">
    <w:name w:val="ListLabel 188"/>
    <w:qFormat/>
    <w:rPr>
      <w:rFonts w:cs="Wingdings"/>
    </w:rPr>
  </w:style>
  <w:style w:type="character" w:styleId="ListLabel189">
    <w:name w:val="ListLabel 189"/>
    <w:qFormat/>
    <w:rPr>
      <w:rFonts w:cs="Symbol"/>
    </w:rPr>
  </w:style>
  <w:style w:type="character" w:styleId="ListLabel190">
    <w:name w:val="ListLabel 190"/>
    <w:qFormat/>
    <w:rPr>
      <w:rFonts w:cs="Courier New"/>
    </w:rPr>
  </w:style>
  <w:style w:type="character" w:styleId="ListLabel191">
    <w:name w:val="ListLabel 191"/>
    <w:qFormat/>
    <w:rPr>
      <w:rFonts w:cs="Wingdings"/>
    </w:rPr>
  </w:style>
  <w:style w:type="character" w:styleId="ListLabel192">
    <w:name w:val="ListLabel 192"/>
    <w:qFormat/>
    <w:rPr>
      <w:color w:val="000000" w:themeColor="text1"/>
      <w:sz w:val="40"/>
      <w:szCs w:val="40"/>
    </w:rPr>
  </w:style>
  <w:style w:type="character" w:styleId="ListLabel193">
    <w:name w:val="ListLabel 193"/>
    <w:qFormat/>
    <w:rPr>
      <w:rFonts w:cs="Symbol"/>
    </w:rPr>
  </w:style>
  <w:style w:type="character" w:styleId="ListLabel194">
    <w:name w:val="ListLabel 194"/>
    <w:qFormat/>
    <w:rPr>
      <w:rFonts w:cs="Courier New"/>
    </w:rPr>
  </w:style>
  <w:style w:type="character" w:styleId="ListLabel195">
    <w:name w:val="ListLabel 195"/>
    <w:qFormat/>
    <w:rPr>
      <w:rFonts w:cs="Wingdings"/>
    </w:rPr>
  </w:style>
  <w:style w:type="character" w:styleId="ListLabel196">
    <w:name w:val="ListLabel 196"/>
    <w:qFormat/>
    <w:rPr>
      <w:rFonts w:cs="Symbol"/>
    </w:rPr>
  </w:style>
  <w:style w:type="character" w:styleId="ListLabel197">
    <w:name w:val="ListLabel 197"/>
    <w:qFormat/>
    <w:rPr>
      <w:rFonts w:cs="Courier New"/>
    </w:rPr>
  </w:style>
  <w:style w:type="character" w:styleId="ListLabel198">
    <w:name w:val="ListLabel 198"/>
    <w:qFormat/>
    <w:rPr>
      <w:rFonts w:cs="Wingdings"/>
    </w:rPr>
  </w:style>
  <w:style w:type="character" w:styleId="ListLabel199">
    <w:name w:val="ListLabel 199"/>
    <w:qFormat/>
    <w:rPr>
      <w:rFonts w:cs="Symbol"/>
    </w:rPr>
  </w:style>
  <w:style w:type="character" w:styleId="ListLabel200">
    <w:name w:val="ListLabel 200"/>
    <w:qFormat/>
    <w:rPr>
      <w:rFonts w:cs="Courier New"/>
    </w:rPr>
  </w:style>
  <w:style w:type="character" w:styleId="ListLabel201">
    <w:name w:val="ListLabel 201"/>
    <w:qFormat/>
    <w:rPr>
      <w:rFonts w:cs="Wingdings"/>
    </w:rPr>
  </w:style>
  <w:style w:type="character" w:styleId="ListLabel202">
    <w:name w:val="ListLabel 202"/>
    <w:qFormat/>
    <w:rPr>
      <w:rFonts w:cs="Symbol"/>
    </w:rPr>
  </w:style>
  <w:style w:type="character" w:styleId="ListLabel203">
    <w:name w:val="ListLabel 203"/>
    <w:qFormat/>
    <w:rPr>
      <w:rFonts w:cs="Courier New"/>
    </w:rPr>
  </w:style>
  <w:style w:type="character" w:styleId="ListLabel204">
    <w:name w:val="ListLabel 204"/>
    <w:qFormat/>
    <w:rPr>
      <w:rFonts w:cs="Wingdings"/>
    </w:rPr>
  </w:style>
  <w:style w:type="character" w:styleId="ListLabel205">
    <w:name w:val="ListLabel 205"/>
    <w:qFormat/>
    <w:rPr>
      <w:rFonts w:cs="Symbol"/>
    </w:rPr>
  </w:style>
  <w:style w:type="character" w:styleId="ListLabel206">
    <w:name w:val="ListLabel 206"/>
    <w:qFormat/>
    <w:rPr>
      <w:rFonts w:cs="Courier New"/>
    </w:rPr>
  </w:style>
  <w:style w:type="character" w:styleId="ListLabel207">
    <w:name w:val="ListLabel 207"/>
    <w:qFormat/>
    <w:rPr>
      <w:rFonts w:cs="Wingdings"/>
    </w:rPr>
  </w:style>
  <w:style w:type="character" w:styleId="ListLabel208">
    <w:name w:val="ListLabel 208"/>
    <w:qFormat/>
    <w:rPr>
      <w:rFonts w:cs="Symbol"/>
    </w:rPr>
  </w:style>
  <w:style w:type="character" w:styleId="ListLabel209">
    <w:name w:val="ListLabel 209"/>
    <w:qFormat/>
    <w:rPr>
      <w:rFonts w:cs="Courier New"/>
    </w:rPr>
  </w:style>
  <w:style w:type="character" w:styleId="ListLabel210">
    <w:name w:val="ListLabel 210"/>
    <w:qFormat/>
    <w:rPr>
      <w:rFonts w:cs="Wingdings"/>
    </w:rPr>
  </w:style>
  <w:style w:type="character" w:styleId="ListLabel211">
    <w:name w:val="ListLabel 211"/>
    <w:qFormat/>
    <w:rPr>
      <w:rFonts w:cs="Symbol"/>
    </w:rPr>
  </w:style>
  <w:style w:type="character" w:styleId="ListLabel212">
    <w:name w:val="ListLabel 212"/>
    <w:qFormat/>
    <w:rPr>
      <w:rFonts w:cs="Courier New"/>
    </w:rPr>
  </w:style>
  <w:style w:type="character" w:styleId="ListLabel213">
    <w:name w:val="ListLabel 213"/>
    <w:qFormat/>
    <w:rPr>
      <w:rFonts w:cs="Wingdings"/>
    </w:rPr>
  </w:style>
  <w:style w:type="character" w:styleId="ListLabel214">
    <w:name w:val="ListLabel 214"/>
    <w:qFormat/>
    <w:rPr>
      <w:rFonts w:cs="Symbol"/>
    </w:rPr>
  </w:style>
  <w:style w:type="character" w:styleId="ListLabel215">
    <w:name w:val="ListLabel 215"/>
    <w:qFormat/>
    <w:rPr>
      <w:rFonts w:cs="Courier New"/>
    </w:rPr>
  </w:style>
  <w:style w:type="character" w:styleId="ListLabel216">
    <w:name w:val="ListLabel 216"/>
    <w:qFormat/>
    <w:rPr>
      <w:rFonts w:cs="Wingdings"/>
    </w:rPr>
  </w:style>
  <w:style w:type="character" w:styleId="ListLabel217">
    <w:name w:val="ListLabel 217"/>
    <w:qFormat/>
    <w:rPr>
      <w:rFonts w:cs="Symbol"/>
    </w:rPr>
  </w:style>
  <w:style w:type="character" w:styleId="ListLabel218">
    <w:name w:val="ListLabel 218"/>
    <w:qFormat/>
    <w:rPr>
      <w:rFonts w:cs="Courier New"/>
    </w:rPr>
  </w:style>
  <w:style w:type="character" w:styleId="ListLabel219">
    <w:name w:val="ListLabel 219"/>
    <w:qFormat/>
    <w:rPr>
      <w:rFonts w:cs="Wingdings"/>
    </w:rPr>
  </w:style>
  <w:style w:type="character" w:styleId="ListLabel220">
    <w:name w:val="ListLabel 220"/>
    <w:qFormat/>
    <w:rPr>
      <w:rFonts w:cs="Symbol"/>
    </w:rPr>
  </w:style>
  <w:style w:type="character" w:styleId="ListLabel221">
    <w:name w:val="ListLabel 221"/>
    <w:qFormat/>
    <w:rPr>
      <w:rFonts w:cs="Courier New"/>
    </w:rPr>
  </w:style>
  <w:style w:type="character" w:styleId="ListLabel222">
    <w:name w:val="ListLabel 222"/>
    <w:qFormat/>
    <w:rPr>
      <w:rFonts w:cs="Wingdings"/>
    </w:rPr>
  </w:style>
  <w:style w:type="character" w:styleId="ListLabel223">
    <w:name w:val="ListLabel 223"/>
    <w:qFormat/>
    <w:rPr>
      <w:rFonts w:cs="Symbol"/>
    </w:rPr>
  </w:style>
  <w:style w:type="character" w:styleId="ListLabel224">
    <w:name w:val="ListLabel 224"/>
    <w:qFormat/>
    <w:rPr>
      <w:rFonts w:cs="Courier New"/>
    </w:rPr>
  </w:style>
  <w:style w:type="character" w:styleId="ListLabel225">
    <w:name w:val="ListLabel 225"/>
    <w:qFormat/>
    <w:rPr>
      <w:rFonts w:cs="Wingdings"/>
    </w:rPr>
  </w:style>
  <w:style w:type="character" w:styleId="ListLabel226">
    <w:name w:val="ListLabel 226"/>
    <w:qFormat/>
    <w:rPr>
      <w:rFonts w:cs="Symbol"/>
    </w:rPr>
  </w:style>
  <w:style w:type="character" w:styleId="ListLabel227">
    <w:name w:val="ListLabel 227"/>
    <w:qFormat/>
    <w:rPr>
      <w:rFonts w:cs="Courier New"/>
    </w:rPr>
  </w:style>
  <w:style w:type="character" w:styleId="ListLabel228">
    <w:name w:val="ListLabel 228"/>
    <w:qFormat/>
    <w:rPr>
      <w:rFonts w:cs="Wingdings"/>
    </w:rPr>
  </w:style>
  <w:style w:type="character" w:styleId="ListLabel229">
    <w:name w:val="ListLabel 229"/>
    <w:qFormat/>
    <w:rPr>
      <w:rFonts w:cs="Symbol"/>
    </w:rPr>
  </w:style>
  <w:style w:type="character" w:styleId="ListLabel230">
    <w:name w:val="ListLabel 230"/>
    <w:qFormat/>
    <w:rPr>
      <w:rFonts w:cs="Courier New"/>
    </w:rPr>
  </w:style>
  <w:style w:type="character" w:styleId="ListLabel231">
    <w:name w:val="ListLabel 231"/>
    <w:qFormat/>
    <w:rPr>
      <w:rFonts w:cs="Wingdings"/>
    </w:rPr>
  </w:style>
  <w:style w:type="character" w:styleId="ListLabel232">
    <w:name w:val="ListLabel 232"/>
    <w:qFormat/>
    <w:rPr>
      <w:rFonts w:cs="Symbol"/>
    </w:rPr>
  </w:style>
  <w:style w:type="character" w:styleId="ListLabel233">
    <w:name w:val="ListLabel 233"/>
    <w:qFormat/>
    <w:rPr>
      <w:rFonts w:cs="Courier New"/>
    </w:rPr>
  </w:style>
  <w:style w:type="character" w:styleId="ListLabel234">
    <w:name w:val="ListLabel 234"/>
    <w:qFormat/>
    <w:rPr>
      <w:rFonts w:cs="Wingdings"/>
    </w:rPr>
  </w:style>
  <w:style w:type="character" w:styleId="ListLabel235">
    <w:name w:val="ListLabel 235"/>
    <w:qFormat/>
    <w:rPr>
      <w:rFonts w:cs="Symbol"/>
    </w:rPr>
  </w:style>
  <w:style w:type="character" w:styleId="ListLabel236">
    <w:name w:val="ListLabel 236"/>
    <w:qFormat/>
    <w:rPr>
      <w:rFonts w:cs="Courier New"/>
    </w:rPr>
  </w:style>
  <w:style w:type="character" w:styleId="ListLabel237">
    <w:name w:val="ListLabel 237"/>
    <w:qFormat/>
    <w:rPr>
      <w:rFonts w:cs="Wingdings"/>
    </w:rPr>
  </w:style>
  <w:style w:type="character" w:styleId="ListLabel238">
    <w:name w:val="ListLabel 238"/>
    <w:qFormat/>
    <w:rPr>
      <w:rFonts w:cs="Symbol"/>
      <w:sz w:val="40"/>
    </w:rPr>
  </w:style>
  <w:style w:type="character" w:styleId="ListLabel239">
    <w:name w:val="ListLabel 239"/>
    <w:qFormat/>
    <w:rPr>
      <w:rFonts w:cs="Courier New"/>
    </w:rPr>
  </w:style>
  <w:style w:type="character" w:styleId="ListLabel240">
    <w:name w:val="ListLabel 240"/>
    <w:qFormat/>
    <w:rPr>
      <w:rFonts w:cs="Wingdings"/>
    </w:rPr>
  </w:style>
  <w:style w:type="character" w:styleId="ListLabel241">
    <w:name w:val="ListLabel 241"/>
    <w:qFormat/>
    <w:rPr>
      <w:rFonts w:cs="Symbol"/>
    </w:rPr>
  </w:style>
  <w:style w:type="character" w:styleId="ListLabel242">
    <w:name w:val="ListLabel 242"/>
    <w:qFormat/>
    <w:rPr>
      <w:rFonts w:cs="Courier New"/>
    </w:rPr>
  </w:style>
  <w:style w:type="character" w:styleId="ListLabel243">
    <w:name w:val="ListLabel 243"/>
    <w:qFormat/>
    <w:rPr>
      <w:rFonts w:cs="Wingdings"/>
    </w:rPr>
  </w:style>
  <w:style w:type="character" w:styleId="ListLabel244">
    <w:name w:val="ListLabel 244"/>
    <w:qFormat/>
    <w:rPr>
      <w:rFonts w:cs="Symbol"/>
    </w:rPr>
  </w:style>
  <w:style w:type="character" w:styleId="ListLabel245">
    <w:name w:val="ListLabel 245"/>
    <w:qFormat/>
    <w:rPr>
      <w:rFonts w:cs="Courier New"/>
    </w:rPr>
  </w:style>
  <w:style w:type="character" w:styleId="ListLabel246">
    <w:name w:val="ListLabel 246"/>
    <w:qFormat/>
    <w:rPr>
      <w:rFonts w:cs="Wingdings"/>
    </w:rPr>
  </w:style>
  <w:style w:type="character" w:styleId="ListLabel247">
    <w:name w:val="ListLabel 247"/>
    <w:qFormat/>
    <w:rPr>
      <w:color w:val="000000" w:themeColor="text1"/>
      <w:sz w:val="40"/>
      <w:szCs w:val="40"/>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er">
    <w:name w:val="Footer"/>
    <w:basedOn w:val="Normal"/>
    <w:link w:val="FooterChar"/>
    <w:rsid w:val="00a859c7"/>
    <w:pPr>
      <w:tabs>
        <w:tab w:val="clear" w:pos="720"/>
        <w:tab w:val="center" w:pos="4153" w:leader="none"/>
        <w:tab w:val="right" w:pos="8306" w:leader="none"/>
      </w:tabs>
    </w:pPr>
    <w:rPr/>
  </w:style>
  <w:style w:type="paragraph" w:styleId="Header">
    <w:name w:val="Header"/>
    <w:basedOn w:val="Normal"/>
    <w:link w:val="HeaderChar"/>
    <w:rsid w:val="00a859c7"/>
    <w:pPr>
      <w:tabs>
        <w:tab w:val="clear" w:pos="720"/>
        <w:tab w:val="center" w:pos="4153" w:leader="none"/>
        <w:tab w:val="right" w:pos="8306" w:leader="none"/>
      </w:tabs>
    </w:pPr>
    <w:rPr/>
  </w:style>
  <w:style w:type="paragraph" w:styleId="ListParagraph">
    <w:name w:val="List Paragraph"/>
    <w:basedOn w:val="Normal"/>
    <w:uiPriority w:val="34"/>
    <w:qFormat/>
    <w:rsid w:val="00a859c7"/>
    <w:pPr>
      <w:spacing w:before="0" w:after="0"/>
      <w:ind w:left="720" w:hanging="0"/>
      <w:contextualSpacing/>
    </w:pPr>
    <w:rPr/>
  </w:style>
  <w:style w:type="paragraph" w:styleId="TOCHeading">
    <w:name w:val="TOC Heading"/>
    <w:basedOn w:val="Heading1"/>
    <w:next w:val="Normal"/>
    <w:uiPriority w:val="39"/>
    <w:unhideWhenUsed/>
    <w:qFormat/>
    <w:rsid w:val="00a859c7"/>
    <w:pPr>
      <w:spacing w:lineRule="auto" w:line="259"/>
    </w:pPr>
    <w:rPr>
      <w:lang w:val="en-US" w:eastAsia="en-US"/>
    </w:rPr>
  </w:style>
  <w:style w:type="paragraph" w:styleId="Contents1">
    <w:name w:val="TOC 1"/>
    <w:basedOn w:val="Normal"/>
    <w:next w:val="Normal"/>
    <w:autoRedefine/>
    <w:uiPriority w:val="39"/>
    <w:unhideWhenUsed/>
    <w:rsid w:val="00a859c7"/>
    <w:pPr>
      <w:spacing w:before="0" w:after="100"/>
    </w:pPr>
    <w:rPr/>
  </w:style>
  <w:style w:type="paragraph" w:styleId="Paragraph" w:customStyle="1">
    <w:name w:val="paragraph"/>
    <w:basedOn w:val="Normal"/>
    <w:qFormat/>
    <w:rsid w:val="00a859c7"/>
    <w:pPr>
      <w:spacing w:beforeAutospacing="1" w:afterAutospacing="1"/>
    </w:pPr>
    <w:rPr>
      <w:rFonts w:ascii="Times New Roman" w:hAnsi="Times New Roman"/>
    </w:rPr>
  </w:style>
  <w:style w:type="paragraph" w:styleId="Contents4">
    <w:name w:val="TOC 4"/>
    <w:basedOn w:val="Normal"/>
    <w:next w:val="Normal"/>
    <w:uiPriority w:val="39"/>
    <w:unhideWhenUsed/>
    <w:rsid w:val="1e064045"/>
    <w:pPr>
      <w:spacing w:before="0" w:after="100"/>
      <w:ind w:left="660" w:hanging="0"/>
    </w:pPr>
    <w:rPr/>
  </w:style>
  <w:style w:type="paragraph" w:styleId="Contents3">
    <w:name w:val="TOC 3"/>
    <w:basedOn w:val="Normal"/>
    <w:next w:val="Normal"/>
    <w:uiPriority w:val="39"/>
    <w:unhideWhenUsed/>
    <w:rsid w:val="5b22dc51"/>
    <w:pPr>
      <w:spacing w:before="0" w:after="100"/>
      <w:ind w:left="440" w:hanging="0"/>
    </w:pPr>
    <w:rPr/>
  </w:style>
  <w:style w:type="paragraph" w:styleId="FrameContents">
    <w:name w:val="Frame Contents"/>
    <w:basedOn w:val="Normal"/>
    <w:qFormat/>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Figure">
    <w:name w:val="Figure"/>
    <w:basedOn w:val="Caption"/>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a859c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Activity1">
    <w:name w:val="Activity 1"/>
    <w:basedOn w:val="TableNormal"/>
    <w:uiPriority w:val="99"/>
    <w:rsid w:val="00a859c7"/>
    <w:pPr>
      <w:spacing w:after="0" w:line="240" w:lineRule="auto"/>
    </w:pPr>
    <w:rPr>
      <w:color w:val="050632"/>
      <w:sz w:val="24"/>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sz w:val="24"/>
    </w:r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sz w:val="24"/>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b/>
        <w:color w:val="FFFFFF" w:themeColor="background1"/>
        <w:sz w:val="24"/>
      </w:rPr>
      <w:tblPr/>
      <w:tcPr>
        <w:shd w:val="clear" w:color="auto" w:fill="050632"/>
        <w:vAlign w:val="center"/>
      </w:tcPr>
    </w:tblStylePr>
  </w:style>
  <w:style w:type="table" w:styleId="TableGridLight">
    <w:name w:val="Grid Table Light"/>
    <w:basedOn w:val="TableNormal"/>
    <w:uiPriority w:val="40"/>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hyperlink" Target="https://www.gov.uk/personal-data-my-employer-can-keep-about-me" TargetMode="Externa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hyperlink" Target="https://www.legislation.gov.uk/eur/2016/679/contents" TargetMode="External"/><Relationship Id="rId24" Type="http://schemas.openxmlformats.org/officeDocument/2006/relationships/hyperlink" Target="https://www.legislation.gov.uk/ukpga/2018/12/contents/enacted" TargetMode="External"/><Relationship Id="rId25" Type="http://schemas.openxmlformats.org/officeDocument/2006/relationships/hyperlink" Target="https://www.gov.uk/government/publications/animal-activities-licensing-guidance-for-local-authorities/selling-animals-as-pets-licensing-statutory-guidance-for-local-authorities--2" TargetMode="External"/><Relationship Id="rId26" Type="http://schemas.openxmlformats.org/officeDocument/2006/relationships/hyperlink" Target="https://www.pcisecuritystandards.org/standards/" TargetMode="External"/><Relationship Id="rId27" Type="http://schemas.openxmlformats.org/officeDocument/2006/relationships/hyperlink" Target="https://www.fsb.org.uk/resources/article/complete-guide-to-uk-gdpr-compliance-for-small-businesses-MCZTJUAUBYGJECTJIKZZKQZCZQ2Y" TargetMode="External"/><Relationship Id="rId28" Type="http://schemas.openxmlformats.org/officeDocument/2006/relationships/hyperlink" Target="https://learn.microsoft.com/en-us/azure/hdinsight/overview-data-lake-storage-gen2" TargetMode="External"/><Relationship Id="rId29" Type="http://schemas.openxmlformats.org/officeDocument/2006/relationships/hyperlink" Target="https://learn.microsoft.com/en-us/azure/storage/blobs/lifecycle-management-policy-configure?tabs=azure-portal" TargetMode="Externa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Relationship Id="rId34" Type="http://schemas.openxmlformats.org/officeDocument/2006/relationships/customXml" Target="../customXml/item1.xml"/><Relationship Id="rId35" Type="http://schemas.openxmlformats.org/officeDocument/2006/relationships/customXml" Target="../customXml/item2.xml"/><Relationship Id="rId36" Type="http://schemas.openxmlformats.org/officeDocument/2006/relationships/customXml" Target="../customXml/item3.xml"/>
</Relationships>
</file>

<file path=word/_rels/footer1.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637F66A5BC9D4B86088EFCF3988A57" ma:contentTypeVersion="11" ma:contentTypeDescription="Create a new document." ma:contentTypeScope="" ma:versionID="75618da58703b419a2004d31e99b62ac">
  <xsd:schema xmlns:xsd="http://www.w3.org/2001/XMLSchema" xmlns:xs="http://www.w3.org/2001/XMLSchema" xmlns:p="http://schemas.microsoft.com/office/2006/metadata/properties" xmlns:ns2="fdd02299-75fe-4197-bef3-d4e2ec181b9b" xmlns:ns3="a0d49ed5-8b61-41bf-95ec-a2db954a002d" targetNamespace="http://schemas.microsoft.com/office/2006/metadata/properties" ma:root="true" ma:fieldsID="7b2f6ad84600e258f55a94c1c2b75d81" ns2:_="" ns3:_="">
    <xsd:import namespace="fdd02299-75fe-4197-bef3-d4e2ec181b9b"/>
    <xsd:import namespace="a0d49ed5-8b61-41bf-95ec-a2db954a00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d02299-75fe-4197-bef3-d4e2ec181b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0d49ed5-8b61-41bf-95ec-a2db954a002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cfe124-b1e8-4cbb-ac51-4fcfa96e27cd}" ma:internalName="TaxCatchAll" ma:showField="CatchAllData" ma:web="a0d49ed5-8b61-41bf-95ec-a2db954a00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d02299-75fe-4197-bef3-d4e2ec181b9b">
      <Terms xmlns="http://schemas.microsoft.com/office/infopath/2007/PartnerControls"/>
    </lcf76f155ced4ddcb4097134ff3c332f>
    <TaxCatchAll xmlns="a0d49ed5-8b61-41bf-95ec-a2db954a002d" xsi:nil="true"/>
  </documentManagement>
</p:properties>
</file>

<file path=customXml/itemProps1.xml><?xml version="1.0" encoding="utf-8"?>
<ds:datastoreItem xmlns:ds="http://schemas.openxmlformats.org/officeDocument/2006/customXml" ds:itemID="{611CB614-A5B5-4038-8914-1F988C9B89A3}"/>
</file>

<file path=customXml/itemProps2.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Props/app.xml><?xml version="1.0" encoding="utf-8"?>
<Properties xmlns="http://schemas.openxmlformats.org/officeDocument/2006/extended-properties" xmlns:vt="http://schemas.openxmlformats.org/officeDocument/2006/docPropsVTypes">
  <Template>Normal</Template>
  <TotalTime>608</TotalTime>
  <Application>Neat_Office/6.2.8.2$Windows_x86 LibreOffice_project/</Application>
  <Pages>23</Pages>
  <Words>4065</Words>
  <Characters>21578</Characters>
  <CharactersWithSpaces>25444</CharactersWithSpaces>
  <Paragraphs>237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2023-10-30T08:54:00Z</dcterms:created>
  <dc:creator>John Parkin</dc:creator>
  <dc:description/>
  <dc:language>en-GB</dc:language>
  <cp:lastModifiedBy/>
  <dcterms:modified xsi:type="dcterms:W3CDTF">2025-10-09T18:47:13Z</dcterms:modified>
  <cp:revision>192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0x0101006C637F66A5BC9D4B86088EFCF3988A57</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MediaServiceImageTags">
    <vt:lpwstr/>
  </property>
  <property fmtid="{D5CDD505-2E9C-101B-9397-08002B2CF9AE}" pid="8" name="ScaleCrop">
    <vt:bool>0</vt:bool>
  </property>
  <property fmtid="{D5CDD505-2E9C-101B-9397-08002B2CF9AE}" pid="9" name="ShareDoc">
    <vt:bool>0</vt:bool>
  </property>
</Properties>
</file>