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7B67B" w14:textId="6796E41D" w:rsidR="00485863" w:rsidRPr="00485863" w:rsidRDefault="00485863" w:rsidP="00485863">
      <w:pPr>
        <w:pStyle w:val="Ttulo1"/>
        <w:rPr>
          <w:lang w:val="es-CO"/>
        </w:rPr>
      </w:pPr>
      <w:r>
        <w:rPr>
          <w:lang w:val="es-CO"/>
        </w:rPr>
        <w:t>5</w:t>
      </w:r>
      <w:r w:rsidRPr="00485863">
        <w:rPr>
          <w:lang w:val="es-CO"/>
        </w:rPr>
        <w:t>.IMPLEMENTACIÓN Y DESPLIEGUE</w:t>
      </w:r>
    </w:p>
    <w:p w14:paraId="50407775" w14:textId="2830ADC9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>5</w:t>
      </w:r>
      <w:r w:rsidRPr="00485863">
        <w:rPr>
          <w:lang w:val="es-CO"/>
        </w:rPr>
        <w:t>.1 Descripción del ambiente de implementación</w:t>
      </w:r>
    </w:p>
    <w:p w14:paraId="5433971F" w14:textId="77777777" w:rsidR="00485863" w:rsidRPr="00485863" w:rsidRDefault="00485863" w:rsidP="00485863">
      <w:pPr>
        <w:rPr>
          <w:lang w:val="es-CO"/>
        </w:rPr>
      </w:pPr>
      <w:proofErr w:type="spellStart"/>
      <w:r w:rsidRPr="00485863">
        <w:rPr>
          <w:lang w:val="es-CO"/>
        </w:rPr>
        <w:t>DocuMind</w:t>
      </w:r>
      <w:proofErr w:type="spellEnd"/>
      <w:r w:rsidRPr="00485863">
        <w:rPr>
          <w:lang w:val="es-CO"/>
        </w:rPr>
        <w:t xml:space="preserve"> fue implementado como una aplicación web de ejecución local, destinada a demostrar las funcionalidades de gestión, procesamiento y análisis inteligente de documentos. Durante el desarrollo y las pruebas no se realizó un despliegue sobre un servidor externo ni sobre una plataforma de alojamiento en la nube.</w:t>
      </w:r>
    </w:p>
    <w:p w14:paraId="5A397560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La aplicación se ejecuta mediante un entorno local compuesto principalmente por Node.js, Express, EJS, MySQL y la API de inteligencia artificial de Google Gemini. El servidor web utiliza el puerto </w:t>
      </w:r>
      <w:r w:rsidRPr="00485863">
        <w:rPr>
          <w:b/>
          <w:bCs/>
          <w:lang w:val="es-CO"/>
        </w:rPr>
        <w:t>3000</w:t>
      </w:r>
      <w:r w:rsidRPr="00485863">
        <w:rPr>
          <w:lang w:val="es-CO"/>
        </w:rPr>
        <w:t>, permitiendo acceder al sistema desde un navegador mediante:</w:t>
      </w:r>
    </w:p>
    <w:p w14:paraId="6958BA0A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http://localhost:3000</w:t>
      </w:r>
    </w:p>
    <w:p w14:paraId="0BE60D7E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El funcionamiento requiere que los servicios locales necesarios se encuentren disponibles, especialmente MySQL y el entorno de ejecución de Node.js. Las funcionalidades de análisis inteligente requieren adicionalmente conexión a Internet para comunicarse con la API de Gemini.</w:t>
      </w:r>
    </w:p>
    <w:p w14:paraId="13A057EB" w14:textId="68BB6F03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>5</w:t>
      </w:r>
      <w:r w:rsidRPr="00485863">
        <w:rPr>
          <w:lang w:val="es-CO"/>
        </w:rPr>
        <w:t>.2 Requisitos de hardware y software</w:t>
      </w:r>
    </w:p>
    <w:p w14:paraId="09598E3E" w14:textId="6DDD6D8D" w:rsidR="00485863" w:rsidRPr="00485863" w:rsidRDefault="00485863" w:rsidP="00485863">
      <w:pPr>
        <w:pStyle w:val="Ttulo3"/>
        <w:rPr>
          <w:lang w:val="es-CO"/>
        </w:rPr>
      </w:pPr>
      <w:r>
        <w:rPr>
          <w:lang w:val="es-CO"/>
        </w:rPr>
        <w:t xml:space="preserve">5.2.1 </w:t>
      </w:r>
      <w:r w:rsidRPr="00485863">
        <w:rPr>
          <w:lang w:val="es-CO"/>
        </w:rPr>
        <w:t>Requisitos de hardware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4"/>
        <w:gridCol w:w="6824"/>
      </w:tblGrid>
      <w:tr w:rsidR="00485863" w:rsidRPr="00485863" w14:paraId="64BC778C" w14:textId="77777777" w:rsidTr="00485863">
        <w:tc>
          <w:tcPr>
            <w:tcW w:w="0" w:type="auto"/>
            <w:hideMark/>
          </w:tcPr>
          <w:p w14:paraId="4BB29905" w14:textId="77777777" w:rsidR="00485863" w:rsidRPr="00485863" w:rsidRDefault="00485863" w:rsidP="00485863">
            <w:pPr>
              <w:spacing w:after="160" w:line="259" w:lineRule="auto"/>
              <w:rPr>
                <w:b/>
                <w:bCs/>
                <w:lang w:val="es-CO"/>
              </w:rPr>
            </w:pPr>
            <w:r w:rsidRPr="00485863">
              <w:rPr>
                <w:b/>
                <w:bCs/>
                <w:lang w:val="es-CO"/>
              </w:rPr>
              <w:t>Recurso</w:t>
            </w:r>
          </w:p>
        </w:tc>
        <w:tc>
          <w:tcPr>
            <w:tcW w:w="0" w:type="auto"/>
            <w:hideMark/>
          </w:tcPr>
          <w:p w14:paraId="1DA52D02" w14:textId="77777777" w:rsidR="00485863" w:rsidRPr="00485863" w:rsidRDefault="00485863" w:rsidP="00485863">
            <w:pPr>
              <w:spacing w:after="160" w:line="259" w:lineRule="auto"/>
              <w:rPr>
                <w:b/>
                <w:bCs/>
                <w:lang w:val="es-CO"/>
              </w:rPr>
            </w:pPr>
            <w:r w:rsidRPr="00485863">
              <w:rPr>
                <w:b/>
                <w:bCs/>
                <w:lang w:val="es-CO"/>
              </w:rPr>
              <w:t>Requisito</w:t>
            </w:r>
          </w:p>
        </w:tc>
      </w:tr>
      <w:tr w:rsidR="00485863" w:rsidRPr="00485863" w14:paraId="21227BBD" w14:textId="77777777" w:rsidTr="00485863">
        <w:tc>
          <w:tcPr>
            <w:tcW w:w="0" w:type="auto"/>
            <w:hideMark/>
          </w:tcPr>
          <w:p w14:paraId="2D431D30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Procesador</w:t>
            </w:r>
          </w:p>
        </w:tc>
        <w:tc>
          <w:tcPr>
            <w:tcW w:w="0" w:type="auto"/>
            <w:hideMark/>
          </w:tcPr>
          <w:p w14:paraId="02C3806D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Procesador de doble núcleo o superior</w:t>
            </w:r>
          </w:p>
        </w:tc>
      </w:tr>
      <w:tr w:rsidR="00485863" w:rsidRPr="00485863" w14:paraId="0DFC752E" w14:textId="77777777" w:rsidTr="00485863">
        <w:tc>
          <w:tcPr>
            <w:tcW w:w="0" w:type="auto"/>
            <w:hideMark/>
          </w:tcPr>
          <w:p w14:paraId="42F1C699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Memoria RAM</w:t>
            </w:r>
          </w:p>
        </w:tc>
        <w:tc>
          <w:tcPr>
            <w:tcW w:w="0" w:type="auto"/>
            <w:hideMark/>
          </w:tcPr>
          <w:p w14:paraId="505CAA42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8 GB o superior</w:t>
            </w:r>
          </w:p>
        </w:tc>
      </w:tr>
      <w:tr w:rsidR="00485863" w:rsidRPr="00485863" w14:paraId="30E585E4" w14:textId="77777777" w:rsidTr="00485863">
        <w:tc>
          <w:tcPr>
            <w:tcW w:w="0" w:type="auto"/>
            <w:hideMark/>
          </w:tcPr>
          <w:p w14:paraId="292818F7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Almacenamiento</w:t>
            </w:r>
          </w:p>
        </w:tc>
        <w:tc>
          <w:tcPr>
            <w:tcW w:w="0" w:type="auto"/>
            <w:hideMark/>
          </w:tcPr>
          <w:p w14:paraId="02527880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Espacio suficiente para el proyecto, dependencias y documentos</w:t>
            </w:r>
          </w:p>
        </w:tc>
      </w:tr>
      <w:tr w:rsidR="00485863" w:rsidRPr="00485863" w14:paraId="62DA3618" w14:textId="77777777" w:rsidTr="00485863">
        <w:tc>
          <w:tcPr>
            <w:tcW w:w="0" w:type="auto"/>
            <w:hideMark/>
          </w:tcPr>
          <w:p w14:paraId="704E48EE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Conectividad</w:t>
            </w:r>
          </w:p>
        </w:tc>
        <w:tc>
          <w:tcPr>
            <w:tcW w:w="0" w:type="auto"/>
            <w:hideMark/>
          </w:tcPr>
          <w:p w14:paraId="0650BFC9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Conexión a Internet para utilizar Gemini</w:t>
            </w:r>
          </w:p>
        </w:tc>
      </w:tr>
      <w:tr w:rsidR="00485863" w:rsidRPr="00485863" w14:paraId="644B00B3" w14:textId="77777777" w:rsidTr="00485863">
        <w:tc>
          <w:tcPr>
            <w:tcW w:w="0" w:type="auto"/>
            <w:hideMark/>
          </w:tcPr>
          <w:p w14:paraId="685A19C6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Pantalla</w:t>
            </w:r>
          </w:p>
        </w:tc>
        <w:tc>
          <w:tcPr>
            <w:tcW w:w="0" w:type="auto"/>
            <w:hideMark/>
          </w:tcPr>
          <w:p w14:paraId="639B9FB6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Resolución suficiente para utilizar un navegador web moderno</w:t>
            </w:r>
          </w:p>
        </w:tc>
      </w:tr>
    </w:tbl>
    <w:p w14:paraId="2C66CF56" w14:textId="020B7596" w:rsidR="00485863" w:rsidRPr="00485863" w:rsidRDefault="00485863" w:rsidP="00485863">
      <w:pPr>
        <w:pStyle w:val="Ttulo3"/>
        <w:rPr>
          <w:lang w:val="es-CO"/>
        </w:rPr>
      </w:pPr>
      <w:r>
        <w:rPr>
          <w:lang w:val="es-CO"/>
        </w:rPr>
        <w:t xml:space="preserve">5.2.2 </w:t>
      </w:r>
      <w:r w:rsidRPr="00485863">
        <w:rPr>
          <w:lang w:val="es-CO"/>
        </w:rPr>
        <w:t>Requisitos de 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8"/>
        <w:gridCol w:w="6327"/>
      </w:tblGrid>
      <w:tr w:rsidR="00485863" w:rsidRPr="00485863" w14:paraId="3B562949" w14:textId="77777777" w:rsidTr="00485863">
        <w:tc>
          <w:tcPr>
            <w:tcW w:w="0" w:type="auto"/>
            <w:hideMark/>
          </w:tcPr>
          <w:p w14:paraId="7F2CD6D4" w14:textId="77777777" w:rsidR="00485863" w:rsidRPr="00485863" w:rsidRDefault="00485863" w:rsidP="00485863">
            <w:pPr>
              <w:spacing w:after="160" w:line="259" w:lineRule="auto"/>
              <w:rPr>
                <w:b/>
                <w:bCs/>
                <w:lang w:val="es-CO"/>
              </w:rPr>
            </w:pPr>
            <w:r w:rsidRPr="00485863">
              <w:rPr>
                <w:b/>
                <w:bCs/>
                <w:lang w:val="es-CO"/>
              </w:rPr>
              <w:t>Software</w:t>
            </w:r>
          </w:p>
        </w:tc>
        <w:tc>
          <w:tcPr>
            <w:tcW w:w="0" w:type="auto"/>
            <w:hideMark/>
          </w:tcPr>
          <w:p w14:paraId="763A72E1" w14:textId="77777777" w:rsidR="00485863" w:rsidRPr="00485863" w:rsidRDefault="00485863" w:rsidP="00485863">
            <w:pPr>
              <w:spacing w:after="160" w:line="259" w:lineRule="auto"/>
              <w:rPr>
                <w:b/>
                <w:bCs/>
                <w:lang w:val="es-CO"/>
              </w:rPr>
            </w:pPr>
            <w:r w:rsidRPr="00485863">
              <w:rPr>
                <w:b/>
                <w:bCs/>
                <w:lang w:val="es-CO"/>
              </w:rPr>
              <w:t>Función</w:t>
            </w:r>
          </w:p>
        </w:tc>
      </w:tr>
      <w:tr w:rsidR="00485863" w:rsidRPr="00485863" w14:paraId="40804B12" w14:textId="77777777" w:rsidTr="00485863">
        <w:tc>
          <w:tcPr>
            <w:tcW w:w="0" w:type="auto"/>
            <w:hideMark/>
          </w:tcPr>
          <w:p w14:paraId="737A9F9F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Node.js</w:t>
            </w:r>
          </w:p>
        </w:tc>
        <w:tc>
          <w:tcPr>
            <w:tcW w:w="0" w:type="auto"/>
            <w:hideMark/>
          </w:tcPr>
          <w:p w14:paraId="424A8941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Ejecución del backend</w:t>
            </w:r>
          </w:p>
        </w:tc>
      </w:tr>
      <w:tr w:rsidR="00485863" w:rsidRPr="00485863" w14:paraId="075CFAD4" w14:textId="77777777" w:rsidTr="00485863">
        <w:tc>
          <w:tcPr>
            <w:tcW w:w="0" w:type="auto"/>
            <w:hideMark/>
          </w:tcPr>
          <w:p w14:paraId="14CCBDD2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proofErr w:type="spellStart"/>
            <w:r w:rsidRPr="00485863">
              <w:rPr>
                <w:lang w:val="es-CO"/>
              </w:rPr>
              <w:t>npm</w:t>
            </w:r>
            <w:proofErr w:type="spellEnd"/>
          </w:p>
        </w:tc>
        <w:tc>
          <w:tcPr>
            <w:tcW w:w="0" w:type="auto"/>
            <w:hideMark/>
          </w:tcPr>
          <w:p w14:paraId="0D9AD152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Administración de dependencias y ejecución del proyecto</w:t>
            </w:r>
          </w:p>
        </w:tc>
      </w:tr>
      <w:tr w:rsidR="00485863" w:rsidRPr="00485863" w14:paraId="30F02BBE" w14:textId="77777777" w:rsidTr="00485863">
        <w:tc>
          <w:tcPr>
            <w:tcW w:w="0" w:type="auto"/>
            <w:hideMark/>
          </w:tcPr>
          <w:p w14:paraId="150F47CC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MySQL Server</w:t>
            </w:r>
          </w:p>
        </w:tc>
        <w:tc>
          <w:tcPr>
            <w:tcW w:w="0" w:type="auto"/>
            <w:hideMark/>
          </w:tcPr>
          <w:p w14:paraId="06421A1B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Gestión de la base de datos</w:t>
            </w:r>
          </w:p>
        </w:tc>
      </w:tr>
      <w:tr w:rsidR="00485863" w:rsidRPr="00485863" w14:paraId="087B0B06" w14:textId="77777777" w:rsidTr="00485863">
        <w:tc>
          <w:tcPr>
            <w:tcW w:w="0" w:type="auto"/>
            <w:hideMark/>
          </w:tcPr>
          <w:p w14:paraId="08CAD8C4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lastRenderedPageBreak/>
              <w:t>Navegador web</w:t>
            </w:r>
          </w:p>
        </w:tc>
        <w:tc>
          <w:tcPr>
            <w:tcW w:w="0" w:type="auto"/>
            <w:hideMark/>
          </w:tcPr>
          <w:p w14:paraId="68EA8847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Acceso a la aplicación</w:t>
            </w:r>
          </w:p>
        </w:tc>
      </w:tr>
      <w:tr w:rsidR="00485863" w:rsidRPr="00485863" w14:paraId="4E409CF2" w14:textId="77777777" w:rsidTr="00485863">
        <w:tc>
          <w:tcPr>
            <w:tcW w:w="0" w:type="auto"/>
            <w:hideMark/>
          </w:tcPr>
          <w:p w14:paraId="7362A8FD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Git</w:t>
            </w:r>
          </w:p>
        </w:tc>
        <w:tc>
          <w:tcPr>
            <w:tcW w:w="0" w:type="auto"/>
            <w:hideMark/>
          </w:tcPr>
          <w:p w14:paraId="2AF9DA83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Control de versiones del proyecto</w:t>
            </w:r>
          </w:p>
        </w:tc>
      </w:tr>
    </w:tbl>
    <w:p w14:paraId="1FD1C316" w14:textId="786A5F56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>5</w:t>
      </w:r>
      <w:r w:rsidRPr="00485863">
        <w:rPr>
          <w:lang w:val="es-CO"/>
        </w:rPr>
        <w:t>.3 Configuración de la base de datos y almacenamiento</w:t>
      </w:r>
    </w:p>
    <w:p w14:paraId="4D35EE4B" w14:textId="77777777" w:rsidR="00485863" w:rsidRPr="00485863" w:rsidRDefault="00485863" w:rsidP="00485863">
      <w:pPr>
        <w:rPr>
          <w:lang w:val="es-CO"/>
        </w:rPr>
      </w:pPr>
      <w:proofErr w:type="spellStart"/>
      <w:r w:rsidRPr="00485863">
        <w:rPr>
          <w:lang w:val="es-CO"/>
        </w:rPr>
        <w:t>DocuMind</w:t>
      </w:r>
      <w:proofErr w:type="spellEnd"/>
      <w:r w:rsidRPr="00485863">
        <w:rPr>
          <w:lang w:val="es-CO"/>
        </w:rPr>
        <w:t xml:space="preserve"> utiliza </w:t>
      </w:r>
      <w:r w:rsidRPr="00485863">
        <w:rPr>
          <w:b/>
          <w:bCs/>
          <w:lang w:val="es-CO"/>
        </w:rPr>
        <w:t>MySQL</w:t>
      </w:r>
      <w:r w:rsidRPr="00485863">
        <w:rPr>
          <w:lang w:val="es-CO"/>
        </w:rPr>
        <w:t xml:space="preserve"> como sistema gestor de base de datos. La instancia utilizada durante la implementación se ejecuta localmente en el equipo de desarrollo.</w:t>
      </w:r>
    </w:p>
    <w:p w14:paraId="2903A224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La base de datos almacena la información necesaria para el funcionamiento del sistema, incluyendo usuarios, roles, repositorios, carpetas, documentos, estados de procesamiento y resultados del análisis documental.</w:t>
      </w:r>
    </w:p>
    <w:p w14:paraId="0B701254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Los archivos cargados se gestionan mediante el almacenamiento local definido por la aplicación. De esta manera, se mantiene una separación entre la información estructurada almacenada en MySQL y los archivos físicos asociados a los documentos.</w:t>
      </w:r>
    </w:p>
    <w:p w14:paraId="657BCC6C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El flujo general de almacenamiento es:</w:t>
      </w:r>
    </w:p>
    <w:p w14:paraId="595E3602" w14:textId="77777777" w:rsidR="00485863" w:rsidRPr="00485863" w:rsidRDefault="00485863" w:rsidP="00485863">
      <w:pPr>
        <w:rPr>
          <w:lang w:val="es-CO"/>
        </w:rPr>
      </w:pPr>
      <w:r w:rsidRPr="00485863">
        <w:rPr>
          <w:b/>
          <w:bCs/>
          <w:lang w:val="es-CO"/>
        </w:rPr>
        <w:t>Carga del documento → Validación → Almacenamiento → Extracción de texto → Procesamiento mediante IA → Almacenamiento de resultados.</w:t>
      </w:r>
    </w:p>
    <w:p w14:paraId="0E4ABE5A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Para una instalación nueva se debe crear la base de datos correspondiente y ejecutar los scripts SQL incluidos en el proyecto.</w:t>
      </w:r>
    </w:p>
    <w:p w14:paraId="64752B14" w14:textId="712E32DF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>5.</w:t>
      </w:r>
      <w:r w:rsidRPr="00485863">
        <w:rPr>
          <w:lang w:val="es-CO"/>
        </w:rPr>
        <w:t>4 Configuración de los servicios de IA</w:t>
      </w:r>
    </w:p>
    <w:p w14:paraId="7E029ACB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La funcionalidad de inteligencia artificial utiliza la </w:t>
      </w:r>
      <w:r w:rsidRPr="00485863">
        <w:rPr>
          <w:b/>
          <w:bCs/>
          <w:lang w:val="es-CO"/>
        </w:rPr>
        <w:t>API de Google Gemini</w:t>
      </w:r>
      <w:r w:rsidRPr="00485863">
        <w:rPr>
          <w:lang w:val="es-CO"/>
        </w:rPr>
        <w:t>, mediante el acceso gratuito disponible para el proyecto académico.</w:t>
      </w:r>
    </w:p>
    <w:p w14:paraId="44F9599A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La API se integra directamente en el flujo de procesamiento documental. Después de validar el archivo y extraer su contenido textual, la aplicación utiliza Gemini para realizar tareas como:</w:t>
      </w:r>
    </w:p>
    <w:p w14:paraId="2CEF4C87" w14:textId="77777777" w:rsidR="00485863" w:rsidRPr="00485863" w:rsidRDefault="00485863" w:rsidP="00485863">
      <w:pPr>
        <w:numPr>
          <w:ilvl w:val="0"/>
          <w:numId w:val="1"/>
        </w:numPr>
        <w:rPr>
          <w:lang w:val="es-CO"/>
        </w:rPr>
      </w:pPr>
      <w:r w:rsidRPr="00485863">
        <w:rPr>
          <w:lang w:val="es-CO"/>
        </w:rPr>
        <w:t>Clasificación documental.</w:t>
      </w:r>
    </w:p>
    <w:p w14:paraId="735799E0" w14:textId="77777777" w:rsidR="00485863" w:rsidRPr="00485863" w:rsidRDefault="00485863" w:rsidP="00485863">
      <w:pPr>
        <w:numPr>
          <w:ilvl w:val="0"/>
          <w:numId w:val="1"/>
        </w:numPr>
        <w:rPr>
          <w:lang w:val="es-CO"/>
        </w:rPr>
      </w:pPr>
      <w:r w:rsidRPr="00485863">
        <w:rPr>
          <w:lang w:val="es-CO"/>
        </w:rPr>
        <w:t>Generación de resúmenes.</w:t>
      </w:r>
    </w:p>
    <w:p w14:paraId="02B7277B" w14:textId="77777777" w:rsidR="00485863" w:rsidRPr="00485863" w:rsidRDefault="00485863" w:rsidP="00485863">
      <w:pPr>
        <w:numPr>
          <w:ilvl w:val="0"/>
          <w:numId w:val="1"/>
        </w:numPr>
        <w:rPr>
          <w:lang w:val="es-CO"/>
        </w:rPr>
      </w:pPr>
      <w:r w:rsidRPr="00485863">
        <w:rPr>
          <w:lang w:val="es-CO"/>
        </w:rPr>
        <w:t>Extracción de información relevante.</w:t>
      </w:r>
    </w:p>
    <w:p w14:paraId="47724BF6" w14:textId="77777777" w:rsidR="00485863" w:rsidRPr="00485863" w:rsidRDefault="00485863" w:rsidP="00485863">
      <w:pPr>
        <w:numPr>
          <w:ilvl w:val="0"/>
          <w:numId w:val="1"/>
        </w:numPr>
        <w:rPr>
          <w:lang w:val="es-CO"/>
        </w:rPr>
      </w:pPr>
      <w:r w:rsidRPr="00485863">
        <w:rPr>
          <w:lang w:val="es-CO"/>
        </w:rPr>
        <w:t>Respuesta a preguntas relacionadas con documentos procesados.</w:t>
      </w:r>
    </w:p>
    <w:p w14:paraId="06D8F1A4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Las categorías utilizadas por el sistema son </w:t>
      </w:r>
      <w:r w:rsidRPr="00485863">
        <w:rPr>
          <w:b/>
          <w:bCs/>
          <w:lang w:val="es-CO"/>
        </w:rPr>
        <w:t>CONTRATO, FACTURA, INFORME y OTRO</w:t>
      </w:r>
      <w:r w:rsidRPr="00485863">
        <w:rPr>
          <w:lang w:val="es-CO"/>
        </w:rPr>
        <w:t>.</w:t>
      </w:r>
    </w:p>
    <w:p w14:paraId="4BBADFD1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La comunicación con Gemini requiere conexión a Internet y una clave de acceso válida. Esta clave se administra mediante variables de entorno y no debe almacenarse directamente en el código fuente.</w:t>
      </w:r>
    </w:p>
    <w:p w14:paraId="5B293A74" w14:textId="69AF303C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lastRenderedPageBreak/>
        <w:t>5</w:t>
      </w:r>
      <w:r w:rsidRPr="00485863">
        <w:rPr>
          <w:lang w:val="es-CO"/>
        </w:rPr>
        <w:t>.5 Variables de entorno y configuración segura</w:t>
      </w:r>
    </w:p>
    <w:p w14:paraId="57B452B3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Las configuraciones sensibles del sistema se administran mediante variables de entorno. Esto permite separar las credenciales y parámetros de configuración del código fuente.</w:t>
      </w:r>
    </w:p>
    <w:p w14:paraId="3BD57FB5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El archivo .</w:t>
      </w:r>
      <w:proofErr w:type="spellStart"/>
      <w:r w:rsidRPr="00485863">
        <w:rPr>
          <w:lang w:val="es-CO"/>
        </w:rPr>
        <w:t>env</w:t>
      </w:r>
      <w:proofErr w:type="spellEnd"/>
      <w:r w:rsidRPr="00485863">
        <w:rPr>
          <w:lang w:val="es-CO"/>
        </w:rPr>
        <w:t xml:space="preserve"> contiene los valores necesarios para configurar el puerto de la aplicación, la conexión con MySQL y el acceso a la API de Gemini.</w:t>
      </w:r>
    </w:p>
    <w:p w14:paraId="08912510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De forma general, la configuración presenta una estructura similar a:</w:t>
      </w:r>
    </w:p>
    <w:p w14:paraId="43479647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PORT=3000</w:t>
      </w:r>
    </w:p>
    <w:p w14:paraId="2C5CF5DD" w14:textId="77777777" w:rsidR="00485863" w:rsidRPr="00485863" w:rsidRDefault="00485863" w:rsidP="00485863">
      <w:pPr>
        <w:rPr>
          <w:lang w:val="es-CO"/>
        </w:rPr>
      </w:pPr>
    </w:p>
    <w:p w14:paraId="0550F17C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# Configuración de MySQL</w:t>
      </w:r>
    </w:p>
    <w:p w14:paraId="0D4CDF7E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DB_HOST=...</w:t>
      </w:r>
    </w:p>
    <w:p w14:paraId="59269626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DB_USER=...</w:t>
      </w:r>
    </w:p>
    <w:p w14:paraId="385B248B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DB_PASSWORD=...</w:t>
      </w:r>
    </w:p>
    <w:p w14:paraId="1B95C230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DB_NAME=...</w:t>
      </w:r>
    </w:p>
    <w:p w14:paraId="5B476F2C" w14:textId="77777777" w:rsidR="00485863" w:rsidRPr="00485863" w:rsidRDefault="00485863" w:rsidP="00485863">
      <w:pPr>
        <w:rPr>
          <w:lang w:val="es-CO"/>
        </w:rPr>
      </w:pPr>
    </w:p>
    <w:p w14:paraId="5E80CC9D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# Configuración de Gemini</w:t>
      </w:r>
    </w:p>
    <w:p w14:paraId="0E3696E1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GEMINI_API_KEY=...</w:t>
      </w:r>
    </w:p>
    <w:p w14:paraId="5F46E22B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Los nombres exactos de las variables deben corresponder a los definidos en la implementación.</w:t>
      </w:r>
    </w:p>
    <w:p w14:paraId="3D5F80CF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El archivo .</w:t>
      </w:r>
      <w:proofErr w:type="spellStart"/>
      <w:r w:rsidRPr="00485863">
        <w:rPr>
          <w:lang w:val="es-CO"/>
        </w:rPr>
        <w:t>env</w:t>
      </w:r>
      <w:proofErr w:type="spellEnd"/>
      <w:r w:rsidRPr="00485863">
        <w:rPr>
          <w:lang w:val="es-CO"/>
        </w:rPr>
        <w:t xml:space="preserve"> debe permanecer excluido del repositorio mediante .</w:t>
      </w:r>
      <w:proofErr w:type="spellStart"/>
      <w:r w:rsidRPr="00485863">
        <w:rPr>
          <w:lang w:val="es-CO"/>
        </w:rPr>
        <w:t>gitignore</w:t>
      </w:r>
      <w:proofErr w:type="spellEnd"/>
      <w:r w:rsidRPr="00485863">
        <w:rPr>
          <w:lang w:val="es-CO"/>
        </w:rPr>
        <w:t>, especialmente cuando contiene credenciales reales. De igual manera, las claves de API y contraseñas no deben incluirse en capturas, documentación pública ni repositorios.</w:t>
      </w:r>
    </w:p>
    <w:p w14:paraId="13DD6257" w14:textId="6D1A0CF3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>5</w:t>
      </w:r>
      <w:r w:rsidRPr="00485863">
        <w:rPr>
          <w:lang w:val="es-CO"/>
        </w:rPr>
        <w:t>.6 Proceso de instalación</w:t>
      </w:r>
    </w:p>
    <w:p w14:paraId="2F124E9E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Para instalar </w:t>
      </w:r>
      <w:proofErr w:type="spellStart"/>
      <w:r w:rsidRPr="00485863">
        <w:rPr>
          <w:lang w:val="es-CO"/>
        </w:rPr>
        <w:t>DocuMind</w:t>
      </w:r>
      <w:proofErr w:type="spellEnd"/>
      <w:r w:rsidRPr="00485863">
        <w:rPr>
          <w:lang w:val="es-CO"/>
        </w:rPr>
        <w:t xml:space="preserve"> en un equipo local se deben realizar los siguientes pasos:</w:t>
      </w:r>
    </w:p>
    <w:p w14:paraId="6C5EC0EA" w14:textId="77777777" w:rsidR="00485863" w:rsidRPr="00485863" w:rsidRDefault="00485863" w:rsidP="00485863">
      <w:pPr>
        <w:numPr>
          <w:ilvl w:val="0"/>
          <w:numId w:val="2"/>
        </w:numPr>
        <w:rPr>
          <w:lang w:val="es-CO"/>
        </w:rPr>
      </w:pPr>
      <w:r w:rsidRPr="00485863">
        <w:rPr>
          <w:lang w:val="es-CO"/>
        </w:rPr>
        <w:t>Instalar Node.js.</w:t>
      </w:r>
    </w:p>
    <w:p w14:paraId="0A1BAFB9" w14:textId="77777777" w:rsidR="00485863" w:rsidRPr="00485863" w:rsidRDefault="00485863" w:rsidP="00485863">
      <w:pPr>
        <w:numPr>
          <w:ilvl w:val="0"/>
          <w:numId w:val="2"/>
        </w:numPr>
        <w:rPr>
          <w:lang w:val="es-CO"/>
        </w:rPr>
      </w:pPr>
      <w:r w:rsidRPr="00485863">
        <w:rPr>
          <w:lang w:val="es-CO"/>
        </w:rPr>
        <w:t>Instalar y configurar MySQL Server.</w:t>
      </w:r>
    </w:p>
    <w:p w14:paraId="6330F019" w14:textId="77777777" w:rsidR="00485863" w:rsidRPr="00485863" w:rsidRDefault="00485863" w:rsidP="00485863">
      <w:pPr>
        <w:numPr>
          <w:ilvl w:val="0"/>
          <w:numId w:val="2"/>
        </w:numPr>
        <w:rPr>
          <w:lang w:val="es-CO"/>
        </w:rPr>
      </w:pPr>
      <w:r w:rsidRPr="00485863">
        <w:rPr>
          <w:lang w:val="es-CO"/>
        </w:rPr>
        <w:t>Obtener el código fuente del proyecto.</w:t>
      </w:r>
    </w:p>
    <w:p w14:paraId="6777C925" w14:textId="77777777" w:rsidR="00485863" w:rsidRPr="00485863" w:rsidRDefault="00485863" w:rsidP="00485863">
      <w:pPr>
        <w:numPr>
          <w:ilvl w:val="0"/>
          <w:numId w:val="2"/>
        </w:numPr>
        <w:rPr>
          <w:lang w:val="es-CO"/>
        </w:rPr>
      </w:pPr>
      <w:r w:rsidRPr="00485863">
        <w:rPr>
          <w:lang w:val="es-CO"/>
        </w:rPr>
        <w:t xml:space="preserve">Abrir una terminal en la carpeta raíz de </w:t>
      </w:r>
      <w:proofErr w:type="spellStart"/>
      <w:r w:rsidRPr="00485863">
        <w:rPr>
          <w:lang w:val="es-CO"/>
        </w:rPr>
        <w:t>DocuMind</w:t>
      </w:r>
      <w:proofErr w:type="spellEnd"/>
      <w:r w:rsidRPr="00485863">
        <w:rPr>
          <w:lang w:val="es-CO"/>
        </w:rPr>
        <w:t>.</w:t>
      </w:r>
    </w:p>
    <w:p w14:paraId="796C7704" w14:textId="77777777" w:rsidR="00485863" w:rsidRPr="00485863" w:rsidRDefault="00485863" w:rsidP="00485863">
      <w:pPr>
        <w:numPr>
          <w:ilvl w:val="0"/>
          <w:numId w:val="2"/>
        </w:numPr>
        <w:rPr>
          <w:lang w:val="es-CO"/>
        </w:rPr>
      </w:pPr>
      <w:r w:rsidRPr="00485863">
        <w:rPr>
          <w:lang w:val="es-CO"/>
        </w:rPr>
        <w:t>Instalar las dependencias:</w:t>
      </w:r>
    </w:p>
    <w:p w14:paraId="511EC7D8" w14:textId="77777777" w:rsidR="00485863" w:rsidRPr="00485863" w:rsidRDefault="00485863" w:rsidP="00485863">
      <w:pPr>
        <w:rPr>
          <w:lang w:val="es-CO"/>
        </w:rPr>
      </w:pPr>
      <w:proofErr w:type="spellStart"/>
      <w:r w:rsidRPr="00485863">
        <w:rPr>
          <w:lang w:val="es-CO"/>
        </w:rPr>
        <w:t>npm</w:t>
      </w:r>
      <w:proofErr w:type="spellEnd"/>
      <w:r w:rsidRPr="00485863">
        <w:rPr>
          <w:lang w:val="es-CO"/>
        </w:rPr>
        <w:t xml:space="preserve"> </w:t>
      </w:r>
      <w:proofErr w:type="spellStart"/>
      <w:r w:rsidRPr="00485863">
        <w:rPr>
          <w:lang w:val="es-CO"/>
        </w:rPr>
        <w:t>install</w:t>
      </w:r>
      <w:proofErr w:type="spellEnd"/>
    </w:p>
    <w:p w14:paraId="24E578D2" w14:textId="77777777" w:rsidR="00485863" w:rsidRPr="00485863" w:rsidRDefault="00485863" w:rsidP="00485863">
      <w:pPr>
        <w:numPr>
          <w:ilvl w:val="0"/>
          <w:numId w:val="3"/>
        </w:numPr>
        <w:rPr>
          <w:lang w:val="es-CO"/>
        </w:rPr>
      </w:pPr>
      <w:r w:rsidRPr="00485863">
        <w:rPr>
          <w:lang w:val="es-CO"/>
        </w:rPr>
        <w:lastRenderedPageBreak/>
        <w:t>Crear y configurar la base de datos MySQL.</w:t>
      </w:r>
    </w:p>
    <w:p w14:paraId="1258D17B" w14:textId="77777777" w:rsidR="00485863" w:rsidRPr="00485863" w:rsidRDefault="00485863" w:rsidP="00485863">
      <w:pPr>
        <w:numPr>
          <w:ilvl w:val="0"/>
          <w:numId w:val="3"/>
        </w:numPr>
        <w:rPr>
          <w:lang w:val="es-CO"/>
        </w:rPr>
      </w:pPr>
      <w:r w:rsidRPr="00485863">
        <w:rPr>
          <w:lang w:val="es-CO"/>
        </w:rPr>
        <w:t>Ejecutar los scripts SQL necesarios.</w:t>
      </w:r>
    </w:p>
    <w:p w14:paraId="74691035" w14:textId="77777777" w:rsidR="00485863" w:rsidRPr="00485863" w:rsidRDefault="00485863" w:rsidP="00485863">
      <w:pPr>
        <w:numPr>
          <w:ilvl w:val="0"/>
          <w:numId w:val="3"/>
        </w:numPr>
        <w:rPr>
          <w:lang w:val="es-CO"/>
        </w:rPr>
      </w:pPr>
      <w:r w:rsidRPr="00485863">
        <w:rPr>
          <w:lang w:val="es-CO"/>
        </w:rPr>
        <w:t>Crear el archivo .</w:t>
      </w:r>
      <w:proofErr w:type="spellStart"/>
      <w:r w:rsidRPr="00485863">
        <w:rPr>
          <w:lang w:val="es-CO"/>
        </w:rPr>
        <w:t>env</w:t>
      </w:r>
      <w:proofErr w:type="spellEnd"/>
      <w:r w:rsidRPr="00485863">
        <w:rPr>
          <w:lang w:val="es-CO"/>
        </w:rPr>
        <w:t>.</w:t>
      </w:r>
    </w:p>
    <w:p w14:paraId="7D9FA7C1" w14:textId="77777777" w:rsidR="00485863" w:rsidRPr="00485863" w:rsidRDefault="00485863" w:rsidP="00485863">
      <w:pPr>
        <w:numPr>
          <w:ilvl w:val="0"/>
          <w:numId w:val="3"/>
        </w:numPr>
        <w:rPr>
          <w:lang w:val="es-CO"/>
        </w:rPr>
      </w:pPr>
      <w:r w:rsidRPr="00485863">
        <w:rPr>
          <w:lang w:val="es-CO"/>
        </w:rPr>
        <w:t>Configurar las variables de conexión a MySQL.</w:t>
      </w:r>
    </w:p>
    <w:p w14:paraId="70F38388" w14:textId="77777777" w:rsidR="00485863" w:rsidRPr="00485863" w:rsidRDefault="00485863" w:rsidP="00485863">
      <w:pPr>
        <w:numPr>
          <w:ilvl w:val="0"/>
          <w:numId w:val="3"/>
        </w:numPr>
        <w:rPr>
          <w:lang w:val="es-CO"/>
        </w:rPr>
      </w:pPr>
      <w:r w:rsidRPr="00485863">
        <w:rPr>
          <w:lang w:val="es-CO"/>
        </w:rPr>
        <w:t>Configurar la clave de acceso de Google Gemini.</w:t>
      </w:r>
    </w:p>
    <w:p w14:paraId="4909F250" w14:textId="77777777" w:rsidR="00485863" w:rsidRPr="00485863" w:rsidRDefault="00485863" w:rsidP="00485863">
      <w:pPr>
        <w:numPr>
          <w:ilvl w:val="0"/>
          <w:numId w:val="3"/>
        </w:numPr>
        <w:rPr>
          <w:lang w:val="es-CO"/>
        </w:rPr>
      </w:pPr>
      <w:r w:rsidRPr="00485863">
        <w:rPr>
          <w:lang w:val="es-CO"/>
        </w:rPr>
        <w:t>Verificar que MySQL se encuentre ejecutándose.</w:t>
      </w:r>
    </w:p>
    <w:p w14:paraId="1DA1D549" w14:textId="77777777" w:rsidR="00485863" w:rsidRPr="00485863" w:rsidRDefault="00485863" w:rsidP="00485863">
      <w:pPr>
        <w:numPr>
          <w:ilvl w:val="0"/>
          <w:numId w:val="3"/>
        </w:numPr>
        <w:rPr>
          <w:lang w:val="es-CO"/>
        </w:rPr>
      </w:pPr>
      <w:r w:rsidRPr="00485863">
        <w:rPr>
          <w:lang w:val="es-CO"/>
        </w:rPr>
        <w:t>Iniciar la aplicación mediante:</w:t>
      </w:r>
    </w:p>
    <w:p w14:paraId="64800C69" w14:textId="77777777" w:rsidR="00485863" w:rsidRPr="00485863" w:rsidRDefault="00485863" w:rsidP="00485863">
      <w:pPr>
        <w:rPr>
          <w:lang w:val="es-CO"/>
        </w:rPr>
      </w:pPr>
      <w:proofErr w:type="spellStart"/>
      <w:r w:rsidRPr="00485863">
        <w:rPr>
          <w:lang w:val="es-CO"/>
        </w:rPr>
        <w:t>npm</w:t>
      </w:r>
      <w:proofErr w:type="spellEnd"/>
      <w:r w:rsidRPr="00485863">
        <w:rPr>
          <w:lang w:val="es-CO"/>
        </w:rPr>
        <w:t xml:space="preserve"> run </w:t>
      </w:r>
      <w:proofErr w:type="spellStart"/>
      <w:r w:rsidRPr="00485863">
        <w:rPr>
          <w:lang w:val="es-CO"/>
        </w:rPr>
        <w:t>dev</w:t>
      </w:r>
      <w:proofErr w:type="spellEnd"/>
    </w:p>
    <w:p w14:paraId="1F690F82" w14:textId="77777777" w:rsidR="00485863" w:rsidRPr="00485863" w:rsidRDefault="00485863" w:rsidP="00485863">
      <w:pPr>
        <w:numPr>
          <w:ilvl w:val="0"/>
          <w:numId w:val="4"/>
        </w:numPr>
        <w:rPr>
          <w:lang w:val="es-CO"/>
        </w:rPr>
      </w:pPr>
      <w:r w:rsidRPr="00485863">
        <w:rPr>
          <w:lang w:val="es-CO"/>
        </w:rPr>
        <w:t>Acceder desde un navegador mediante:</w:t>
      </w:r>
    </w:p>
    <w:p w14:paraId="1C84AF44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http://localhost:3000</w:t>
      </w:r>
    </w:p>
    <w:p w14:paraId="294490A8" w14:textId="50935359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>5</w:t>
      </w:r>
      <w:r w:rsidRPr="00485863">
        <w:rPr>
          <w:lang w:val="es-CO"/>
        </w:rPr>
        <w:t>.7 Proceso de despliegue</w:t>
      </w:r>
    </w:p>
    <w:p w14:paraId="466E4569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El despliegue realizado corresponde a un </w:t>
      </w:r>
      <w:r w:rsidRPr="00485863">
        <w:rPr>
          <w:b/>
          <w:bCs/>
          <w:lang w:val="es-CO"/>
        </w:rPr>
        <w:t>despliegue local</w:t>
      </w:r>
      <w:r w:rsidRPr="00485863">
        <w:rPr>
          <w:lang w:val="es-CO"/>
        </w:rPr>
        <w:t>, debido a que el proyecto no fue publicado en un servidor externo.</w:t>
      </w:r>
    </w:p>
    <w:p w14:paraId="0F69B8D2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El procedimiento es:</w:t>
      </w:r>
    </w:p>
    <w:p w14:paraId="65E40470" w14:textId="77777777" w:rsidR="00485863" w:rsidRPr="00485863" w:rsidRDefault="00485863" w:rsidP="00485863">
      <w:pPr>
        <w:rPr>
          <w:lang w:val="es-CO"/>
        </w:rPr>
      </w:pPr>
      <w:r w:rsidRPr="00485863">
        <w:rPr>
          <w:b/>
          <w:bCs/>
          <w:lang w:val="es-CO"/>
        </w:rPr>
        <w:t xml:space="preserve">Iniciar MySQL → Ejecutar </w:t>
      </w:r>
      <w:proofErr w:type="spellStart"/>
      <w:r w:rsidRPr="00485863">
        <w:rPr>
          <w:b/>
          <w:bCs/>
          <w:lang w:val="es-CO"/>
        </w:rPr>
        <w:t>npm</w:t>
      </w:r>
      <w:proofErr w:type="spellEnd"/>
      <w:r w:rsidRPr="00485863">
        <w:rPr>
          <w:b/>
          <w:bCs/>
          <w:lang w:val="es-CO"/>
        </w:rPr>
        <w:t xml:space="preserve"> run </w:t>
      </w:r>
      <w:proofErr w:type="spellStart"/>
      <w:r w:rsidRPr="00485863">
        <w:rPr>
          <w:b/>
          <w:bCs/>
          <w:lang w:val="es-CO"/>
        </w:rPr>
        <w:t>dev</w:t>
      </w:r>
      <w:proofErr w:type="spellEnd"/>
      <w:r w:rsidRPr="00485863">
        <w:rPr>
          <w:b/>
          <w:bCs/>
          <w:lang w:val="es-CO"/>
        </w:rPr>
        <w:t xml:space="preserve"> → Verificar el servidor → Acceder mediante el navegador.</w:t>
      </w:r>
    </w:p>
    <w:p w14:paraId="778B26B5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Al ejecutar el comando </w:t>
      </w:r>
      <w:proofErr w:type="spellStart"/>
      <w:r w:rsidRPr="00485863">
        <w:rPr>
          <w:lang w:val="es-CO"/>
        </w:rPr>
        <w:t>npm</w:t>
      </w:r>
      <w:proofErr w:type="spellEnd"/>
      <w:r w:rsidRPr="00485863">
        <w:rPr>
          <w:lang w:val="es-CO"/>
        </w:rPr>
        <w:t xml:space="preserve"> run </w:t>
      </w:r>
      <w:proofErr w:type="spellStart"/>
      <w:r w:rsidRPr="00485863">
        <w:rPr>
          <w:lang w:val="es-CO"/>
        </w:rPr>
        <w:t>dev</w:t>
      </w:r>
      <w:proofErr w:type="spellEnd"/>
      <w:r w:rsidRPr="00485863">
        <w:rPr>
          <w:lang w:val="es-CO"/>
        </w:rPr>
        <w:t xml:space="preserve">, Node.js inicia el servidor de </w:t>
      </w:r>
      <w:proofErr w:type="spellStart"/>
      <w:r w:rsidRPr="00485863">
        <w:rPr>
          <w:lang w:val="es-CO"/>
        </w:rPr>
        <w:t>DocuMind</w:t>
      </w:r>
      <w:proofErr w:type="spellEnd"/>
      <w:r w:rsidRPr="00485863">
        <w:rPr>
          <w:lang w:val="es-CO"/>
        </w:rPr>
        <w:t xml:space="preserve"> en el puerto 3000.</w:t>
      </w:r>
    </w:p>
    <w:p w14:paraId="3058EEC8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La aplicación queda disponible mediante:</w:t>
      </w:r>
    </w:p>
    <w:p w14:paraId="5ECD4067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http://localhost:3000</w:t>
      </w:r>
    </w:p>
    <w:p w14:paraId="032C8FC8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No se realizó despliegue en servicios de hosting, servidores públicos o infraestructura </w:t>
      </w:r>
      <w:proofErr w:type="spellStart"/>
      <w:r w:rsidRPr="00485863">
        <w:rPr>
          <w:lang w:val="es-CO"/>
        </w:rPr>
        <w:t>cloud</w:t>
      </w:r>
      <w:proofErr w:type="spellEnd"/>
      <w:r w:rsidRPr="00485863">
        <w:rPr>
          <w:lang w:val="es-CO"/>
        </w:rPr>
        <w:t>. Por esta razón, la aplicación solamente está disponible en el entorno local donde se ejecuta el proyecto.</w:t>
      </w:r>
    </w:p>
    <w:p w14:paraId="5F948F65" w14:textId="77777777" w:rsidR="00485863" w:rsidRPr="00485863" w:rsidRDefault="00485863" w:rsidP="00485863">
      <w:pPr>
        <w:rPr>
          <w:b/>
          <w:bCs/>
          <w:lang w:val="es-CO"/>
        </w:rPr>
      </w:pPr>
      <w:r w:rsidRPr="00485863">
        <w:rPr>
          <w:b/>
          <w:bCs/>
          <w:lang w:val="es-CO"/>
        </w:rPr>
        <w:t>1.1.8 Mecanismo de acceso</w:t>
      </w:r>
    </w:p>
    <w:p w14:paraId="614E082F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El acceso a la aplicación se realiza mediante un navegador web utilizando la dirección:</w:t>
      </w:r>
    </w:p>
    <w:p w14:paraId="099CD289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http://localhost:3000</w:t>
      </w:r>
    </w:p>
    <w:p w14:paraId="604594FB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Para acceder al sistema se requiere que MySQL se encuentre activo y que la aplicación haya sido iniciada mediante </w:t>
      </w:r>
      <w:proofErr w:type="spellStart"/>
      <w:r w:rsidRPr="00485863">
        <w:rPr>
          <w:lang w:val="es-CO"/>
        </w:rPr>
        <w:t>npm</w:t>
      </w:r>
      <w:proofErr w:type="spellEnd"/>
      <w:r w:rsidRPr="00485863">
        <w:rPr>
          <w:lang w:val="es-CO"/>
        </w:rPr>
        <w:t xml:space="preserve"> run </w:t>
      </w:r>
      <w:proofErr w:type="spellStart"/>
      <w:r w:rsidRPr="00485863">
        <w:rPr>
          <w:lang w:val="es-CO"/>
        </w:rPr>
        <w:t>dev</w:t>
      </w:r>
      <w:proofErr w:type="spellEnd"/>
      <w:r w:rsidRPr="00485863">
        <w:rPr>
          <w:lang w:val="es-CO"/>
        </w:rPr>
        <w:t>.</w:t>
      </w:r>
    </w:p>
    <w:p w14:paraId="68713866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Al tratarse de una implementación local, esta dirección no corresponde a una URL pública.</w:t>
      </w:r>
    </w:p>
    <w:p w14:paraId="5A8D8B60" w14:textId="480D5ADA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lastRenderedPageBreak/>
        <w:t>5</w:t>
      </w:r>
      <w:r w:rsidRPr="00485863">
        <w:rPr>
          <w:lang w:val="es-CO"/>
        </w:rPr>
        <w:t>.9 Documentación complementaria</w:t>
      </w:r>
    </w:p>
    <w:p w14:paraId="0328D86A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Como parte de la documentación del sistema se elaboraron dos documentos independientes destinados a facilitar su utilización y administración:</w:t>
      </w:r>
    </w:p>
    <w:p w14:paraId="51031B9F" w14:textId="77777777" w:rsidR="00485863" w:rsidRPr="00485863" w:rsidRDefault="00485863" w:rsidP="00485863">
      <w:pPr>
        <w:numPr>
          <w:ilvl w:val="0"/>
          <w:numId w:val="5"/>
        </w:numPr>
        <w:rPr>
          <w:lang w:val="es-CO"/>
        </w:rPr>
      </w:pPr>
      <w:r w:rsidRPr="00485863">
        <w:rPr>
          <w:b/>
          <w:bCs/>
          <w:lang w:val="es-CO"/>
        </w:rPr>
        <w:t>Manual de Usuario:</w:t>
      </w:r>
      <w:r w:rsidRPr="00485863">
        <w:rPr>
          <w:lang w:val="es-CO"/>
        </w:rPr>
        <w:t xml:space="preserve"> describe las operaciones que puede realizar un usuario dentro de </w:t>
      </w:r>
      <w:proofErr w:type="spellStart"/>
      <w:r w:rsidRPr="00485863">
        <w:rPr>
          <w:lang w:val="es-CO"/>
        </w:rPr>
        <w:t>DocuMind</w:t>
      </w:r>
      <w:proofErr w:type="spellEnd"/>
      <w:r w:rsidRPr="00485863">
        <w:rPr>
          <w:lang w:val="es-CO"/>
        </w:rPr>
        <w:t>, incluyendo el acceso al sistema, gestión de repositorios y carpetas, carga y consulta de documentos, visualización de resultados, búsqueda y preguntas mediante lenguaje natural.</w:t>
      </w:r>
    </w:p>
    <w:p w14:paraId="7F4776AE" w14:textId="77777777" w:rsidR="00485863" w:rsidRPr="00485863" w:rsidRDefault="00485863" w:rsidP="00485863">
      <w:pPr>
        <w:numPr>
          <w:ilvl w:val="0"/>
          <w:numId w:val="5"/>
        </w:numPr>
        <w:rPr>
          <w:lang w:val="es-CO"/>
        </w:rPr>
      </w:pPr>
      <w:r w:rsidRPr="00485863">
        <w:rPr>
          <w:b/>
          <w:bCs/>
          <w:lang w:val="es-CO"/>
        </w:rPr>
        <w:t>Manual de Administración y Soporte:</w:t>
      </w:r>
      <w:r w:rsidRPr="00485863">
        <w:rPr>
          <w:lang w:val="es-CO"/>
        </w:rPr>
        <w:t xml:space="preserve"> describe las actividades relacionadas con la administración del sistema, supervisión de usuarios y documentos, revisión de estados, solución de problemas comunes y mantenimiento básico.</w:t>
      </w:r>
    </w:p>
    <w:p w14:paraId="0090DEE0" w14:textId="5EBD758F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>5</w:t>
      </w:r>
      <w:r w:rsidRPr="00485863">
        <w:rPr>
          <w:lang w:val="es-CO"/>
        </w:rPr>
        <w:t>.10 Estrategia básica de respaldo y recuperación</w:t>
      </w:r>
    </w:p>
    <w:p w14:paraId="50C2F6D7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Debido a que </w:t>
      </w:r>
      <w:proofErr w:type="spellStart"/>
      <w:r w:rsidRPr="00485863">
        <w:rPr>
          <w:lang w:val="es-CO"/>
        </w:rPr>
        <w:t>DocuMind</w:t>
      </w:r>
      <w:proofErr w:type="spellEnd"/>
      <w:r w:rsidRPr="00485863">
        <w:rPr>
          <w:lang w:val="es-CO"/>
        </w:rPr>
        <w:t xml:space="preserve"> se ejecuta localmente, el respaldo debe contemplar tanto la base de datos como los archivos almacenados por la aplicación.</w:t>
      </w:r>
    </w:p>
    <w:p w14:paraId="62846A2D" w14:textId="5EB6527D" w:rsidR="00485863" w:rsidRPr="00485863" w:rsidRDefault="00485863" w:rsidP="00485863">
      <w:pPr>
        <w:pStyle w:val="Ttulo3"/>
        <w:rPr>
          <w:lang w:val="es-CO"/>
        </w:rPr>
      </w:pPr>
      <w:r>
        <w:rPr>
          <w:lang w:val="es-CO"/>
        </w:rPr>
        <w:t xml:space="preserve">5.10.1 </w:t>
      </w:r>
      <w:r w:rsidRPr="00485863">
        <w:rPr>
          <w:lang w:val="es-CO"/>
        </w:rPr>
        <w:t>Respaldo de la base de datos</w:t>
      </w:r>
    </w:p>
    <w:p w14:paraId="0CEA1E03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Se recomienda realizar periódicamente una copia de seguridad de la base de datos mediante las herramientas de MySQL. Una alternativa es utilizar </w:t>
      </w:r>
      <w:proofErr w:type="spellStart"/>
      <w:r w:rsidRPr="00485863">
        <w:rPr>
          <w:lang w:val="es-CO"/>
        </w:rPr>
        <w:t>mysqldump</w:t>
      </w:r>
      <w:proofErr w:type="spellEnd"/>
      <w:r w:rsidRPr="00485863">
        <w:rPr>
          <w:lang w:val="es-CO"/>
        </w:rPr>
        <w:t>:</w:t>
      </w:r>
    </w:p>
    <w:p w14:paraId="0C8E0E84" w14:textId="77777777" w:rsidR="00485863" w:rsidRPr="00485863" w:rsidRDefault="00485863" w:rsidP="00485863">
      <w:pPr>
        <w:rPr>
          <w:lang w:val="es-CO"/>
        </w:rPr>
      </w:pPr>
      <w:proofErr w:type="spellStart"/>
      <w:r w:rsidRPr="00485863">
        <w:rPr>
          <w:lang w:val="es-CO"/>
        </w:rPr>
        <w:t>mysqldump</w:t>
      </w:r>
      <w:proofErr w:type="spellEnd"/>
      <w:r w:rsidRPr="00485863">
        <w:rPr>
          <w:lang w:val="es-CO"/>
        </w:rPr>
        <w:t xml:space="preserve"> -u USUARIO -p NOMBRE_BASE_DATOS &gt; </w:t>
      </w:r>
      <w:proofErr w:type="spellStart"/>
      <w:r w:rsidRPr="00485863">
        <w:rPr>
          <w:lang w:val="es-CO"/>
        </w:rPr>
        <w:t>respaldo_documind.sql</w:t>
      </w:r>
      <w:proofErr w:type="spellEnd"/>
    </w:p>
    <w:p w14:paraId="40CFA4FC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El nombre de la base de datos debe reemplazarse por el utilizado en la instalación.</w:t>
      </w:r>
    </w:p>
    <w:p w14:paraId="78F938E0" w14:textId="006ECE2F" w:rsidR="00485863" w:rsidRPr="00485863" w:rsidRDefault="00485863" w:rsidP="00485863">
      <w:pPr>
        <w:pStyle w:val="Ttulo3"/>
        <w:rPr>
          <w:lang w:val="es-CO"/>
        </w:rPr>
      </w:pPr>
      <w:r>
        <w:rPr>
          <w:lang w:val="es-CO"/>
        </w:rPr>
        <w:t xml:space="preserve">5.10.2 </w:t>
      </w:r>
      <w:r w:rsidRPr="00485863">
        <w:rPr>
          <w:lang w:val="es-CO"/>
        </w:rPr>
        <w:t>Respaldo de documentos</w:t>
      </w:r>
    </w:p>
    <w:p w14:paraId="0C07E7B5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También se debe realizar una copia de seguridad de la carpeta utilizada para almacenar los documentos cargados.</w:t>
      </w:r>
    </w:p>
    <w:p w14:paraId="2650C7D3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Un respaldo completo debe considerar:</w:t>
      </w:r>
    </w:p>
    <w:p w14:paraId="040E9E8E" w14:textId="77777777" w:rsidR="00485863" w:rsidRPr="00485863" w:rsidRDefault="00485863" w:rsidP="00485863">
      <w:pPr>
        <w:numPr>
          <w:ilvl w:val="0"/>
          <w:numId w:val="6"/>
        </w:numPr>
        <w:rPr>
          <w:lang w:val="es-CO"/>
        </w:rPr>
      </w:pPr>
      <w:r w:rsidRPr="00485863">
        <w:rPr>
          <w:lang w:val="es-CO"/>
        </w:rPr>
        <w:t>Base de datos MySQL.</w:t>
      </w:r>
    </w:p>
    <w:p w14:paraId="3FE56A34" w14:textId="77777777" w:rsidR="00485863" w:rsidRPr="00485863" w:rsidRDefault="00485863" w:rsidP="00485863">
      <w:pPr>
        <w:numPr>
          <w:ilvl w:val="0"/>
          <w:numId w:val="6"/>
        </w:numPr>
        <w:rPr>
          <w:lang w:val="es-CO"/>
        </w:rPr>
      </w:pPr>
      <w:r w:rsidRPr="00485863">
        <w:rPr>
          <w:lang w:val="es-CO"/>
        </w:rPr>
        <w:t>Documentos almacenados localmente.</w:t>
      </w:r>
    </w:p>
    <w:p w14:paraId="5F2824B4" w14:textId="77777777" w:rsidR="00485863" w:rsidRPr="00485863" w:rsidRDefault="00485863" w:rsidP="00485863">
      <w:pPr>
        <w:numPr>
          <w:ilvl w:val="0"/>
          <w:numId w:val="6"/>
        </w:numPr>
        <w:rPr>
          <w:lang w:val="es-CO"/>
        </w:rPr>
      </w:pPr>
      <w:r w:rsidRPr="00485863">
        <w:rPr>
          <w:lang w:val="es-CO"/>
        </w:rPr>
        <w:t>Archivos necesarios para reconstruir la configuración del sistema, manteniendo las credenciales protegidas.</w:t>
      </w:r>
    </w:p>
    <w:p w14:paraId="22150919" w14:textId="54CCF237" w:rsidR="00485863" w:rsidRPr="00485863" w:rsidRDefault="00485863" w:rsidP="00485863">
      <w:pPr>
        <w:pStyle w:val="Ttulo3"/>
        <w:rPr>
          <w:lang w:val="es-CO"/>
        </w:rPr>
      </w:pPr>
      <w:r>
        <w:rPr>
          <w:lang w:val="es-CO"/>
        </w:rPr>
        <w:t xml:space="preserve">5.10.3 </w:t>
      </w:r>
      <w:r w:rsidRPr="00485863">
        <w:rPr>
          <w:lang w:val="es-CO"/>
        </w:rPr>
        <w:t>Recuperación</w:t>
      </w:r>
    </w:p>
    <w:p w14:paraId="1C0AD9A7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Ante una pérdida de información se debe:</w:t>
      </w:r>
    </w:p>
    <w:p w14:paraId="674C9FC7" w14:textId="77777777" w:rsidR="00485863" w:rsidRPr="00485863" w:rsidRDefault="00485863" w:rsidP="00485863">
      <w:pPr>
        <w:numPr>
          <w:ilvl w:val="0"/>
          <w:numId w:val="7"/>
        </w:numPr>
        <w:rPr>
          <w:lang w:val="es-CO"/>
        </w:rPr>
      </w:pPr>
      <w:r w:rsidRPr="00485863">
        <w:rPr>
          <w:lang w:val="es-CO"/>
        </w:rPr>
        <w:t>Instalar o habilitar MySQL.</w:t>
      </w:r>
    </w:p>
    <w:p w14:paraId="019A7368" w14:textId="77777777" w:rsidR="00485863" w:rsidRPr="00485863" w:rsidRDefault="00485863" w:rsidP="00485863">
      <w:pPr>
        <w:numPr>
          <w:ilvl w:val="0"/>
          <w:numId w:val="7"/>
        </w:numPr>
        <w:rPr>
          <w:lang w:val="es-CO"/>
        </w:rPr>
      </w:pPr>
      <w:r w:rsidRPr="00485863">
        <w:rPr>
          <w:lang w:val="es-CO"/>
        </w:rPr>
        <w:t>Crear la base de datos.</w:t>
      </w:r>
    </w:p>
    <w:p w14:paraId="1D4A15A7" w14:textId="77777777" w:rsidR="00485863" w:rsidRPr="00485863" w:rsidRDefault="00485863" w:rsidP="00485863">
      <w:pPr>
        <w:numPr>
          <w:ilvl w:val="0"/>
          <w:numId w:val="7"/>
        </w:numPr>
        <w:rPr>
          <w:lang w:val="es-CO"/>
        </w:rPr>
      </w:pPr>
      <w:r w:rsidRPr="00485863">
        <w:rPr>
          <w:lang w:val="es-CO"/>
        </w:rPr>
        <w:t>Restaurar el respaldo SQL.</w:t>
      </w:r>
    </w:p>
    <w:p w14:paraId="3E2D7C57" w14:textId="77777777" w:rsidR="00485863" w:rsidRPr="00485863" w:rsidRDefault="00485863" w:rsidP="00485863">
      <w:pPr>
        <w:numPr>
          <w:ilvl w:val="0"/>
          <w:numId w:val="7"/>
        </w:numPr>
        <w:rPr>
          <w:lang w:val="es-CO"/>
        </w:rPr>
      </w:pPr>
      <w:r w:rsidRPr="00485863">
        <w:rPr>
          <w:lang w:val="es-CO"/>
        </w:rPr>
        <w:lastRenderedPageBreak/>
        <w:t>Recuperar los documentos almacenados.</w:t>
      </w:r>
    </w:p>
    <w:p w14:paraId="7207DE52" w14:textId="77777777" w:rsidR="00485863" w:rsidRPr="00485863" w:rsidRDefault="00485863" w:rsidP="00485863">
      <w:pPr>
        <w:numPr>
          <w:ilvl w:val="0"/>
          <w:numId w:val="7"/>
        </w:numPr>
        <w:rPr>
          <w:lang w:val="es-CO"/>
        </w:rPr>
      </w:pPr>
      <w:r w:rsidRPr="00485863">
        <w:rPr>
          <w:lang w:val="es-CO"/>
        </w:rPr>
        <w:t>Crear nuevamente el archivo .</w:t>
      </w:r>
      <w:proofErr w:type="spellStart"/>
      <w:r w:rsidRPr="00485863">
        <w:rPr>
          <w:lang w:val="es-CO"/>
        </w:rPr>
        <w:t>env</w:t>
      </w:r>
      <w:proofErr w:type="spellEnd"/>
      <w:r w:rsidRPr="00485863">
        <w:rPr>
          <w:lang w:val="es-CO"/>
        </w:rPr>
        <w:t xml:space="preserve"> con las credenciales correspondientes.</w:t>
      </w:r>
    </w:p>
    <w:p w14:paraId="32E8E7AD" w14:textId="77777777" w:rsidR="00485863" w:rsidRPr="00485863" w:rsidRDefault="00485863" w:rsidP="00485863">
      <w:pPr>
        <w:numPr>
          <w:ilvl w:val="0"/>
          <w:numId w:val="7"/>
        </w:numPr>
        <w:rPr>
          <w:lang w:val="es-CO"/>
        </w:rPr>
      </w:pPr>
      <w:r w:rsidRPr="00485863">
        <w:rPr>
          <w:lang w:val="es-CO"/>
        </w:rPr>
        <w:t xml:space="preserve">Instalar las dependencias mediante </w:t>
      </w:r>
      <w:proofErr w:type="spellStart"/>
      <w:r w:rsidRPr="00485863">
        <w:rPr>
          <w:lang w:val="es-CO"/>
        </w:rPr>
        <w:t>npm</w:t>
      </w:r>
      <w:proofErr w:type="spellEnd"/>
      <w:r w:rsidRPr="00485863">
        <w:rPr>
          <w:lang w:val="es-CO"/>
        </w:rPr>
        <w:t xml:space="preserve"> </w:t>
      </w:r>
      <w:proofErr w:type="spellStart"/>
      <w:r w:rsidRPr="00485863">
        <w:rPr>
          <w:lang w:val="es-CO"/>
        </w:rPr>
        <w:t>install</w:t>
      </w:r>
      <w:proofErr w:type="spellEnd"/>
      <w:r w:rsidRPr="00485863">
        <w:rPr>
          <w:lang w:val="es-CO"/>
        </w:rPr>
        <w:t>.</w:t>
      </w:r>
    </w:p>
    <w:p w14:paraId="2C0CA34D" w14:textId="77777777" w:rsidR="00485863" w:rsidRPr="00485863" w:rsidRDefault="00485863" w:rsidP="00485863">
      <w:pPr>
        <w:numPr>
          <w:ilvl w:val="0"/>
          <w:numId w:val="7"/>
        </w:numPr>
        <w:rPr>
          <w:lang w:val="es-CO"/>
        </w:rPr>
      </w:pPr>
      <w:r w:rsidRPr="00485863">
        <w:rPr>
          <w:lang w:val="es-CO"/>
        </w:rPr>
        <w:t xml:space="preserve">Ejecutar </w:t>
      </w:r>
      <w:proofErr w:type="spellStart"/>
      <w:r w:rsidRPr="00485863">
        <w:rPr>
          <w:lang w:val="es-CO"/>
        </w:rPr>
        <w:t>npm</w:t>
      </w:r>
      <w:proofErr w:type="spellEnd"/>
      <w:r w:rsidRPr="00485863">
        <w:rPr>
          <w:lang w:val="es-CO"/>
        </w:rPr>
        <w:t xml:space="preserve"> run </w:t>
      </w:r>
      <w:proofErr w:type="spellStart"/>
      <w:r w:rsidRPr="00485863">
        <w:rPr>
          <w:lang w:val="es-CO"/>
        </w:rPr>
        <w:t>dev</w:t>
      </w:r>
      <w:proofErr w:type="spellEnd"/>
      <w:r w:rsidRPr="00485863">
        <w:rPr>
          <w:lang w:val="es-CO"/>
        </w:rPr>
        <w:t>.</w:t>
      </w:r>
    </w:p>
    <w:p w14:paraId="7BE19770" w14:textId="77777777" w:rsidR="00485863" w:rsidRPr="00485863" w:rsidRDefault="00485863" w:rsidP="00485863">
      <w:pPr>
        <w:numPr>
          <w:ilvl w:val="0"/>
          <w:numId w:val="7"/>
        </w:numPr>
        <w:rPr>
          <w:lang w:val="es-CO"/>
        </w:rPr>
      </w:pPr>
      <w:r w:rsidRPr="00485863">
        <w:rPr>
          <w:lang w:val="es-CO"/>
        </w:rPr>
        <w:t>Verificar las funcionalidades principales.</w:t>
      </w:r>
    </w:p>
    <w:p w14:paraId="187B950F" w14:textId="42CD1C0A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>5</w:t>
      </w:r>
      <w:r w:rsidRPr="00485863">
        <w:rPr>
          <w:lang w:val="es-CO"/>
        </w:rPr>
        <w:t>.11 Plan básico de 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8"/>
        <w:gridCol w:w="2865"/>
        <w:gridCol w:w="3105"/>
      </w:tblGrid>
      <w:tr w:rsidR="00485863" w:rsidRPr="00485863" w14:paraId="0D9B94FC" w14:textId="77777777" w:rsidTr="00485863">
        <w:tc>
          <w:tcPr>
            <w:tcW w:w="0" w:type="auto"/>
            <w:hideMark/>
          </w:tcPr>
          <w:p w14:paraId="58120D2E" w14:textId="77777777" w:rsidR="00485863" w:rsidRPr="00485863" w:rsidRDefault="00485863" w:rsidP="00485863">
            <w:pPr>
              <w:spacing w:after="160" w:line="259" w:lineRule="auto"/>
              <w:rPr>
                <w:b/>
                <w:bCs/>
                <w:lang w:val="es-CO"/>
              </w:rPr>
            </w:pPr>
            <w:r w:rsidRPr="00485863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0" w:type="auto"/>
            <w:hideMark/>
          </w:tcPr>
          <w:p w14:paraId="47908869" w14:textId="77777777" w:rsidR="00485863" w:rsidRPr="00485863" w:rsidRDefault="00485863" w:rsidP="00485863">
            <w:pPr>
              <w:spacing w:after="160" w:line="259" w:lineRule="auto"/>
              <w:rPr>
                <w:b/>
                <w:bCs/>
                <w:lang w:val="es-CO"/>
              </w:rPr>
            </w:pPr>
            <w:r w:rsidRPr="00485863">
              <w:rPr>
                <w:b/>
                <w:bCs/>
                <w:lang w:val="es-CO"/>
              </w:rPr>
              <w:t>Periodicidad sugerida</w:t>
            </w:r>
          </w:p>
        </w:tc>
        <w:tc>
          <w:tcPr>
            <w:tcW w:w="0" w:type="auto"/>
            <w:hideMark/>
          </w:tcPr>
          <w:p w14:paraId="0ECDF0CD" w14:textId="77777777" w:rsidR="00485863" w:rsidRPr="00485863" w:rsidRDefault="00485863" w:rsidP="00485863">
            <w:pPr>
              <w:spacing w:after="160" w:line="259" w:lineRule="auto"/>
              <w:rPr>
                <w:b/>
                <w:bCs/>
                <w:lang w:val="es-CO"/>
              </w:rPr>
            </w:pPr>
            <w:r w:rsidRPr="00485863">
              <w:rPr>
                <w:b/>
                <w:bCs/>
                <w:lang w:val="es-CO"/>
              </w:rPr>
              <w:t>Objetivo</w:t>
            </w:r>
          </w:p>
        </w:tc>
      </w:tr>
      <w:tr w:rsidR="00485863" w:rsidRPr="00485863" w14:paraId="2F8F27D8" w14:textId="77777777" w:rsidTr="00485863">
        <w:tc>
          <w:tcPr>
            <w:tcW w:w="0" w:type="auto"/>
            <w:hideMark/>
          </w:tcPr>
          <w:p w14:paraId="24AF36FA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Respaldo de MySQL</w:t>
            </w:r>
          </w:p>
        </w:tc>
        <w:tc>
          <w:tcPr>
            <w:tcW w:w="0" w:type="auto"/>
            <w:hideMark/>
          </w:tcPr>
          <w:p w14:paraId="70DCEDD5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Periódico</w:t>
            </w:r>
          </w:p>
        </w:tc>
        <w:tc>
          <w:tcPr>
            <w:tcW w:w="0" w:type="auto"/>
            <w:hideMark/>
          </w:tcPr>
          <w:p w14:paraId="669CFC7D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Prevenir pérdida de información</w:t>
            </w:r>
          </w:p>
        </w:tc>
      </w:tr>
      <w:tr w:rsidR="00485863" w:rsidRPr="00485863" w14:paraId="19D93C6C" w14:textId="77777777" w:rsidTr="00485863">
        <w:tc>
          <w:tcPr>
            <w:tcW w:w="0" w:type="auto"/>
            <w:hideMark/>
          </w:tcPr>
          <w:p w14:paraId="21F85A8B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Respaldo de documentos</w:t>
            </w:r>
          </w:p>
        </w:tc>
        <w:tc>
          <w:tcPr>
            <w:tcW w:w="0" w:type="auto"/>
            <w:hideMark/>
          </w:tcPr>
          <w:p w14:paraId="4FB64E80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Periódico</w:t>
            </w:r>
          </w:p>
        </w:tc>
        <w:tc>
          <w:tcPr>
            <w:tcW w:w="0" w:type="auto"/>
            <w:hideMark/>
          </w:tcPr>
          <w:p w14:paraId="1FEE73B2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Proteger los archivos almacenados</w:t>
            </w:r>
          </w:p>
        </w:tc>
      </w:tr>
      <w:tr w:rsidR="00485863" w:rsidRPr="00485863" w14:paraId="4A4BABE2" w14:textId="77777777" w:rsidTr="00485863">
        <w:tc>
          <w:tcPr>
            <w:tcW w:w="0" w:type="auto"/>
            <w:hideMark/>
          </w:tcPr>
          <w:p w14:paraId="3DEFBD06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Revisión de errores</w:t>
            </w:r>
          </w:p>
        </w:tc>
        <w:tc>
          <w:tcPr>
            <w:tcW w:w="0" w:type="auto"/>
            <w:hideMark/>
          </w:tcPr>
          <w:p w14:paraId="31335517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Periódica</w:t>
            </w:r>
          </w:p>
        </w:tc>
        <w:tc>
          <w:tcPr>
            <w:tcW w:w="0" w:type="auto"/>
            <w:hideMark/>
          </w:tcPr>
          <w:p w14:paraId="195418E4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Detectar problemas de ejecución</w:t>
            </w:r>
          </w:p>
        </w:tc>
      </w:tr>
      <w:tr w:rsidR="00485863" w:rsidRPr="00485863" w14:paraId="6735B0A5" w14:textId="77777777" w:rsidTr="00485863">
        <w:tc>
          <w:tcPr>
            <w:tcW w:w="0" w:type="auto"/>
            <w:hideMark/>
          </w:tcPr>
          <w:p w14:paraId="540DDAC3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Actualización de dependencias</w:t>
            </w:r>
          </w:p>
        </w:tc>
        <w:tc>
          <w:tcPr>
            <w:tcW w:w="0" w:type="auto"/>
            <w:hideMark/>
          </w:tcPr>
          <w:p w14:paraId="328E46A1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Según necesidad</w:t>
            </w:r>
          </w:p>
        </w:tc>
        <w:tc>
          <w:tcPr>
            <w:tcW w:w="0" w:type="auto"/>
            <w:hideMark/>
          </w:tcPr>
          <w:p w14:paraId="17385586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Mantener el proyecto actualizado</w:t>
            </w:r>
          </w:p>
        </w:tc>
      </w:tr>
      <w:tr w:rsidR="00485863" w:rsidRPr="00485863" w14:paraId="0A06A142" w14:textId="77777777" w:rsidTr="00485863">
        <w:tc>
          <w:tcPr>
            <w:tcW w:w="0" w:type="auto"/>
            <w:hideMark/>
          </w:tcPr>
          <w:p w14:paraId="11C6A846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Verificación de Gemini</w:t>
            </w:r>
          </w:p>
        </w:tc>
        <w:tc>
          <w:tcPr>
            <w:tcW w:w="0" w:type="auto"/>
            <w:hideMark/>
          </w:tcPr>
          <w:p w14:paraId="0D32425A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Periódica</w:t>
            </w:r>
          </w:p>
        </w:tc>
        <w:tc>
          <w:tcPr>
            <w:tcW w:w="0" w:type="auto"/>
            <w:hideMark/>
          </w:tcPr>
          <w:p w14:paraId="5C281DA8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Confirmar disponibilidad del servicio</w:t>
            </w:r>
          </w:p>
        </w:tc>
      </w:tr>
      <w:tr w:rsidR="00485863" w:rsidRPr="00485863" w14:paraId="48B5AA5D" w14:textId="77777777" w:rsidTr="00485863">
        <w:tc>
          <w:tcPr>
            <w:tcW w:w="0" w:type="auto"/>
            <w:hideMark/>
          </w:tcPr>
          <w:p w14:paraId="3B6511AE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Revisión del almacenamiento</w:t>
            </w:r>
          </w:p>
        </w:tc>
        <w:tc>
          <w:tcPr>
            <w:tcW w:w="0" w:type="auto"/>
            <w:hideMark/>
          </w:tcPr>
          <w:p w14:paraId="2F641C99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Periódica</w:t>
            </w:r>
          </w:p>
        </w:tc>
        <w:tc>
          <w:tcPr>
            <w:tcW w:w="0" w:type="auto"/>
            <w:hideMark/>
          </w:tcPr>
          <w:p w14:paraId="2EA9F200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Evitar falta de espacio</w:t>
            </w:r>
          </w:p>
        </w:tc>
      </w:tr>
      <w:tr w:rsidR="00485863" w:rsidRPr="00485863" w14:paraId="5F4988B6" w14:textId="77777777" w:rsidTr="00485863">
        <w:tc>
          <w:tcPr>
            <w:tcW w:w="0" w:type="auto"/>
            <w:hideMark/>
          </w:tcPr>
          <w:p w14:paraId="7C558CBF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Revisión de configuración</w:t>
            </w:r>
          </w:p>
        </w:tc>
        <w:tc>
          <w:tcPr>
            <w:tcW w:w="0" w:type="auto"/>
            <w:hideMark/>
          </w:tcPr>
          <w:p w14:paraId="790568DB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Ante cambios</w:t>
            </w:r>
          </w:p>
        </w:tc>
        <w:tc>
          <w:tcPr>
            <w:tcW w:w="0" w:type="auto"/>
            <w:hideMark/>
          </w:tcPr>
          <w:p w14:paraId="5F9481EF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Garantizar el funcionamiento</w:t>
            </w:r>
          </w:p>
        </w:tc>
      </w:tr>
      <w:tr w:rsidR="00485863" w:rsidRPr="00485863" w14:paraId="17FD3DA8" w14:textId="77777777" w:rsidTr="00485863">
        <w:tc>
          <w:tcPr>
            <w:tcW w:w="0" w:type="auto"/>
            <w:hideMark/>
          </w:tcPr>
          <w:p w14:paraId="230E949F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Pruebas funcionales</w:t>
            </w:r>
          </w:p>
        </w:tc>
        <w:tc>
          <w:tcPr>
            <w:tcW w:w="0" w:type="auto"/>
            <w:hideMark/>
          </w:tcPr>
          <w:p w14:paraId="01685DD3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Después de cambios importantes</w:t>
            </w:r>
          </w:p>
        </w:tc>
        <w:tc>
          <w:tcPr>
            <w:tcW w:w="0" w:type="auto"/>
            <w:hideMark/>
          </w:tcPr>
          <w:p w14:paraId="1BE414C3" w14:textId="77777777" w:rsidR="00485863" w:rsidRPr="00485863" w:rsidRDefault="00485863" w:rsidP="00485863">
            <w:pPr>
              <w:spacing w:after="160" w:line="259" w:lineRule="auto"/>
              <w:rPr>
                <w:lang w:val="es-CO"/>
              </w:rPr>
            </w:pPr>
            <w:r w:rsidRPr="00485863">
              <w:rPr>
                <w:lang w:val="es-CO"/>
              </w:rPr>
              <w:t>Detectar regresiones</w:t>
            </w:r>
          </w:p>
        </w:tc>
      </w:tr>
    </w:tbl>
    <w:p w14:paraId="69331994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>Cuando se modifiquen funcionalidades relacionadas con carga, extracción o procesamiento de documentos, se recomienda repetir las pruebas correspondientes antes de considerar finalizada la modificación.</w:t>
      </w:r>
    </w:p>
    <w:p w14:paraId="0217DA23" w14:textId="347B23DB" w:rsidR="00485863" w:rsidRPr="00485863" w:rsidRDefault="00485863" w:rsidP="00485863">
      <w:pPr>
        <w:pStyle w:val="Ttulo2"/>
        <w:rPr>
          <w:lang w:val="es-CO"/>
        </w:rPr>
      </w:pPr>
      <w:r>
        <w:rPr>
          <w:lang w:val="es-CO"/>
        </w:rPr>
        <w:t xml:space="preserve">5.12 </w:t>
      </w:r>
      <w:r w:rsidRPr="00485863">
        <w:rPr>
          <w:lang w:val="es-CO"/>
        </w:rPr>
        <w:t>CONCLUSIÓN</w:t>
      </w:r>
    </w:p>
    <w:p w14:paraId="68182ED4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La transformación de una carpeta de documentos en un sistema inteligente es posible mediante la integración de almacenamiento estructurado, gestión documental, procesamiento automatizado e inteligencia artificial. En </w:t>
      </w:r>
      <w:proofErr w:type="spellStart"/>
      <w:r w:rsidRPr="00485863">
        <w:rPr>
          <w:lang w:val="es-CO"/>
        </w:rPr>
        <w:t>DocuMind</w:t>
      </w:r>
      <w:proofErr w:type="spellEnd"/>
      <w:r w:rsidRPr="00485863">
        <w:rPr>
          <w:lang w:val="es-CO"/>
        </w:rPr>
        <w:t>, los archivos se organizan en repositorios y carpetas, donde pueden validarse, procesarse, clasificarse y consultarse de manera eficiente.</w:t>
      </w:r>
    </w:p>
    <w:p w14:paraId="02C96B1D" w14:textId="77777777" w:rsidR="00485863" w:rsidRPr="00485863" w:rsidRDefault="00485863" w:rsidP="00485863">
      <w:pPr>
        <w:rPr>
          <w:lang w:val="es-CO"/>
        </w:rPr>
      </w:pPr>
      <w:r w:rsidRPr="00485863">
        <w:rPr>
          <w:lang w:val="es-CO"/>
        </w:rPr>
        <w:t xml:space="preserve">La incorporación de la API de Google Gemini permite generar resúmenes, extraer información, clasificar documentos y responder preguntas en lenguaje natural. La </w:t>
      </w:r>
      <w:r w:rsidRPr="00485863">
        <w:rPr>
          <w:lang w:val="es-CO"/>
        </w:rPr>
        <w:lastRenderedPageBreak/>
        <w:t>implementación con Node.js, Express, MySQL y almacenamiento local demuestra que es posible desarrollar un prototipo funcional sin una infraestructura compleja, convirtiendo documentos desorganizados en información accesible, comprensible y útil para los usuarios.</w:t>
      </w:r>
    </w:p>
    <w:p w14:paraId="1611CA81" w14:textId="77777777" w:rsidR="00AF5118" w:rsidRDefault="00AF5118"/>
    <w:sectPr w:rsidR="00AF5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20CC5"/>
    <w:multiLevelType w:val="multilevel"/>
    <w:tmpl w:val="137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C4A8D"/>
    <w:multiLevelType w:val="multilevel"/>
    <w:tmpl w:val="91F6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E3D7A"/>
    <w:multiLevelType w:val="multilevel"/>
    <w:tmpl w:val="488A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1404E"/>
    <w:multiLevelType w:val="multilevel"/>
    <w:tmpl w:val="40F2D7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17F1D"/>
    <w:multiLevelType w:val="multilevel"/>
    <w:tmpl w:val="B540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203A7"/>
    <w:multiLevelType w:val="multilevel"/>
    <w:tmpl w:val="78A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03AC7"/>
    <w:multiLevelType w:val="multilevel"/>
    <w:tmpl w:val="6B60D3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220681">
    <w:abstractNumId w:val="0"/>
  </w:num>
  <w:num w:numId="2" w16cid:durableId="1253474163">
    <w:abstractNumId w:val="4"/>
  </w:num>
  <w:num w:numId="3" w16cid:durableId="1894541411">
    <w:abstractNumId w:val="3"/>
  </w:num>
  <w:num w:numId="4" w16cid:durableId="1367027470">
    <w:abstractNumId w:val="6"/>
  </w:num>
  <w:num w:numId="5" w16cid:durableId="750615915">
    <w:abstractNumId w:val="5"/>
  </w:num>
  <w:num w:numId="6" w16cid:durableId="1334647637">
    <w:abstractNumId w:val="2"/>
  </w:num>
  <w:num w:numId="7" w16cid:durableId="1821270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63"/>
    <w:rsid w:val="000E03C1"/>
    <w:rsid w:val="00177D79"/>
    <w:rsid w:val="00485863"/>
    <w:rsid w:val="004A4CF3"/>
    <w:rsid w:val="004B5940"/>
    <w:rsid w:val="00513090"/>
    <w:rsid w:val="005B699F"/>
    <w:rsid w:val="00796B3D"/>
    <w:rsid w:val="00830421"/>
    <w:rsid w:val="00A922D2"/>
    <w:rsid w:val="00AF3D83"/>
    <w:rsid w:val="00AF5118"/>
    <w:rsid w:val="00CD7BCD"/>
    <w:rsid w:val="00DD5610"/>
    <w:rsid w:val="00E3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14B3A"/>
  <w15:chartTrackingRefBased/>
  <w15:docId w15:val="{286166BA-1473-4AA4-A3EC-48D2DBB5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8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8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8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8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863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863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863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863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858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863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8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863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8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863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4858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8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863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858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5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5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1451</Words>
  <Characters>7985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1</cp:revision>
  <dcterms:created xsi:type="dcterms:W3CDTF">2026-09-11T15:32:00Z</dcterms:created>
  <dcterms:modified xsi:type="dcterms:W3CDTF">2026-09-11T15:41:00Z</dcterms:modified>
</cp:coreProperties>
</file>