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89" w:rsidRPr="003B60D7" w:rsidRDefault="00880F71">
      <w:pPr>
        <w:rPr>
          <w:u w:val="single"/>
        </w:rPr>
      </w:pPr>
      <w:r w:rsidRPr="003B60D7">
        <w:rPr>
          <w:u w:val="single"/>
        </w:rPr>
        <w:t xml:space="preserve">pp. </w:t>
      </w:r>
      <w:r w:rsidR="00880674" w:rsidRPr="003B60D7">
        <w:rPr>
          <w:u w:val="single"/>
        </w:rPr>
        <w:t>211-17</w:t>
      </w:r>
    </w:p>
    <w:p w:rsidR="00880674" w:rsidRPr="003B60D7" w:rsidRDefault="00880674"/>
    <w:p w:rsidR="00880674" w:rsidRPr="003B60D7" w:rsidRDefault="00880674">
      <w:pPr>
        <w:rPr>
          <w:u w:val="single"/>
        </w:rPr>
      </w:pPr>
      <w:r w:rsidRPr="003B60D7">
        <w:rPr>
          <w:u w:val="single"/>
        </w:rPr>
        <w:t xml:space="preserve">Encapsulation </w:t>
      </w:r>
    </w:p>
    <w:p w:rsidR="00880674" w:rsidRPr="003B60D7" w:rsidRDefault="00880674" w:rsidP="00880674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Keeping some data in class private</w:t>
      </w:r>
      <w:r w:rsidR="00880F71" w:rsidRPr="003B60D7">
        <w:t>.</w:t>
      </w:r>
    </w:p>
    <w:p w:rsidR="00880674" w:rsidRPr="003B60D7" w:rsidRDefault="00880674" w:rsidP="00880674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Keep methods and fields private from other classes</w:t>
      </w:r>
      <w:r w:rsidR="00880F71" w:rsidRPr="003B60D7">
        <w:t>.</w:t>
      </w:r>
    </w:p>
    <w:p w:rsidR="002330A3" w:rsidRPr="003B60D7" w:rsidRDefault="00D77E46" w:rsidP="002330A3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Can only be accessed from inside the class</w:t>
      </w:r>
      <w:r w:rsidR="00880F71" w:rsidRPr="003B60D7">
        <w:t>.</w:t>
      </w:r>
    </w:p>
    <w:p w:rsidR="002330A3" w:rsidRPr="003B60D7" w:rsidRDefault="002330A3" w:rsidP="002330A3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Helps prevent bugs</w:t>
      </w:r>
      <w:r w:rsidR="00880F71" w:rsidRPr="003B60D7">
        <w:t>.</w:t>
      </w:r>
    </w:p>
    <w:p w:rsidR="002330A3" w:rsidRPr="003B60D7" w:rsidRDefault="002330A3" w:rsidP="002330A3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Eas</w:t>
      </w:r>
      <w:r w:rsidR="00C60FAB" w:rsidRPr="003B60D7">
        <w:t xml:space="preserve">y to maintain- </w:t>
      </w:r>
      <w:r w:rsidR="00E174B8" w:rsidRPr="003B60D7">
        <w:t>use method to access private data</w:t>
      </w:r>
      <w:r w:rsidRPr="003B60D7">
        <w:t xml:space="preserve"> rather than access field directly</w:t>
      </w:r>
      <w:r w:rsidR="00880F71" w:rsidRPr="003B60D7">
        <w:t>.</w:t>
      </w:r>
    </w:p>
    <w:p w:rsidR="002330A3" w:rsidRPr="003B60D7" w:rsidRDefault="002330A3" w:rsidP="002330A3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Keep fields up to date</w:t>
      </w:r>
      <w:r w:rsidR="00880F71" w:rsidRPr="003B60D7">
        <w:t>.</w:t>
      </w:r>
    </w:p>
    <w:p w:rsidR="00E174B8" w:rsidRPr="003B60D7" w:rsidRDefault="00E174B8" w:rsidP="002330A3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Make changes to how things operate whilst not affecting rest of software</w:t>
      </w:r>
      <w:r w:rsidR="00880F71" w:rsidRPr="003B60D7">
        <w:t>.</w:t>
      </w:r>
    </w:p>
    <w:p w:rsidR="002330A3" w:rsidRPr="003B60D7" w:rsidRDefault="002330A3" w:rsidP="002330A3">
      <w:pPr>
        <w:pStyle w:val="ListParagraph"/>
        <w:rPr>
          <w:u w:val="single"/>
        </w:rPr>
      </w:pPr>
    </w:p>
    <w:p w:rsidR="002330A3" w:rsidRPr="003B60D7" w:rsidRDefault="002330A3" w:rsidP="00880F71">
      <w:pPr>
        <w:rPr>
          <w:u w:val="single"/>
        </w:rPr>
      </w:pPr>
    </w:p>
    <w:p w:rsidR="00D77E46" w:rsidRPr="003B60D7" w:rsidRDefault="002330A3" w:rsidP="002330A3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E.g. agent name – only access by using methods that have access to private parts of class.</w:t>
      </w:r>
    </w:p>
    <w:p w:rsidR="00D77E46" w:rsidRPr="003B60D7" w:rsidRDefault="002330A3" w:rsidP="00880674">
      <w:pPr>
        <w:pStyle w:val="ListParagraph"/>
        <w:numPr>
          <w:ilvl w:val="0"/>
          <w:numId w:val="1"/>
        </w:numPr>
        <w:rPr>
          <w:u w:val="single"/>
        </w:rPr>
      </w:pPr>
      <w:r w:rsidRPr="003B60D7">
        <w:t>E.g. if you had access to random numbers, you could input values that aren’t random.</w:t>
      </w:r>
    </w:p>
    <w:p w:rsidR="002330A3" w:rsidRPr="003B60D7" w:rsidRDefault="002330A3" w:rsidP="00880674">
      <w:pPr>
        <w:pStyle w:val="ListParagraph"/>
        <w:numPr>
          <w:ilvl w:val="0"/>
          <w:numId w:val="1"/>
        </w:numPr>
      </w:pPr>
      <w:r w:rsidRPr="003B60D7">
        <w:t>Chef –1)</w:t>
      </w:r>
      <w:r w:rsidR="00174E14" w:rsidRPr="003B60D7">
        <w:t xml:space="preserve"> can’t assign </w:t>
      </w:r>
      <w:r w:rsidRPr="003B60D7">
        <w:t>int on string, temperature 2</w:t>
      </w:r>
      <w:r w:rsidR="00880F71" w:rsidRPr="003B60D7">
        <w:t>) ingredient</w:t>
      </w:r>
      <w:r w:rsidRPr="003B60D7">
        <w:t xml:space="preserve"> supplier 4</w:t>
      </w:r>
      <w:r w:rsidR="00880F71" w:rsidRPr="003B60D7">
        <w:t>) secret</w:t>
      </w:r>
      <w:r w:rsidRPr="003B60D7">
        <w:t xml:space="preserve"> ingredient</w:t>
      </w:r>
      <w:r w:rsidR="00880F71" w:rsidRPr="003B60D7">
        <w:t>.</w:t>
      </w:r>
      <w:r w:rsidRPr="003B60D7">
        <w:t xml:space="preserve">  </w:t>
      </w:r>
      <w:r w:rsidR="00BD1F12" w:rsidRPr="003B60D7">
        <w:t>7)</w:t>
      </w:r>
      <w:r w:rsidR="00880F71" w:rsidRPr="003B60D7">
        <w:t xml:space="preserve"> </w:t>
      </w:r>
      <w:r w:rsidR="00793A50" w:rsidRPr="003B60D7">
        <w:t>C</w:t>
      </w:r>
      <w:r w:rsidR="00BD1F12" w:rsidRPr="003B60D7">
        <w:t xml:space="preserve">ustomer amount was set to 60 - so </w:t>
      </w:r>
      <w:r w:rsidRPr="003B60D7">
        <w:t>54 won’t work – wont print secret ingredient</w:t>
      </w:r>
      <w:r w:rsidR="00880F71" w:rsidRPr="003B60D7">
        <w:t>.</w:t>
      </w:r>
    </w:p>
    <w:p w:rsidR="00E174B8" w:rsidRPr="003B60D7" w:rsidRDefault="00E174B8" w:rsidP="00174E14"/>
    <w:p w:rsidR="00E174B8" w:rsidRPr="003B60D7" w:rsidRDefault="00E174B8" w:rsidP="00174E14"/>
    <w:p w:rsidR="00174E14" w:rsidRPr="003B60D7" w:rsidRDefault="00E174B8" w:rsidP="00174E14">
      <w:r w:rsidRPr="003B60D7">
        <w:rPr>
          <w:u w:val="single"/>
        </w:rPr>
        <w:t>Decomposition</w:t>
      </w:r>
      <w:r w:rsidRPr="003B60D7">
        <w:t xml:space="preserve"> – Process of break down complex solutions into strict bullet point statements (e.g. breaking down brief to make requirements).</w:t>
      </w:r>
    </w:p>
    <w:p w:rsidR="00E174B8" w:rsidRPr="003B60D7" w:rsidRDefault="00E174B8" w:rsidP="00174E14">
      <w:r w:rsidRPr="003B60D7">
        <w:rPr>
          <w:u w:val="single"/>
        </w:rPr>
        <w:t>Abstraction</w:t>
      </w:r>
      <w:r w:rsidRPr="003B60D7">
        <w:t xml:space="preserve"> – Only using required data. Limiting how much we need (e.g. booking reference + seat numbers for plane, don’t need fuel, engines).</w:t>
      </w:r>
    </w:p>
    <w:p w:rsidR="00793A50" w:rsidRPr="003B60D7" w:rsidRDefault="00793A50" w:rsidP="00174E14"/>
    <w:p w:rsidR="00793A50" w:rsidRPr="003B60D7" w:rsidRDefault="00793A50" w:rsidP="00174E14">
      <w:pPr>
        <w:rPr>
          <w:u w:val="single"/>
        </w:rPr>
      </w:pPr>
      <w:r w:rsidRPr="003B60D7">
        <w:rPr>
          <w:u w:val="single"/>
        </w:rPr>
        <w:t>Conditional (If/Selection) Statements</w:t>
      </w:r>
      <w:r w:rsidR="00273090">
        <w:rPr>
          <w:u w:val="single"/>
        </w:rPr>
        <w:t xml:space="preserve"> + switch cases</w:t>
      </w:r>
    </w:p>
    <w:p w:rsidR="00793A50" w:rsidRPr="003B60D7" w:rsidRDefault="00793A50" w:rsidP="00793A50">
      <w:pPr>
        <w:pStyle w:val="ListParagraph"/>
        <w:numPr>
          <w:ilvl w:val="0"/>
          <w:numId w:val="2"/>
        </w:numPr>
        <w:rPr>
          <w:u w:val="single"/>
        </w:rPr>
      </w:pPr>
      <w:r w:rsidRPr="003B60D7">
        <w:t>Used to change outcomes of data being handles</w:t>
      </w:r>
    </w:p>
    <w:p w:rsidR="004C3214" w:rsidRPr="003B60D7" w:rsidRDefault="004C3214" w:rsidP="004C3214">
      <w:pPr>
        <w:pStyle w:val="ListParagraph"/>
        <w:rPr>
          <w:u w:val="single"/>
        </w:rPr>
      </w:pPr>
    </w:p>
    <w:p w:rsidR="00613331" w:rsidRPr="003B60D7" w:rsidRDefault="00613331" w:rsidP="00793A50">
      <w:pPr>
        <w:pStyle w:val="ListParagraph"/>
        <w:numPr>
          <w:ilvl w:val="0"/>
          <w:numId w:val="2"/>
        </w:numPr>
        <w:rPr>
          <w:u w:val="single"/>
        </w:rPr>
      </w:pPr>
      <w:r w:rsidRPr="003B60D7">
        <w:t>If(condition is true){ //do something}</w:t>
      </w:r>
    </w:p>
    <w:p w:rsidR="00613331" w:rsidRPr="003B60D7" w:rsidRDefault="00613331" w:rsidP="004C3214">
      <w:pPr>
        <w:pStyle w:val="ListParagraph"/>
        <w:rPr>
          <w:u w:val="single"/>
        </w:rPr>
      </w:pPr>
      <w:r w:rsidRPr="003B60D7">
        <w:t>Else if</w:t>
      </w:r>
      <w:r w:rsidR="004C3214" w:rsidRPr="003B60D7">
        <w:t xml:space="preserve"> </w:t>
      </w:r>
      <w:r w:rsidRPr="003B60D7">
        <w:t>(different condition){ do something else}</w:t>
      </w:r>
    </w:p>
    <w:p w:rsidR="00613331" w:rsidRDefault="00613331" w:rsidP="004C3214">
      <w:pPr>
        <w:pStyle w:val="ListParagraph"/>
      </w:pPr>
      <w:r w:rsidRPr="003B60D7">
        <w:t>Else</w:t>
      </w:r>
      <w:r w:rsidR="004C3214" w:rsidRPr="003B60D7">
        <w:t xml:space="preserve"> </w:t>
      </w:r>
      <w:r w:rsidRPr="003B60D7">
        <w:t>{final do something else}</w:t>
      </w:r>
    </w:p>
    <w:p w:rsidR="008D0874" w:rsidRPr="008D0874" w:rsidRDefault="008D0874" w:rsidP="008D0874">
      <w:pPr>
        <w:pStyle w:val="ListParagraph"/>
        <w:numPr>
          <w:ilvl w:val="0"/>
          <w:numId w:val="2"/>
        </w:numPr>
        <w:rPr>
          <w:u w:val="single"/>
        </w:rPr>
      </w:pPr>
      <w:r>
        <w:t>Avoid nested conditionals – use switch case</w:t>
      </w:r>
    </w:p>
    <w:p w:rsidR="008D0874" w:rsidRPr="003B60D7" w:rsidRDefault="00273090" w:rsidP="008D0874">
      <w:pPr>
        <w:pStyle w:val="ListParagraph"/>
        <w:numPr>
          <w:ilvl w:val="0"/>
          <w:numId w:val="2"/>
        </w:numPr>
        <w:rPr>
          <w:u w:val="single"/>
        </w:rPr>
      </w:pPr>
      <w:r>
        <w:t>Can’t use switches to test values – use for constants</w:t>
      </w:r>
    </w:p>
    <w:p w:rsidR="00793A50" w:rsidRPr="003B60D7" w:rsidRDefault="00613331" w:rsidP="0061333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</w:rPr>
      </w:pPr>
      <w:r w:rsidRPr="003B60D7">
        <w:rPr>
          <w:rFonts w:cs="Consolas"/>
          <w:color w:val="0000FF"/>
        </w:rPr>
        <w:t xml:space="preserve"> </w:t>
      </w: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  <w:r w:rsidRPr="003B60D7">
        <w:rPr>
          <w:rFonts w:cs="Consolas"/>
          <w:u w:val="single"/>
        </w:rPr>
        <w:t>Pp.324-331</w:t>
      </w: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  <w:r w:rsidRPr="003B60D7">
        <w:rPr>
          <w:rFonts w:cs="Consolas"/>
          <w:u w:val="single"/>
        </w:rPr>
        <w:t>Abstract Class</w:t>
      </w:r>
    </w:p>
    <w:p w:rsidR="003B60D7" w:rsidRP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B60D7">
        <w:rPr>
          <w:rFonts w:cs="Consolas"/>
        </w:rPr>
        <w:t>Type of class that can’t be instantiated</w:t>
      </w:r>
    </w:p>
    <w:p w:rsidR="003B60D7" w:rsidRP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B60D7">
        <w:rPr>
          <w:rFonts w:cs="Consolas"/>
        </w:rPr>
        <w:t>Inherited by subclasses that implement or override its methods</w:t>
      </w:r>
    </w:p>
    <w:p w:rsid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B60D7">
        <w:rPr>
          <w:rFonts w:cs="Consolas"/>
        </w:rPr>
        <w:t>Either partially implemented or not implemented at all</w:t>
      </w:r>
    </w:p>
    <w:p w:rsid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Have virtual methods, abstract methods or concrete </w:t>
      </w:r>
    </w:p>
    <w:p w:rsid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Can’t inherit from 2 classes</w:t>
      </w:r>
      <w:r w:rsidRPr="003B60D7">
        <w:rPr>
          <w:rFonts w:cs="Consolas"/>
        </w:rPr>
        <w:t xml:space="preserve"> </w:t>
      </w:r>
    </w:p>
    <w:p w:rsid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Declared without implementation</w:t>
      </w:r>
    </w:p>
    <w:p w:rsidR="003B60D7" w:rsidRDefault="003B60D7" w:rsidP="003B60D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B60D7" w:rsidRDefault="003B60D7" w:rsidP="003B60D7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  <w:r>
        <w:rPr>
          <w:rFonts w:cs="Consolas"/>
          <w:u w:val="single"/>
        </w:rPr>
        <w:t>Abstract method</w:t>
      </w:r>
    </w:p>
    <w:p w:rsid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3B60D7">
        <w:rPr>
          <w:rFonts w:cs="Consolas"/>
        </w:rPr>
        <w:t>Declared with no implementation</w:t>
      </w:r>
    </w:p>
    <w:p w:rsidR="003B60D7" w:rsidRP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Declared with purpose of having child class provide implementation</w:t>
      </w:r>
    </w:p>
    <w:p w:rsidR="003B60D7" w:rsidRPr="003B60D7" w:rsidRDefault="003B60D7" w:rsidP="003B60D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B60D7" w:rsidRPr="003B60D7" w:rsidRDefault="003B60D7" w:rsidP="003B60D7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3B60D7" w:rsidRDefault="003B60D7" w:rsidP="003B60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In</w:t>
      </w:r>
      <w:r w:rsidRPr="003B60D7">
        <w:rPr>
          <w:rFonts w:cs="Consolas"/>
        </w:rPr>
        <w:t>t</w:t>
      </w:r>
      <w:r>
        <w:rPr>
          <w:rFonts w:cs="Consolas"/>
        </w:rPr>
        <w:t>er</w:t>
      </w:r>
      <w:r w:rsidRPr="003B60D7">
        <w:rPr>
          <w:rFonts w:cs="Consolas"/>
        </w:rPr>
        <w:t>f</w:t>
      </w:r>
      <w:r>
        <w:rPr>
          <w:rFonts w:cs="Consolas"/>
        </w:rPr>
        <w:t>a</w:t>
      </w:r>
      <w:r w:rsidRPr="003B60D7">
        <w:rPr>
          <w:rFonts w:cs="Consolas"/>
        </w:rPr>
        <w:t>ces implement inheritance, don’</w:t>
      </w:r>
      <w:r>
        <w:rPr>
          <w:rFonts w:cs="Consolas"/>
        </w:rPr>
        <w:t>t use them.</w:t>
      </w:r>
    </w:p>
    <w:p w:rsidR="007B29EA" w:rsidRDefault="007B29EA" w:rsidP="007B29E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B29EA" w:rsidRDefault="007B29EA" w:rsidP="007B29E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B29EA" w:rsidRDefault="007B29EA" w:rsidP="007B29E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Polymorphism </w:t>
      </w:r>
      <w:r w:rsidR="00304F6C">
        <w:rPr>
          <w:rFonts w:cs="Consolas"/>
        </w:rPr>
        <w:t>–</w:t>
      </w:r>
      <w:r>
        <w:rPr>
          <w:rFonts w:cs="Consolas"/>
        </w:rPr>
        <w:t xml:space="preserve"> </w:t>
      </w:r>
      <w:r w:rsidR="00304F6C">
        <w:rPr>
          <w:rFonts w:cs="Consolas"/>
        </w:rPr>
        <w:t>one object can take different forms</w:t>
      </w:r>
    </w:p>
    <w:p w:rsidR="00304F6C" w:rsidRDefault="00304F6C" w:rsidP="007B29E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04F6C" w:rsidRDefault="00304F6C" w:rsidP="007B29E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  <w:noProof/>
          <w:lang w:eastAsia="en-GB"/>
        </w:rPr>
        <w:lastRenderedPageBreak/>
        <w:drawing>
          <wp:inline distT="0" distB="0" distL="0" distR="0">
            <wp:extent cx="5731510" cy="57445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D7" w:rsidRPr="003B60D7" w:rsidRDefault="003B60D7" w:rsidP="003B60D7">
      <w:pPr>
        <w:pStyle w:val="ListParagraph"/>
        <w:rPr>
          <w:rFonts w:cs="Consolas"/>
        </w:rPr>
      </w:pPr>
    </w:p>
    <w:p w:rsidR="003B60D7" w:rsidRPr="003B60D7" w:rsidRDefault="003B60D7" w:rsidP="007B29E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B60D7" w:rsidRPr="003B60D7" w:rsidRDefault="003B60D7" w:rsidP="00613331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</w:rPr>
      </w:pPr>
    </w:p>
    <w:p w:rsidR="00793A50" w:rsidRPr="003B60D7" w:rsidRDefault="00793A50" w:rsidP="00174E14"/>
    <w:p w:rsidR="003B60D7" w:rsidRPr="003B60D7" w:rsidRDefault="003B60D7" w:rsidP="00174E14"/>
    <w:p w:rsidR="00E174B8" w:rsidRDefault="00E174B8" w:rsidP="00174E14"/>
    <w:p w:rsidR="00D21181" w:rsidRDefault="00D21181" w:rsidP="00174E14"/>
    <w:p w:rsidR="00D21181" w:rsidRDefault="00D21181" w:rsidP="00174E14"/>
    <w:p w:rsidR="00D21181" w:rsidRDefault="00D21181" w:rsidP="00174E14"/>
    <w:p w:rsidR="00D21181" w:rsidRDefault="00D21181" w:rsidP="00174E14"/>
    <w:p w:rsidR="00D21181" w:rsidRDefault="00D21181" w:rsidP="00174E14"/>
    <w:p w:rsidR="00D21181" w:rsidRDefault="00D21181" w:rsidP="00174E14">
      <w:pPr>
        <w:rPr>
          <w:u w:val="single"/>
        </w:rPr>
      </w:pPr>
      <w:r>
        <w:rPr>
          <w:u w:val="single"/>
        </w:rPr>
        <w:lastRenderedPageBreak/>
        <w:t>Arrays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Another method to store data into values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Pieces of info that share same name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Fixed number of variables in same type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2 types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Single Dimension</w:t>
      </w:r>
      <w:r w:rsidR="00850B41">
        <w:t xml:space="preserve"> (4x1</w:t>
      </w:r>
      <w:r w:rsidR="00D861B2">
        <w:t xml:space="preserve"> grid)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Instead of int num1, int num2 etc. – use var num = new int [5]; = 5 int with 5 values.</w:t>
      </w: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>To reference – use index. E.g. to access int num3 – reference num2. (0-5)</w:t>
      </w:r>
    </w:p>
    <w:p w:rsidR="001466A3" w:rsidRDefault="00D21181" w:rsidP="00D21181">
      <w:pPr>
        <w:pStyle w:val="ListParagraph"/>
        <w:numPr>
          <w:ilvl w:val="0"/>
          <w:numId w:val="4"/>
        </w:numPr>
      </w:pPr>
      <w:r>
        <w:t>Arrays star</w:t>
      </w:r>
      <w:r w:rsidR="001466A3">
        <w:t>t at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0"/>
        <w:gridCol w:w="1670"/>
        <w:gridCol w:w="1669"/>
        <w:gridCol w:w="1669"/>
        <w:gridCol w:w="1618"/>
      </w:tblGrid>
      <w:tr w:rsidR="001466A3" w:rsidTr="001466A3"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62" w:type="dxa"/>
          </w:tcPr>
          <w:p w:rsidR="001466A3" w:rsidRDefault="001466A3" w:rsidP="001466A3">
            <w:pPr>
              <w:pStyle w:val="ListParagraph"/>
              <w:ind w:left="0"/>
            </w:pPr>
            <w:r>
              <w:t>4</w:t>
            </w:r>
          </w:p>
        </w:tc>
      </w:tr>
      <w:tr w:rsidR="001466A3" w:rsidTr="001466A3"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715" w:type="dxa"/>
          </w:tcPr>
          <w:p w:rsidR="001466A3" w:rsidRDefault="001466A3" w:rsidP="001466A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662" w:type="dxa"/>
          </w:tcPr>
          <w:p w:rsidR="001466A3" w:rsidRDefault="001466A3" w:rsidP="001466A3">
            <w:pPr>
              <w:pStyle w:val="ListParagraph"/>
              <w:ind w:left="0"/>
            </w:pPr>
            <w:r>
              <w:t>26</w:t>
            </w:r>
          </w:p>
        </w:tc>
      </w:tr>
    </w:tbl>
    <w:p w:rsidR="001466A3" w:rsidRDefault="001466A3" w:rsidP="001466A3"/>
    <w:p w:rsidR="001466A3" w:rsidRDefault="001466A3" w:rsidP="001466A3">
      <w:pPr>
        <w:pStyle w:val="ListParagraph"/>
      </w:pPr>
    </w:p>
    <w:p w:rsidR="00D21181" w:rsidRDefault="00D21181" w:rsidP="00D21181">
      <w:pPr>
        <w:pStyle w:val="ListParagraph"/>
        <w:numPr>
          <w:ilvl w:val="0"/>
          <w:numId w:val="4"/>
        </w:numPr>
      </w:pPr>
      <w:r>
        <w:t xml:space="preserve">Multidimensional arrays </w:t>
      </w:r>
      <w:r w:rsidR="00A848DA">
        <w:t xml:space="preserve">2D or 3D </w:t>
      </w:r>
      <w:r>
        <w:t xml:space="preserve">– grids of data built into a structure </w:t>
      </w:r>
      <w:r w:rsidR="00D861B2">
        <w:t>(4x4 grid</w:t>
      </w:r>
      <w:r w:rsidR="00A848DA">
        <w:t xml:space="preserve"> or cube</w:t>
      </w:r>
      <w:r w:rsidR="00D861B2">
        <w:t>)</w:t>
      </w:r>
      <w:r w:rsidR="009E247D">
        <w:t>. –</w:t>
      </w:r>
      <w:r w:rsidR="00A848DA">
        <w:t>M</w:t>
      </w:r>
      <w:r w:rsidR="009E247D">
        <w:t>ore sophisticated management of data that 1D array could not handle as well.</w:t>
      </w:r>
    </w:p>
    <w:p w:rsidR="00A848DA" w:rsidRDefault="00A848DA" w:rsidP="00D21181">
      <w:pPr>
        <w:pStyle w:val="ListParagraph"/>
        <w:numPr>
          <w:ilvl w:val="0"/>
          <w:numId w:val="4"/>
        </w:numPr>
      </w:pPr>
      <w:r>
        <w:t>Rectangular or Jagged array.</w:t>
      </w:r>
    </w:p>
    <w:p w:rsidR="00A848DA" w:rsidRDefault="00A848DA" w:rsidP="00D21181">
      <w:pPr>
        <w:pStyle w:val="ListParagraph"/>
        <w:numPr>
          <w:ilvl w:val="0"/>
          <w:numId w:val="4"/>
        </w:numPr>
      </w:pPr>
      <w:r>
        <w:t>Jagged – unequal distribution, different lengths of grid (e.g. 4 rows top 5 rows middle, 3 rows bottom).</w:t>
      </w:r>
      <w:r w:rsidR="00004C11">
        <w:t xml:space="preserve"> </w:t>
      </w:r>
      <w:r w:rsidR="001466A3">
        <w:t xml:space="preserve">Single </w:t>
      </w:r>
      <w:r w:rsidR="00004C11">
        <w:t>arrays stacked on one another.</w:t>
      </w:r>
    </w:p>
    <w:p w:rsidR="00A848DA" w:rsidRDefault="00A848DA" w:rsidP="00A848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6"/>
        <w:gridCol w:w="1386"/>
        <w:gridCol w:w="1386"/>
        <w:gridCol w:w="1386"/>
        <w:gridCol w:w="1386"/>
        <w:gridCol w:w="1386"/>
      </w:tblGrid>
      <w:tr w:rsidR="001466A3" w:rsidTr="001466A3">
        <w:tc>
          <w:tcPr>
            <w:tcW w:w="1402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  <w:r>
              <w:t>4</w:t>
            </w:r>
          </w:p>
        </w:tc>
      </w:tr>
      <w:tr w:rsidR="001466A3" w:rsidTr="001466A3">
        <w:tc>
          <w:tcPr>
            <w:tcW w:w="1402" w:type="dxa"/>
          </w:tcPr>
          <w:p w:rsidR="001466A3" w:rsidRDefault="001466A3" w:rsidP="00A848D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</w:tr>
      <w:tr w:rsidR="001466A3" w:rsidTr="001466A3">
        <w:tc>
          <w:tcPr>
            <w:tcW w:w="1402" w:type="dxa"/>
          </w:tcPr>
          <w:p w:rsidR="001466A3" w:rsidRDefault="001466A3" w:rsidP="00A848D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</w:tr>
      <w:tr w:rsidR="001466A3" w:rsidTr="001466A3">
        <w:tc>
          <w:tcPr>
            <w:tcW w:w="1402" w:type="dxa"/>
          </w:tcPr>
          <w:p w:rsidR="001466A3" w:rsidRDefault="001466A3" w:rsidP="00A848D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</w:tr>
      <w:tr w:rsidR="001466A3" w:rsidTr="001466A3">
        <w:tc>
          <w:tcPr>
            <w:tcW w:w="1402" w:type="dxa"/>
          </w:tcPr>
          <w:p w:rsidR="001466A3" w:rsidRDefault="001466A3" w:rsidP="00A848D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  <w:tc>
          <w:tcPr>
            <w:tcW w:w="1424" w:type="dxa"/>
          </w:tcPr>
          <w:p w:rsidR="001466A3" w:rsidRDefault="001466A3" w:rsidP="00A848DA">
            <w:pPr>
              <w:pStyle w:val="ListParagraph"/>
              <w:ind w:left="0"/>
            </w:pPr>
          </w:p>
        </w:tc>
      </w:tr>
    </w:tbl>
    <w:p w:rsidR="001466A3" w:rsidRDefault="001466A3" w:rsidP="00A848DA">
      <w:pPr>
        <w:pStyle w:val="ListParagraph"/>
      </w:pPr>
    </w:p>
    <w:p w:rsidR="00D21181" w:rsidRDefault="00D21181" w:rsidP="00174E14"/>
    <w:p w:rsidR="00797B98" w:rsidRDefault="00797B98" w:rsidP="00174E14">
      <w:r>
        <w:rPr>
          <w:u w:val="single"/>
        </w:rPr>
        <w:t>Collections</w:t>
      </w:r>
    </w:p>
    <w:p w:rsidR="00797B98" w:rsidRDefault="00797B98" w:rsidP="00797B98">
      <w:pPr>
        <w:pStyle w:val="ListParagraph"/>
        <w:numPr>
          <w:ilvl w:val="0"/>
          <w:numId w:val="3"/>
        </w:numPr>
      </w:pPr>
      <w:r>
        <w:t>Specialized classes for data storage and retrieval</w:t>
      </w:r>
    </w:p>
    <w:p w:rsidR="00797B98" w:rsidRPr="00797B98" w:rsidRDefault="00797B98" w:rsidP="00797B98">
      <w:pPr>
        <w:pStyle w:val="ListParagraph"/>
        <w:numPr>
          <w:ilvl w:val="0"/>
          <w:numId w:val="3"/>
        </w:numPr>
      </w:pPr>
      <w:r>
        <w:rPr>
          <w:sz w:val="23"/>
          <w:szCs w:val="23"/>
        </w:rPr>
        <w:t xml:space="preserve">The System.Collections namespace contains interfaces and classes that define various types of collections, such as lists, </w:t>
      </w:r>
      <w:r w:rsidR="00C6133C">
        <w:rPr>
          <w:sz w:val="23"/>
          <w:szCs w:val="23"/>
        </w:rPr>
        <w:t xml:space="preserve">stacks, </w:t>
      </w:r>
      <w:bookmarkStart w:id="0" w:name="_GoBack"/>
      <w:bookmarkEnd w:id="0"/>
      <w:r>
        <w:rPr>
          <w:sz w:val="23"/>
          <w:szCs w:val="23"/>
        </w:rPr>
        <w:t>queues, hash tables, and dictionaries.</w:t>
      </w:r>
    </w:p>
    <w:p w:rsidR="00797B98" w:rsidRDefault="00797B98" w:rsidP="00797B98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2433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98" w:rsidRDefault="00797B98" w:rsidP="00797B98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inline distT="0" distB="0" distL="0" distR="0">
            <wp:extent cx="5731510" cy="28228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BB" w:rsidRDefault="00C946BB" w:rsidP="00C946BB">
      <w:pPr>
        <w:pStyle w:val="ListParagraph"/>
        <w:numPr>
          <w:ilvl w:val="0"/>
          <w:numId w:val="3"/>
        </w:numPr>
      </w:pPr>
      <w:r>
        <w:t>Generic Collection - The limitation of these collections is that while retrieving items, you need to cast into the appropriate data type, otherwise the program will throw a runtime exception. It also affects on performance, because of boxing and unboxing.</w:t>
      </w:r>
    </w:p>
    <w:p w:rsidR="00C946BB" w:rsidRDefault="00C946BB" w:rsidP="00C946BB">
      <w:pPr>
        <w:pStyle w:val="ListParagraph"/>
        <w:numPr>
          <w:ilvl w:val="0"/>
          <w:numId w:val="3"/>
        </w:numPr>
      </w:pPr>
      <w:r>
        <w:t>To overcome this problem, C# includes generic collection classes in the System.Collections.Generic namespace.</w:t>
      </w:r>
    </w:p>
    <w:p w:rsidR="002B69A3" w:rsidRDefault="002B69A3" w:rsidP="00C946BB">
      <w:pPr>
        <w:pStyle w:val="ListParagraph"/>
        <w:numPr>
          <w:ilvl w:val="0"/>
          <w:numId w:val="3"/>
        </w:numPr>
      </w:pPr>
      <w:r>
        <w:rPr>
          <w:noProof/>
          <w:lang w:eastAsia="en-GB"/>
        </w:rPr>
        <w:drawing>
          <wp:inline distT="0" distB="0" distL="0" distR="0">
            <wp:extent cx="5731510" cy="17137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9A3" w:rsidRPr="00797B98" w:rsidRDefault="002B69A3" w:rsidP="002B69A3"/>
    <w:p w:rsidR="00D21181" w:rsidRDefault="00D21181" w:rsidP="00174E14"/>
    <w:p w:rsidR="00D21181" w:rsidRDefault="00D21181" w:rsidP="00174E14"/>
    <w:p w:rsidR="00D21181" w:rsidRDefault="00D21181" w:rsidP="00174E14"/>
    <w:p w:rsidR="00D21181" w:rsidRDefault="00D21181" w:rsidP="00174E14"/>
    <w:p w:rsidR="00D21181" w:rsidRDefault="00D21181" w:rsidP="00174E14"/>
    <w:p w:rsidR="00D21181" w:rsidRPr="003B60D7" w:rsidRDefault="00D21181" w:rsidP="00174E14"/>
    <w:p w:rsidR="00E174B8" w:rsidRPr="003B60D7" w:rsidRDefault="00E174B8" w:rsidP="00174E14"/>
    <w:p w:rsidR="00E174B8" w:rsidRPr="003B60D7" w:rsidRDefault="00E174B8" w:rsidP="00174E14"/>
    <w:p w:rsidR="00E174B8" w:rsidRPr="003B60D7" w:rsidRDefault="00E174B8" w:rsidP="00174E14"/>
    <w:p w:rsidR="00E174B8" w:rsidRPr="003B60D7" w:rsidRDefault="00E174B8" w:rsidP="00174E14"/>
    <w:sectPr w:rsidR="00E174B8" w:rsidRPr="003B60D7" w:rsidSect="00C1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57C9"/>
    <w:multiLevelType w:val="hybridMultilevel"/>
    <w:tmpl w:val="108401F6"/>
    <w:lvl w:ilvl="0" w:tplc="7B0290E4">
      <w:start w:val="4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F64"/>
    <w:multiLevelType w:val="hybridMultilevel"/>
    <w:tmpl w:val="4A2E5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44BE4"/>
    <w:multiLevelType w:val="hybridMultilevel"/>
    <w:tmpl w:val="CD4A0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95FCB"/>
    <w:multiLevelType w:val="hybridMultilevel"/>
    <w:tmpl w:val="4D3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74"/>
    <w:rsid w:val="00004C11"/>
    <w:rsid w:val="000F2931"/>
    <w:rsid w:val="00137DD8"/>
    <w:rsid w:val="001466A3"/>
    <w:rsid w:val="00174E14"/>
    <w:rsid w:val="002142B0"/>
    <w:rsid w:val="002330A3"/>
    <w:rsid w:val="00273090"/>
    <w:rsid w:val="00294F5F"/>
    <w:rsid w:val="002B69A3"/>
    <w:rsid w:val="00304F6C"/>
    <w:rsid w:val="0033260D"/>
    <w:rsid w:val="003A48D7"/>
    <w:rsid w:val="003B4235"/>
    <w:rsid w:val="003B60D7"/>
    <w:rsid w:val="00440BF5"/>
    <w:rsid w:val="00453EBE"/>
    <w:rsid w:val="00493E5C"/>
    <w:rsid w:val="004C3214"/>
    <w:rsid w:val="004D1935"/>
    <w:rsid w:val="005F3BAD"/>
    <w:rsid w:val="00613331"/>
    <w:rsid w:val="00716738"/>
    <w:rsid w:val="00793A50"/>
    <w:rsid w:val="00797B98"/>
    <w:rsid w:val="007B29EA"/>
    <w:rsid w:val="00850B41"/>
    <w:rsid w:val="00880674"/>
    <w:rsid w:val="00880F71"/>
    <w:rsid w:val="008D0874"/>
    <w:rsid w:val="009E247D"/>
    <w:rsid w:val="00A848DA"/>
    <w:rsid w:val="00BA1C64"/>
    <w:rsid w:val="00BD1F12"/>
    <w:rsid w:val="00C134D0"/>
    <w:rsid w:val="00C60FAB"/>
    <w:rsid w:val="00C6133C"/>
    <w:rsid w:val="00C946BB"/>
    <w:rsid w:val="00D21181"/>
    <w:rsid w:val="00D77E46"/>
    <w:rsid w:val="00D861B2"/>
    <w:rsid w:val="00DA6FCD"/>
    <w:rsid w:val="00E174B8"/>
    <w:rsid w:val="00F33867"/>
    <w:rsid w:val="00FB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D56A"/>
  <w15:docId w15:val="{05B8D8CA-6170-48A2-BD03-9DE6B953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COL14003343</dc:creator>
  <cp:lastModifiedBy>COL14003343</cp:lastModifiedBy>
  <cp:revision>2</cp:revision>
  <dcterms:created xsi:type="dcterms:W3CDTF">2019-11-19T09:21:00Z</dcterms:created>
  <dcterms:modified xsi:type="dcterms:W3CDTF">2019-11-19T09:21:00Z</dcterms:modified>
</cp:coreProperties>
</file>