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Desarrollo de aplicaciones multiplataforma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Acceso a datos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Tema 2-Práctica 3: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el tipo cubo, con los atributos largo INTEGER, ancho INTEGER y alto INTEGER, así como 3 métodos MEMBER, que serán: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283.46456692913375" w:hanging="283.46456692913375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MEMBER FUNCTION  superficie RETURN integer</w:t>
      </w:r>
    </w:p>
    <w:p w:rsidR="00000000" w:rsidDel="00000000" w:rsidP="00000000" w:rsidRDefault="00000000" w:rsidRPr="00000000" w14:paraId="00000008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2*(largo*ancho+largo*alto+ancho*alto)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283.46456692913375" w:hanging="283.46456692913375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MEMBER FUNCTION  volumen RETURN integer</w:t>
      </w:r>
    </w:p>
    <w:p w:rsidR="00000000" w:rsidDel="00000000" w:rsidP="00000000" w:rsidRDefault="00000000" w:rsidRPr="00000000" w14:paraId="0000000A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color w:val="ff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largo*alto*ancho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76" w:lineRule="auto"/>
        <w:ind w:left="283.46456692913375" w:hanging="283.46456692913375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MEMBER PROCEDURE  mostrar(), que mostrará por pantalla el largo, ancho y alto así como el volumen y la superficie.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el cuerpo de este tipo desarrollando las funciones y procedimientos.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la tabla cubos de tipo cubo.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 dos cubos con estas medidas( 10,10,10) y (3,4,5).</w:t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todos los cubos.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el volumen y la superficie del cubo de largo 10.</w:t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pequeño bloque PL que  visualice los datos largo, ancho y alto del cubo de largo 10, el bloque PL debe llamar al procedimiento mostrar().</w:t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429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3.46456692913375" w:hanging="283.4645669291337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83.46456692913375" w:hanging="283.46456692913375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MTlUpvmkwZNhWlIPA8BY01IXcQ==">CgMxLjAyCGguZ2pkZ3hzOAByITFCWUpsMElRbUR6em80TGF6S0xYcGlvVHg1YVlZODg0Sw==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