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CB233C" w14:textId="77777777" w:rsidR="00083F90" w:rsidRDefault="00BC0491" w:rsidP="00036C02">
      <w:pPr>
        <w:jc w:val="both"/>
        <w:rPr>
          <w:rFonts w:ascii="Avenir Book" w:hAnsi="Avenir Book"/>
        </w:rPr>
      </w:pPr>
      <w:r w:rsidRPr="00036C02">
        <w:rPr>
          <w:rFonts w:ascii="Avenir Book" w:hAnsi="Avenir Book"/>
          <w:noProof/>
          <w:lang w:val="es-ES"/>
        </w:rPr>
        <mc:AlternateContent>
          <mc:Choice Requires="wps">
            <w:drawing>
              <wp:anchor distT="0" distB="0" distL="114300" distR="114300" simplePos="0" relativeHeight="251659264" behindDoc="0" locked="0" layoutInCell="1" allowOverlap="1" wp14:anchorId="164C5A50" wp14:editId="0A316EFB">
                <wp:simplePos x="0" y="0"/>
                <wp:positionH relativeFrom="column">
                  <wp:posOffset>-914400</wp:posOffset>
                </wp:positionH>
                <wp:positionV relativeFrom="paragraph">
                  <wp:posOffset>-800100</wp:posOffset>
                </wp:positionV>
                <wp:extent cx="7414260" cy="1534160"/>
                <wp:effectExtent l="50800" t="25400" r="78740" b="91440"/>
                <wp:wrapThrough wrapText="bothSides">
                  <wp:wrapPolygon edited="0">
                    <wp:start x="-148" y="-358"/>
                    <wp:lineTo x="-148" y="22530"/>
                    <wp:lineTo x="21755" y="22530"/>
                    <wp:lineTo x="21755" y="-358"/>
                    <wp:lineTo x="-148" y="-358"/>
                  </wp:wrapPolygon>
                </wp:wrapThrough>
                <wp:docPr id="1" name="Rectángulo 1"/>
                <wp:cNvGraphicFramePr/>
                <a:graphic xmlns:a="http://schemas.openxmlformats.org/drawingml/2006/main">
                  <a:graphicData uri="http://schemas.microsoft.com/office/word/2010/wordprocessingShape">
                    <wps:wsp>
                      <wps:cNvSpPr/>
                      <wps:spPr>
                        <a:xfrm>
                          <a:off x="0" y="0"/>
                          <a:ext cx="7414260" cy="1534160"/>
                        </a:xfrm>
                        <a:prstGeom prst="rect">
                          <a:avLst/>
                        </a:prstGeom>
                        <a:pattFill prst="pct90">
                          <a:fgClr>
                            <a:schemeClr val="accent5"/>
                          </a:fgClr>
                          <a:bgClr>
                            <a:prstClr val="white"/>
                          </a:bgClr>
                        </a:pattFill>
                      </wps:spPr>
                      <wps:style>
                        <a:lnRef idx="1">
                          <a:schemeClr val="accent1"/>
                        </a:lnRef>
                        <a:fillRef idx="3">
                          <a:schemeClr val="accent1"/>
                        </a:fillRef>
                        <a:effectRef idx="2">
                          <a:schemeClr val="accent1"/>
                        </a:effectRef>
                        <a:fontRef idx="minor">
                          <a:schemeClr val="lt1"/>
                        </a:fontRef>
                      </wps:style>
                      <wps:txbx>
                        <w:txbxContent>
                          <w:p w14:paraId="257B4457" w14:textId="77777777" w:rsidR="00CF7F56" w:rsidRPr="00E44CBD" w:rsidRDefault="00CF7F56" w:rsidP="00BC0491">
                            <w:pPr>
                              <w:jc w:val="center"/>
                              <w:rPr>
                                <w:rFonts w:ascii="Chalkduster" w:hAnsi="Chalkduster" w:cs="Apple Chancery"/>
                                <w:sz w:val="40"/>
                                <w:szCs w:val="40"/>
                              </w:rPr>
                            </w:pPr>
                            <w:r>
                              <w:rPr>
                                <w:rFonts w:ascii="Chalkduster" w:hAnsi="Chalkduster" w:cs="Apple Chancery"/>
                                <w:sz w:val="40"/>
                                <w:szCs w:val="40"/>
                              </w:rPr>
                              <w:tab/>
                              <w:t xml:space="preserve">Reporte de la ponencia </w:t>
                            </w:r>
                            <w:r w:rsidRPr="00BC0491">
                              <w:rPr>
                                <w:rFonts w:ascii="Chalkduster" w:hAnsi="Chalkduster" w:cs="Apple Chancery"/>
                                <w:sz w:val="40"/>
                                <w:szCs w:val="40"/>
                                <w:lang w:val="es-ES"/>
                              </w:rPr>
                              <w:t>"</w:t>
                            </w:r>
                            <w:proofErr w:type="spellStart"/>
                            <w:r w:rsidRPr="00BC0491">
                              <w:rPr>
                                <w:rFonts w:ascii="Chalkduster" w:hAnsi="Chalkduster" w:cs="Apple Chancery"/>
                                <w:sz w:val="40"/>
                                <w:szCs w:val="40"/>
                                <w:lang w:val="es-ES"/>
                              </w:rPr>
                              <w:t>Ichi</w:t>
                            </w:r>
                            <w:proofErr w:type="spellEnd"/>
                            <w:r w:rsidRPr="00BC0491">
                              <w:rPr>
                                <w:rFonts w:ascii="Chalkduster" w:hAnsi="Chalkduster" w:cs="Apple Chancery"/>
                                <w:sz w:val="40"/>
                                <w:szCs w:val="40"/>
                                <w:lang w:val="es-ES"/>
                              </w:rPr>
                              <w:t xml:space="preserve"> </w:t>
                            </w:r>
                            <w:proofErr w:type="spellStart"/>
                            <w:r w:rsidRPr="00BC0491">
                              <w:rPr>
                                <w:rFonts w:ascii="Chalkduster" w:hAnsi="Chalkduster" w:cs="Apple Chancery"/>
                                <w:sz w:val="40"/>
                                <w:szCs w:val="40"/>
                                <w:lang w:val="es-ES"/>
                              </w:rPr>
                              <w:t>go</w:t>
                            </w:r>
                            <w:proofErr w:type="spellEnd"/>
                            <w:r w:rsidRPr="00BC0491">
                              <w:rPr>
                                <w:rFonts w:ascii="Chalkduster" w:hAnsi="Chalkduster" w:cs="Apple Chancery"/>
                                <w:sz w:val="40"/>
                                <w:szCs w:val="40"/>
                                <w:lang w:val="es-ES"/>
                              </w:rPr>
                              <w:t xml:space="preserve">, </w:t>
                            </w:r>
                            <w:proofErr w:type="spellStart"/>
                            <w:r w:rsidRPr="00BC0491">
                              <w:rPr>
                                <w:rFonts w:ascii="Chalkduster" w:hAnsi="Chalkduster" w:cs="Apple Chancery"/>
                                <w:sz w:val="40"/>
                                <w:szCs w:val="40"/>
                                <w:lang w:val="es-ES"/>
                              </w:rPr>
                              <w:t>Ichi</w:t>
                            </w:r>
                            <w:proofErr w:type="spellEnd"/>
                            <w:r w:rsidRPr="00BC0491">
                              <w:rPr>
                                <w:rFonts w:ascii="Chalkduster" w:hAnsi="Chalkduster" w:cs="Apple Chancery"/>
                                <w:sz w:val="40"/>
                                <w:szCs w:val="40"/>
                                <w:lang w:val="es-ES"/>
                              </w:rPr>
                              <w:t xml:space="preserve"> e, un solo momento una sola oportunidad"</w:t>
                            </w:r>
                            <w:r>
                              <w:rPr>
                                <w:rFonts w:ascii="Chalkduster" w:hAnsi="Chalkduster" w:cs="Apple Chancery"/>
                                <w:sz w:val="40"/>
                                <w:szCs w:val="40"/>
                                <w:lang w:val="es-ES"/>
                              </w:rPr>
                              <w:t xml:space="preserve"> de </w:t>
                            </w:r>
                          </w:p>
                          <w:tbl>
                            <w:tblPr>
                              <w:tblW w:w="0" w:type="auto"/>
                              <w:tblBorders>
                                <w:top w:val="nil"/>
                                <w:left w:val="nil"/>
                                <w:right w:val="nil"/>
                              </w:tblBorders>
                              <w:tblLayout w:type="fixed"/>
                              <w:tblLook w:val="0000" w:firstRow="0" w:lastRow="0" w:firstColumn="0" w:lastColumn="0" w:noHBand="0" w:noVBand="0"/>
                            </w:tblPr>
                            <w:tblGrid>
                              <w:gridCol w:w="11608"/>
                            </w:tblGrid>
                            <w:tr w:rsidR="00CF7F56" w:rsidRPr="00BC0491" w14:paraId="7159F9F4" w14:textId="77777777">
                              <w:tc>
                                <w:tcPr>
                                  <w:tcW w:w="11608" w:type="dxa"/>
                                  <w:tcMar>
                                    <w:left w:w="240" w:type="nil"/>
                                    <w:bottom w:w="240" w:type="nil"/>
                                  </w:tcMar>
                                  <w:vAlign w:val="center"/>
                                </w:tcPr>
                                <w:p w14:paraId="04F97714" w14:textId="77777777" w:rsidR="00CF7F56" w:rsidRPr="00BC0491" w:rsidRDefault="00CF7F56" w:rsidP="00BC0491">
                                  <w:pPr>
                                    <w:jc w:val="center"/>
                                    <w:rPr>
                                      <w:rFonts w:ascii="Chalkduster" w:hAnsi="Chalkduster" w:cs="Apple Chancery"/>
                                      <w:sz w:val="40"/>
                                      <w:szCs w:val="40"/>
                                      <w:lang w:val="es-ES"/>
                                    </w:rPr>
                                  </w:pPr>
                                  <w:proofErr w:type="spellStart"/>
                                  <w:r w:rsidRPr="00BC0491">
                                    <w:rPr>
                                      <w:rFonts w:ascii="Chalkduster" w:hAnsi="Chalkduster" w:cs="Apple Chancery"/>
                                      <w:sz w:val="40"/>
                                      <w:szCs w:val="40"/>
                                      <w:lang w:val="es-ES"/>
                                    </w:rPr>
                                    <w:t>Saskia</w:t>
                                  </w:r>
                                  <w:proofErr w:type="spellEnd"/>
                                  <w:r w:rsidRPr="00BC0491">
                                    <w:rPr>
                                      <w:rFonts w:ascii="Chalkduster" w:hAnsi="Chalkduster" w:cs="Apple Chancery"/>
                                      <w:sz w:val="40"/>
                                      <w:szCs w:val="40"/>
                                      <w:lang w:val="es-ES"/>
                                    </w:rPr>
                                    <w:t xml:space="preserve"> de Winter</w:t>
                                  </w:r>
                                </w:p>
                              </w:tc>
                            </w:tr>
                          </w:tbl>
                          <w:p w14:paraId="23D6EE9E" w14:textId="77777777" w:rsidR="00CF7F56" w:rsidRDefault="00CF7F56" w:rsidP="00BC0491">
                            <w:pPr>
                              <w:rPr>
                                <w:rFonts w:ascii="Chalkduster" w:hAnsi="Chalkduster" w:cs="Apple Chancery"/>
                                <w:sz w:val="40"/>
                                <w:szCs w:val="40"/>
                              </w:rPr>
                            </w:pPr>
                            <w:r>
                              <w:rPr>
                                <w:rFonts w:ascii="Chalkduster" w:hAnsi="Chalkduster" w:cs="Apple Chancery"/>
                                <w:sz w:val="40"/>
                                <w:szCs w:val="40"/>
                              </w:rPr>
                              <w:t xml:space="preserve">     </w:t>
                            </w:r>
                            <w:r w:rsidRPr="00E44CBD">
                              <w:rPr>
                                <w:rFonts w:ascii="Chalkduster" w:hAnsi="Chalkduster" w:cs="Apple Chancery"/>
                                <w:sz w:val="40"/>
                                <w:szCs w:val="40"/>
                              </w:rPr>
                              <w:t>Alumno: Laura Crystel Carreño Olivera</w:t>
                            </w:r>
                          </w:p>
                          <w:p w14:paraId="078CE94F" w14:textId="77777777" w:rsidR="00CF7F56" w:rsidRPr="00E44CBD" w:rsidRDefault="00CF7F56" w:rsidP="00BC0491">
                            <w:pPr>
                              <w:rPr>
                                <w:rFonts w:ascii="Chalkduster" w:hAnsi="Chalkduster" w:cs="Apple Chancery"/>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1" o:spid="_x0000_s1026" style="position:absolute;left:0;text-align:left;margin-left:-71.95pt;margin-top:-62.95pt;width:583.8pt;height:12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" fillcolor="#4bacc6 [3208]" strokecolor="#4579b8 [3044]">
                <v:fill r:id="rId5" o:title="" type="pattern"/>
                <v:shadow on="t" opacity="22937f" mv:blur="40000f" origin=",.5" offset="0,23000emu"/>
                <v:textbox>
                  <w:txbxContent>
                    <w:p w14:paraId="257B4457" w14:textId="77777777" w:rsidR="00CF7F56" w:rsidRPr="00E44CBD" w:rsidRDefault="00CF7F56" w:rsidP="00BC0491">
                      <w:pPr>
                        <w:jc w:val="center"/>
                        <w:rPr>
                          <w:rFonts w:ascii="Chalkduster" w:hAnsi="Chalkduster" w:cs="Apple Chancery"/>
                          <w:sz w:val="40"/>
                          <w:szCs w:val="40"/>
                        </w:rPr>
                      </w:pPr>
                      <w:r>
                        <w:rPr>
                          <w:rFonts w:ascii="Chalkduster" w:hAnsi="Chalkduster" w:cs="Apple Chancery"/>
                          <w:sz w:val="40"/>
                          <w:szCs w:val="40"/>
                        </w:rPr>
                        <w:tab/>
                        <w:t xml:space="preserve">Reporte de la ponencia </w:t>
                      </w:r>
                      <w:r w:rsidRPr="00BC0491">
                        <w:rPr>
                          <w:rFonts w:ascii="Chalkduster" w:hAnsi="Chalkduster" w:cs="Apple Chancery"/>
                          <w:sz w:val="40"/>
                          <w:szCs w:val="40"/>
                          <w:lang w:val="es-ES"/>
                        </w:rPr>
                        <w:t>"</w:t>
                      </w:r>
                      <w:proofErr w:type="spellStart"/>
                      <w:r w:rsidRPr="00BC0491">
                        <w:rPr>
                          <w:rFonts w:ascii="Chalkduster" w:hAnsi="Chalkduster" w:cs="Apple Chancery"/>
                          <w:sz w:val="40"/>
                          <w:szCs w:val="40"/>
                          <w:lang w:val="es-ES"/>
                        </w:rPr>
                        <w:t>Ichi</w:t>
                      </w:r>
                      <w:proofErr w:type="spellEnd"/>
                      <w:r w:rsidRPr="00BC0491">
                        <w:rPr>
                          <w:rFonts w:ascii="Chalkduster" w:hAnsi="Chalkduster" w:cs="Apple Chancery"/>
                          <w:sz w:val="40"/>
                          <w:szCs w:val="40"/>
                          <w:lang w:val="es-ES"/>
                        </w:rPr>
                        <w:t xml:space="preserve"> </w:t>
                      </w:r>
                      <w:proofErr w:type="spellStart"/>
                      <w:r w:rsidRPr="00BC0491">
                        <w:rPr>
                          <w:rFonts w:ascii="Chalkduster" w:hAnsi="Chalkduster" w:cs="Apple Chancery"/>
                          <w:sz w:val="40"/>
                          <w:szCs w:val="40"/>
                          <w:lang w:val="es-ES"/>
                        </w:rPr>
                        <w:t>go</w:t>
                      </w:r>
                      <w:proofErr w:type="spellEnd"/>
                      <w:r w:rsidRPr="00BC0491">
                        <w:rPr>
                          <w:rFonts w:ascii="Chalkduster" w:hAnsi="Chalkduster" w:cs="Apple Chancery"/>
                          <w:sz w:val="40"/>
                          <w:szCs w:val="40"/>
                          <w:lang w:val="es-ES"/>
                        </w:rPr>
                        <w:t xml:space="preserve">, </w:t>
                      </w:r>
                      <w:proofErr w:type="spellStart"/>
                      <w:r w:rsidRPr="00BC0491">
                        <w:rPr>
                          <w:rFonts w:ascii="Chalkduster" w:hAnsi="Chalkduster" w:cs="Apple Chancery"/>
                          <w:sz w:val="40"/>
                          <w:szCs w:val="40"/>
                          <w:lang w:val="es-ES"/>
                        </w:rPr>
                        <w:t>Ichi</w:t>
                      </w:r>
                      <w:proofErr w:type="spellEnd"/>
                      <w:r w:rsidRPr="00BC0491">
                        <w:rPr>
                          <w:rFonts w:ascii="Chalkduster" w:hAnsi="Chalkduster" w:cs="Apple Chancery"/>
                          <w:sz w:val="40"/>
                          <w:szCs w:val="40"/>
                          <w:lang w:val="es-ES"/>
                        </w:rPr>
                        <w:t xml:space="preserve"> e, un solo momento una sola oportunidad"</w:t>
                      </w:r>
                      <w:r>
                        <w:rPr>
                          <w:rFonts w:ascii="Chalkduster" w:hAnsi="Chalkduster" w:cs="Apple Chancery"/>
                          <w:sz w:val="40"/>
                          <w:szCs w:val="40"/>
                          <w:lang w:val="es-ES"/>
                        </w:rPr>
                        <w:t xml:space="preserve"> de </w:t>
                      </w:r>
                    </w:p>
                    <w:tbl>
                      <w:tblPr>
                        <w:tblW w:w="0" w:type="auto"/>
                        <w:tblBorders>
                          <w:top w:val="nil"/>
                          <w:left w:val="nil"/>
                          <w:right w:val="nil"/>
                        </w:tblBorders>
                        <w:tblLayout w:type="fixed"/>
                        <w:tblLook w:val="0000" w:firstRow="0" w:lastRow="0" w:firstColumn="0" w:lastColumn="0" w:noHBand="0" w:noVBand="0"/>
                      </w:tblPr>
                      <w:tblGrid>
                        <w:gridCol w:w="11608"/>
                      </w:tblGrid>
                      <w:tr w:rsidR="00CF7F56" w:rsidRPr="00BC0491" w14:paraId="7159F9F4" w14:textId="77777777">
                        <w:tc>
                          <w:tcPr>
                            <w:tcW w:w="11608" w:type="dxa"/>
                            <w:tcMar>
                              <w:left w:w="240" w:type="nil"/>
                              <w:bottom w:w="240" w:type="nil"/>
                            </w:tcMar>
                            <w:vAlign w:val="center"/>
                          </w:tcPr>
                          <w:p w14:paraId="04F97714" w14:textId="77777777" w:rsidR="00CF7F56" w:rsidRPr="00BC0491" w:rsidRDefault="00CF7F56" w:rsidP="00BC0491">
                            <w:pPr>
                              <w:jc w:val="center"/>
                              <w:rPr>
                                <w:rFonts w:ascii="Chalkduster" w:hAnsi="Chalkduster" w:cs="Apple Chancery"/>
                                <w:sz w:val="40"/>
                                <w:szCs w:val="40"/>
                                <w:lang w:val="es-ES"/>
                              </w:rPr>
                            </w:pPr>
                            <w:proofErr w:type="spellStart"/>
                            <w:r w:rsidRPr="00BC0491">
                              <w:rPr>
                                <w:rFonts w:ascii="Chalkduster" w:hAnsi="Chalkduster" w:cs="Apple Chancery"/>
                                <w:sz w:val="40"/>
                                <w:szCs w:val="40"/>
                                <w:lang w:val="es-ES"/>
                              </w:rPr>
                              <w:t>Saskia</w:t>
                            </w:r>
                            <w:proofErr w:type="spellEnd"/>
                            <w:r w:rsidRPr="00BC0491">
                              <w:rPr>
                                <w:rFonts w:ascii="Chalkduster" w:hAnsi="Chalkduster" w:cs="Apple Chancery"/>
                                <w:sz w:val="40"/>
                                <w:szCs w:val="40"/>
                                <w:lang w:val="es-ES"/>
                              </w:rPr>
                              <w:t xml:space="preserve"> de Winter</w:t>
                            </w:r>
                          </w:p>
                        </w:tc>
                      </w:tr>
                    </w:tbl>
                    <w:p w14:paraId="23D6EE9E" w14:textId="77777777" w:rsidR="00CF7F56" w:rsidRDefault="00CF7F56" w:rsidP="00BC0491">
                      <w:pPr>
                        <w:rPr>
                          <w:rFonts w:ascii="Chalkduster" w:hAnsi="Chalkduster" w:cs="Apple Chancery"/>
                          <w:sz w:val="40"/>
                          <w:szCs w:val="40"/>
                        </w:rPr>
                      </w:pPr>
                      <w:r>
                        <w:rPr>
                          <w:rFonts w:ascii="Chalkduster" w:hAnsi="Chalkduster" w:cs="Apple Chancery"/>
                          <w:sz w:val="40"/>
                          <w:szCs w:val="40"/>
                        </w:rPr>
                        <w:t xml:space="preserve">     </w:t>
                      </w:r>
                      <w:r w:rsidRPr="00E44CBD">
                        <w:rPr>
                          <w:rFonts w:ascii="Chalkduster" w:hAnsi="Chalkduster" w:cs="Apple Chancery"/>
                          <w:sz w:val="40"/>
                          <w:szCs w:val="40"/>
                        </w:rPr>
                        <w:t>Alumno: Laura Crystel Carreño Olivera</w:t>
                      </w:r>
                    </w:p>
                    <w:p w14:paraId="078CE94F" w14:textId="77777777" w:rsidR="00CF7F56" w:rsidRPr="00E44CBD" w:rsidRDefault="00CF7F56" w:rsidP="00BC0491">
                      <w:pPr>
                        <w:rPr>
                          <w:rFonts w:ascii="Chalkduster" w:hAnsi="Chalkduster" w:cs="Apple Chancery"/>
                          <w:sz w:val="40"/>
                          <w:szCs w:val="40"/>
                        </w:rPr>
                      </w:pPr>
                    </w:p>
                  </w:txbxContent>
                </v:textbox>
                <w10:wrap type="through"/>
              </v:rect>
            </w:pict>
          </mc:Fallback>
        </mc:AlternateContent>
      </w:r>
      <w:r w:rsidR="000C18B6" w:rsidRPr="00036C02">
        <w:rPr>
          <w:rFonts w:ascii="Avenir Book" w:hAnsi="Avenir Book"/>
        </w:rPr>
        <w:t xml:space="preserve">Siendo un poco más de las nueve de la mañana, Nacho da la bienvenida al último día de congreso y nos presenta a </w:t>
      </w:r>
      <w:proofErr w:type="spellStart"/>
      <w:r w:rsidR="000C18B6" w:rsidRPr="00036C02">
        <w:rPr>
          <w:rFonts w:ascii="Avenir Book" w:hAnsi="Avenir Book"/>
        </w:rPr>
        <w:t>Saskia</w:t>
      </w:r>
      <w:proofErr w:type="spellEnd"/>
      <w:r w:rsidR="000C18B6" w:rsidRPr="00036C02">
        <w:rPr>
          <w:rFonts w:ascii="Avenir Book" w:hAnsi="Avenir Book"/>
        </w:rPr>
        <w:t xml:space="preserve"> de Winter, me deja sorprendida por su amplia trayectoria principalmente porque estudió I</w:t>
      </w:r>
      <w:r w:rsidR="00036C02" w:rsidRPr="00036C02">
        <w:rPr>
          <w:rFonts w:ascii="Avenir Book" w:hAnsi="Avenir Book"/>
        </w:rPr>
        <w:t xml:space="preserve">ngeniería en Física (por muchos años quise estudiar física) </w:t>
      </w:r>
      <w:r w:rsidR="00036C02">
        <w:rPr>
          <w:rFonts w:ascii="Avenir Book" w:hAnsi="Avenir Book"/>
        </w:rPr>
        <w:t>, inicia su ponencia explicando el</w:t>
      </w:r>
      <w:r w:rsidR="00AF10BF">
        <w:rPr>
          <w:rFonts w:ascii="Avenir Book" w:hAnsi="Avenir Book"/>
        </w:rPr>
        <w:t xml:space="preserve"> significado de </w:t>
      </w:r>
      <w:proofErr w:type="spellStart"/>
      <w:r w:rsidR="00AF10BF">
        <w:rPr>
          <w:rFonts w:ascii="Avenir Book" w:hAnsi="Avenir Book"/>
        </w:rPr>
        <w:t>Ichi</w:t>
      </w:r>
      <w:proofErr w:type="spellEnd"/>
      <w:r w:rsidR="00AF10BF">
        <w:rPr>
          <w:rFonts w:ascii="Avenir Book" w:hAnsi="Avenir Book"/>
        </w:rPr>
        <w:t xml:space="preserve"> </w:t>
      </w:r>
      <w:proofErr w:type="spellStart"/>
      <w:r w:rsidR="00AF10BF">
        <w:rPr>
          <w:rFonts w:ascii="Avenir Book" w:hAnsi="Avenir Book"/>
        </w:rPr>
        <w:t>go</w:t>
      </w:r>
      <w:proofErr w:type="spellEnd"/>
      <w:r w:rsidR="00AF10BF">
        <w:rPr>
          <w:rFonts w:ascii="Avenir Book" w:hAnsi="Avenir Book"/>
        </w:rPr>
        <w:t xml:space="preserve">, </w:t>
      </w:r>
      <w:proofErr w:type="spellStart"/>
      <w:r w:rsidR="00AF10BF">
        <w:rPr>
          <w:rFonts w:ascii="Avenir Book" w:hAnsi="Avenir Book"/>
        </w:rPr>
        <w:t>ichi</w:t>
      </w:r>
      <w:proofErr w:type="spellEnd"/>
      <w:r w:rsidR="00AF10BF">
        <w:rPr>
          <w:rFonts w:ascii="Avenir Book" w:hAnsi="Avenir Book"/>
        </w:rPr>
        <w:t xml:space="preserve"> e, lo cual tiene como traducción del japonés al español un solo momento una sola oportunidad. </w:t>
      </w:r>
    </w:p>
    <w:p w14:paraId="671361FA" w14:textId="77777777" w:rsidR="00AF10BF" w:rsidRDefault="00AF10BF" w:rsidP="00036C02">
      <w:pPr>
        <w:jc w:val="both"/>
        <w:rPr>
          <w:rFonts w:ascii="Avenir Book" w:hAnsi="Avenir Book"/>
        </w:rPr>
      </w:pPr>
      <w:r>
        <w:rPr>
          <w:rFonts w:ascii="Avenir Book" w:hAnsi="Avenir Book"/>
        </w:rPr>
        <w:t xml:space="preserve">Fue una ponencia muy interactiva pues se bajó del escenario para tener mayor contacto con el público además de utilizar un lenguaje poco convencional en el ambiente que se desarrollaba dotándola así de un carácter más personal y que dejó una huella más grande en cada uno de los espectadores pues nos permitió apropiarnos del discurso y acomodarlo a nuestra situación. </w:t>
      </w:r>
    </w:p>
    <w:p w14:paraId="6DA2A1F6" w14:textId="77777777" w:rsidR="00CF7F56" w:rsidRDefault="00CF7F56" w:rsidP="00036C02">
      <w:pPr>
        <w:jc w:val="both"/>
        <w:rPr>
          <w:rFonts w:ascii="Avenir Book" w:hAnsi="Avenir Book"/>
        </w:rPr>
      </w:pPr>
      <w:r>
        <w:rPr>
          <w:rFonts w:ascii="Avenir Book" w:hAnsi="Avenir Book"/>
        </w:rPr>
        <w:t xml:space="preserve">Nos planteó una forma interesante para descubrir a qué deberíamos dedicarnos, primero debemos hacer una lista de 15 cosas que me gustan y después acudir con 10 o 15 personas y preguntarles para qué soy buena, posteriormente cruzar las listas y en los puntos de intersección se encuentra la recomendación. </w:t>
      </w:r>
    </w:p>
    <w:p w14:paraId="132C5B06" w14:textId="77777777" w:rsidR="00CF7F56" w:rsidRDefault="00CF7F56" w:rsidP="00036C02">
      <w:pPr>
        <w:jc w:val="both"/>
        <w:rPr>
          <w:rFonts w:ascii="Avenir Book" w:hAnsi="Avenir Book"/>
        </w:rPr>
      </w:pPr>
      <w:r>
        <w:rPr>
          <w:rFonts w:ascii="Avenir Book" w:hAnsi="Avenir Book"/>
        </w:rPr>
        <w:t xml:space="preserve">Una afirmación muy importante que hizo fue que tenemos la obligación de hacer algo por el planeta cosa que será posible si buscamos a las personas correctas pues </w:t>
      </w:r>
      <w:r w:rsidR="001C1EC1">
        <w:rPr>
          <w:rFonts w:ascii="Avenir Book" w:hAnsi="Avenir Book"/>
        </w:rPr>
        <w:t>quien somos está definido por las personas con las que nos juntamos y lo que leemos, además d que en la calidad de las preguntas que nos planteemos está la calidad de respuestas obtenidas.</w:t>
      </w:r>
    </w:p>
    <w:p w14:paraId="27ACA403" w14:textId="77777777" w:rsidR="001C1EC1" w:rsidRDefault="001C1EC1" w:rsidP="00036C02">
      <w:pPr>
        <w:jc w:val="both"/>
        <w:rPr>
          <w:rFonts w:ascii="Avenir Book" w:hAnsi="Avenir Book"/>
        </w:rPr>
      </w:pPr>
      <w:r>
        <w:rPr>
          <w:rFonts w:ascii="Avenir Book" w:hAnsi="Avenir Book"/>
        </w:rPr>
        <w:t xml:space="preserve">Otro tema importante tratado fue el manejo de los fracasos pues a lo largo de nuestra vida los toparemos con frecuencia pero el levantarnos está en cómo miramos los errores, siempre es importante ver lo bueno y no tener miedo. </w:t>
      </w:r>
    </w:p>
    <w:p w14:paraId="251CCEB9" w14:textId="77777777" w:rsidR="001C1EC1" w:rsidRDefault="001C1EC1" w:rsidP="00036C02">
      <w:pPr>
        <w:jc w:val="both"/>
        <w:rPr>
          <w:rFonts w:ascii="Avenir Book" w:hAnsi="Avenir Book"/>
        </w:rPr>
      </w:pPr>
    </w:p>
    <w:p w14:paraId="5D335B8F" w14:textId="3D6B691F" w:rsidR="00CF04C6" w:rsidRDefault="00031429" w:rsidP="00036C02">
      <w:pPr>
        <w:jc w:val="both"/>
        <w:rPr>
          <w:rFonts w:ascii="Avenir Book" w:hAnsi="Avenir Book"/>
        </w:rPr>
      </w:pPr>
      <w:r>
        <w:rPr>
          <w:rFonts w:ascii="Avenir Book" w:hAnsi="Avenir Book"/>
        </w:rPr>
        <w:t xml:space="preserve">Esta ponencia me llenó de entusiasmo para salir al mundo y buscar más cosas que me apasionen así como para mejorar en muchos aspectos y actividades que realizo y que aunque parezcan aisladas quizás encuentre una forma de unificarlas y lograr una armoniosa vida feliz que finalmente aporte algo al mundo. </w:t>
      </w:r>
    </w:p>
    <w:p w14:paraId="762DE8C0" w14:textId="77777777" w:rsidR="00CF04C6" w:rsidRPr="00CF04C6" w:rsidRDefault="00CF04C6" w:rsidP="00CF04C6">
      <w:pPr>
        <w:rPr>
          <w:rFonts w:ascii="Avenir Book" w:hAnsi="Avenir Book"/>
        </w:rPr>
      </w:pPr>
    </w:p>
    <w:p w14:paraId="5CACA05A" w14:textId="5A4715F8" w:rsidR="00CF04C6" w:rsidRDefault="00CF04C6" w:rsidP="00CF04C6">
      <w:pPr>
        <w:rPr>
          <w:rFonts w:ascii="Avenir Book" w:hAnsi="Avenir Book"/>
        </w:rPr>
      </w:pPr>
    </w:p>
    <w:p w14:paraId="7422AD9F" w14:textId="675D9B18" w:rsidR="001C1EC1" w:rsidRPr="00CF04C6" w:rsidRDefault="00CF04C6" w:rsidP="00CF04C6">
      <w:pPr>
        <w:tabs>
          <w:tab w:val="left" w:pos="6872"/>
        </w:tabs>
        <w:rPr>
          <w:rFonts w:ascii="Avenir Book" w:hAnsi="Avenir Book"/>
        </w:rPr>
      </w:pPr>
      <w:r>
        <w:rPr>
          <w:rFonts w:ascii="Avenir Book" w:hAnsi="Avenir Book"/>
          <w:noProof/>
          <w:lang w:val="es-ES"/>
        </w:rPr>
        <w:lastRenderedPageBreak/>
        <w:drawing>
          <wp:inline distT="0" distB="0" distL="0" distR="0" wp14:anchorId="4F4C439B" wp14:editId="46488686">
            <wp:extent cx="5601970" cy="4201795"/>
            <wp:effectExtent l="0" t="0" r="11430" b="0"/>
            <wp:docPr id="2" name="Imagen 2" descr="Macintosh HD:Users:Laura:Downloads:IMG_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aura:Downloads:IMG_079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01970" cy="4201795"/>
                    </a:xfrm>
                    <a:prstGeom prst="rect">
                      <a:avLst/>
                    </a:prstGeom>
                    <a:noFill/>
                    <a:ln>
                      <a:noFill/>
                    </a:ln>
                  </pic:spPr>
                </pic:pic>
              </a:graphicData>
            </a:graphic>
          </wp:inline>
        </w:drawing>
      </w:r>
      <w:bookmarkStart w:id="0" w:name="_GoBack"/>
      <w:bookmarkEnd w:id="0"/>
      <w:r>
        <w:rPr>
          <w:rFonts w:ascii="Avenir Book" w:hAnsi="Avenir Book"/>
        </w:rPr>
        <w:tab/>
      </w:r>
    </w:p>
    <w:sectPr w:rsidR="001C1EC1" w:rsidRPr="00CF04C6" w:rsidSect="00CE16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halkduster">
    <w:panose1 w:val="03050602040202020205"/>
    <w:charset w:val="00"/>
    <w:family w:val="auto"/>
    <w:pitch w:val="variable"/>
    <w:sig w:usb0="8000002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0491"/>
    <w:rsid w:val="00031429"/>
    <w:rsid w:val="00036C02"/>
    <w:rsid w:val="00083F90"/>
    <w:rsid w:val="000C18B6"/>
    <w:rsid w:val="001C1EC1"/>
    <w:rsid w:val="00AA535B"/>
    <w:rsid w:val="00AF10BF"/>
    <w:rsid w:val="00BC0491"/>
    <w:rsid w:val="00CE16AB"/>
    <w:rsid w:val="00CF04C6"/>
    <w:rsid w:val="00CF7F56"/>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F52D0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91"/>
  </w:style>
  <w:style w:type="paragraph" w:styleId="Ttulo2">
    <w:name w:val="heading 2"/>
    <w:basedOn w:val="Normal"/>
    <w:next w:val="Normal"/>
    <w:link w:val="Ttulo2Car"/>
    <w:autoRedefine/>
    <w:uiPriority w:val="9"/>
    <w:unhideWhenUsed/>
    <w:qFormat/>
    <w:rsid w:val="00AA535B"/>
    <w:pPr>
      <w:keepNext/>
      <w:keepLines/>
      <w:spacing w:before="200" w:line="259" w:lineRule="auto"/>
      <w:jc w:val="center"/>
      <w:outlineLvl w:val="1"/>
    </w:pPr>
    <w:rPr>
      <w:rFonts w:ascii="Arial" w:eastAsiaTheme="majorEastAsia" w:hAnsi="Arial" w:cstheme="majorBidi"/>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A535B"/>
    <w:rPr>
      <w:rFonts w:ascii="Arial" w:eastAsiaTheme="majorEastAsia" w:hAnsi="Arial" w:cstheme="majorBidi"/>
      <w:bCs/>
      <w:sz w:val="28"/>
      <w:szCs w:val="26"/>
    </w:rPr>
  </w:style>
  <w:style w:type="paragraph" w:styleId="Textodeglobo">
    <w:name w:val="Balloon Text"/>
    <w:basedOn w:val="Normal"/>
    <w:link w:val="TextodegloboCar"/>
    <w:uiPriority w:val="99"/>
    <w:semiHidden/>
    <w:unhideWhenUsed/>
    <w:rsid w:val="00CF04C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F04C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491"/>
  </w:style>
  <w:style w:type="paragraph" w:styleId="Ttulo2">
    <w:name w:val="heading 2"/>
    <w:basedOn w:val="Normal"/>
    <w:next w:val="Normal"/>
    <w:link w:val="Ttulo2Car"/>
    <w:autoRedefine/>
    <w:uiPriority w:val="9"/>
    <w:unhideWhenUsed/>
    <w:qFormat/>
    <w:rsid w:val="00AA535B"/>
    <w:pPr>
      <w:keepNext/>
      <w:keepLines/>
      <w:spacing w:before="200" w:line="259" w:lineRule="auto"/>
      <w:jc w:val="center"/>
      <w:outlineLvl w:val="1"/>
    </w:pPr>
    <w:rPr>
      <w:rFonts w:ascii="Arial" w:eastAsiaTheme="majorEastAsia" w:hAnsi="Arial" w:cstheme="majorBidi"/>
      <w:bCs/>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A535B"/>
    <w:rPr>
      <w:rFonts w:ascii="Arial" w:eastAsiaTheme="majorEastAsia" w:hAnsi="Arial" w:cstheme="majorBidi"/>
      <w:bCs/>
      <w:sz w:val="28"/>
      <w:szCs w:val="26"/>
    </w:rPr>
  </w:style>
  <w:style w:type="paragraph" w:styleId="Textodeglobo">
    <w:name w:val="Balloon Text"/>
    <w:basedOn w:val="Normal"/>
    <w:link w:val="TextodegloboCar"/>
    <w:uiPriority w:val="99"/>
    <w:semiHidden/>
    <w:unhideWhenUsed/>
    <w:rsid w:val="00CF04C6"/>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F04C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gif"/><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306</Words>
  <Characters>1687</Characters>
  <Application>Microsoft Macintosh Word</Application>
  <DocSecurity>0</DocSecurity>
  <Lines>14</Lines>
  <Paragraphs>3</Paragraphs>
  <ScaleCrop>false</ScaleCrop>
  <Company/>
  <LinksUpToDate>false</LinksUpToDate>
  <CharactersWithSpaces>1990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Carreño</dc:creator>
  <cp:keywords/>
  <dc:description/>
  <cp:lastModifiedBy>Laura Carreño</cp:lastModifiedBy>
  <cp:revision>4</cp:revision>
  <dcterms:created xsi:type="dcterms:W3CDTF">2016-11-27T22:24:00Z</dcterms:created>
  <dcterms:modified xsi:type="dcterms:W3CDTF">2016-11-27T23:52:00Z</dcterms:modified>
</cp:coreProperties>
</file>