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535353"/>
          <w:sz w:val="24"/>
          <w:szCs w:val="24"/>
          <w:shd w:fill="f9f9f9" w:val="clear"/>
          <w:rtl w:val="0"/>
        </w:rPr>
        <w:t xml:space="preserve">https://issuu.com/lauraf31/docs/manual_usuario.docx_d7d8eddabdbdea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