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Alunos: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Laura Genari Alves de Jesus 10801180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Matheus Steigenberg Populim 10734710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Renan </w:t>
      </w:r>
      <w:r w:rsidDel="00000000" w:rsidR="00000000" w:rsidRPr="00000000">
        <w:rPr>
          <w:rtl w:val="0"/>
        </w:rPr>
        <w:t xml:space="preserve">Sakai Moron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10801194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Compilador utilizado: GNU Compiler Collection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Instrução de uso: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Primeiro o programa irá pedir para o usuário por o nome do arquivo que deve estar no formato .csv, deve inserir no seguinte formato: “arquivo.csv”.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Após inserir o arquivo o programa abrirá um menu, onde poderá ser escolhido quais alterações se deseja fazer no programa dentre as opções estão: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17.3228346456694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Inserir um site:  Nessa função será cadastrado um novo site, o usuário deverá inserir todas as informações do site que serão pedidos como: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-ID: Deve-se inserir um número de até 4 dígitos.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-Nome do site: digite somente o nome do site.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-Relevância: Um número de 0 até 1000 sendo quanto maior mais relevante o site.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-URL: Link do site no formato “www.site.com” 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-Palavras chave: Até 10 palavras relacionadas com o conteúdo do site.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Remover um site:  Abrirá duas opções.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-Escrever o ID do site que se deseja remover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88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-Voltar para o menu principal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Inserir palavra chave: Abrirá duas opções.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-Escrever o ID do site que se deseja cadastrar e depois a nova palavra chave.</w:t>
      </w:r>
    </w:p>
    <w:p w:rsidR="00000000" w:rsidDel="00000000" w:rsidP="00000000" w:rsidRDefault="00000000" w:rsidRPr="00000000" w14:paraId="00000019">
      <w:pPr>
        <w:widowControl w:val="0"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-Voltar para o menu principal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ab/>
        <w:t xml:space="preserve">Alterar relevância: Abrirá duas opções.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-Escrever o ID do site que se deseja cadastrar e depois a nova palavra chave. </w:t>
      </w:r>
    </w:p>
    <w:p w:rsidR="00000000" w:rsidDel="00000000" w:rsidP="00000000" w:rsidRDefault="00000000" w:rsidRPr="00000000" w14:paraId="0000001D">
      <w:pPr>
        <w:widowControl w:val="0"/>
        <w:ind w:left="2880" w:firstLine="720"/>
        <w:contextualSpacing w:val="0"/>
        <w:rPr/>
      </w:pPr>
      <w:r w:rsidDel="00000000" w:rsidR="00000000" w:rsidRPr="00000000">
        <w:rPr>
          <w:rtl w:val="0"/>
        </w:rPr>
        <w:t xml:space="preserve">-Voltar para o menu principal</w:t>
      </w:r>
    </w:p>
    <w:p w:rsidR="00000000" w:rsidDel="00000000" w:rsidP="00000000" w:rsidRDefault="00000000" w:rsidRPr="00000000" w14:paraId="0000001E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ab/>
        <w:t xml:space="preserve">Exibir:  Mostrará no terminal o arquivo com as últimas modificações</w:t>
      </w:r>
    </w:p>
    <w:p w:rsidR="00000000" w:rsidDel="00000000" w:rsidP="00000000" w:rsidRDefault="00000000" w:rsidRPr="00000000" w14:paraId="00000020">
      <w:pPr>
        <w:widowControl w:val="0"/>
        <w:ind w:left="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Sair:  Irá fechar o programa e alterar o arquivo escolhido no começo do programa.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Justificativa das estruturas usadas: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Lista sequencial e ordenada: utilizamos uma lista sequencial para o acesso aos elementos ser mais rápida e para podermos utilizar a busca binária.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 xml:space="preserve">Notas: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  <w:tab/>
        <w:t xml:space="preserve">Utilizamos dois TADs: um para manipular as estruturas do tipo SITE, outro para manipular as estruturas do tipo LISTA. Esta é composta por elementos do tipo SITE.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72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