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469D8" w14:textId="5CE87777" w:rsidR="00F76EED" w:rsidRPr="00EA5C42" w:rsidRDefault="001B05E4" w:rsidP="00EA5C42">
      <w:pPr>
        <w:jc w:val="center"/>
        <w:rPr>
          <w:b/>
          <w:bCs/>
          <w:sz w:val="52"/>
          <w:szCs w:val="52"/>
        </w:rPr>
      </w:pPr>
      <w:r w:rsidRPr="00EA5C42">
        <w:rPr>
          <w:b/>
          <w:bCs/>
          <w:sz w:val="52"/>
          <w:szCs w:val="52"/>
        </w:rPr>
        <w:t>T</w:t>
      </w:r>
      <w:r w:rsidR="004520B7" w:rsidRPr="00EA5C42">
        <w:rPr>
          <w:b/>
          <w:bCs/>
          <w:sz w:val="52"/>
          <w:szCs w:val="52"/>
        </w:rPr>
        <w:t>ime ser</w:t>
      </w:r>
      <w:r w:rsidR="00A67550" w:rsidRPr="00EA5C42">
        <w:rPr>
          <w:b/>
          <w:bCs/>
          <w:sz w:val="52"/>
          <w:szCs w:val="52"/>
        </w:rPr>
        <w:t xml:space="preserve">ies analysis </w:t>
      </w:r>
      <w:r w:rsidR="00E40CAF" w:rsidRPr="00EA5C42">
        <w:rPr>
          <w:b/>
          <w:bCs/>
          <w:sz w:val="52"/>
          <w:szCs w:val="52"/>
        </w:rPr>
        <w:t>and forecasting using data</w:t>
      </w:r>
      <w:r w:rsidRPr="00EA5C42">
        <w:rPr>
          <w:b/>
          <w:bCs/>
          <w:sz w:val="52"/>
          <w:szCs w:val="52"/>
        </w:rPr>
        <w:t xml:space="preserve"> </w:t>
      </w:r>
      <w:r w:rsidR="00E24C7D" w:rsidRPr="00EA5C42">
        <w:rPr>
          <w:b/>
          <w:bCs/>
          <w:sz w:val="52"/>
          <w:szCs w:val="52"/>
        </w:rPr>
        <w:t xml:space="preserve">from the National Office of Statistics regarding online sales versus retail sales from </w:t>
      </w:r>
      <w:r w:rsidR="00D41DE2" w:rsidRPr="00EA5C42">
        <w:rPr>
          <w:b/>
          <w:bCs/>
          <w:sz w:val="52"/>
          <w:szCs w:val="52"/>
        </w:rPr>
        <w:t>2006 to 2023.</w:t>
      </w:r>
    </w:p>
    <w:p w14:paraId="64009EC0" w14:textId="77777777" w:rsidR="000C0DE4" w:rsidRDefault="000C0DE4"/>
    <w:p w14:paraId="053CFE28" w14:textId="77777777" w:rsidR="000C0DE4" w:rsidRDefault="000C0DE4"/>
    <w:p w14:paraId="5D59DA26" w14:textId="77777777" w:rsidR="000C0DE4" w:rsidRDefault="000C0DE4"/>
    <w:p w14:paraId="799A8DC1" w14:textId="77777777" w:rsidR="000C0DE4" w:rsidRDefault="000C0DE4"/>
    <w:p w14:paraId="7B7F72B7" w14:textId="77777777" w:rsidR="000C0DE4" w:rsidRDefault="000C0DE4"/>
    <w:p w14:paraId="15D960BC" w14:textId="77777777" w:rsidR="000C0DE4" w:rsidRDefault="000C0DE4"/>
    <w:p w14:paraId="4E8CF662" w14:textId="77777777" w:rsidR="000C0DE4" w:rsidRDefault="000C0DE4"/>
    <w:p w14:paraId="55A26A7C" w14:textId="77777777" w:rsidR="000C0DE4" w:rsidRDefault="000C0DE4"/>
    <w:p w14:paraId="5CE58CEB" w14:textId="77777777" w:rsidR="000C0DE4" w:rsidRDefault="000C0DE4"/>
    <w:p w14:paraId="7AE45F92" w14:textId="77777777" w:rsidR="000C0DE4" w:rsidRDefault="000C0DE4"/>
    <w:p w14:paraId="1B1281DC" w14:textId="77777777" w:rsidR="000C0DE4" w:rsidRDefault="000C0DE4"/>
    <w:p w14:paraId="70546F1F" w14:textId="77777777" w:rsidR="000C0DE4" w:rsidRDefault="000C0DE4"/>
    <w:p w14:paraId="68FE967E" w14:textId="77777777" w:rsidR="000C0DE4" w:rsidRDefault="000C0DE4"/>
    <w:p w14:paraId="7FDA4AF9" w14:textId="77777777" w:rsidR="000C0DE4" w:rsidRDefault="000C0DE4"/>
    <w:p w14:paraId="32C9AC5F" w14:textId="77777777" w:rsidR="000C0DE4" w:rsidRDefault="000C0DE4"/>
    <w:p w14:paraId="0E5EBCD7" w14:textId="77777777" w:rsidR="000C0DE4" w:rsidRDefault="000C0DE4"/>
    <w:p w14:paraId="24220E2E" w14:textId="77777777" w:rsidR="000C0DE4" w:rsidRDefault="000C0DE4"/>
    <w:p w14:paraId="3AC95264" w14:textId="77777777" w:rsidR="00F76EED" w:rsidRDefault="00F76EED"/>
    <w:p w14:paraId="0BAF58E5" w14:textId="77777777" w:rsidR="00F76EED" w:rsidRDefault="00F76EED"/>
    <w:p w14:paraId="3E0CA294" w14:textId="77777777" w:rsidR="00F76EED" w:rsidRDefault="00F76EED"/>
    <w:p w14:paraId="13362B71" w14:textId="77777777" w:rsidR="00F76EED" w:rsidRDefault="00F76EED"/>
    <w:p w14:paraId="63888BF8" w14:textId="77777777" w:rsidR="004520B7" w:rsidRDefault="004520B7"/>
    <w:p w14:paraId="1AFA2BA7" w14:textId="77777777" w:rsidR="004520B7" w:rsidRDefault="004520B7"/>
    <w:p w14:paraId="7676C99A" w14:textId="77777777" w:rsidR="00C16F05" w:rsidRDefault="00C16F05"/>
    <w:p w14:paraId="0A50A6CB" w14:textId="77777777" w:rsidR="004520B7" w:rsidRDefault="004520B7"/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2811430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173150" w14:textId="77777777" w:rsidR="00F76EED" w:rsidRDefault="00F76EED" w:rsidP="00F76EED">
          <w:pPr>
            <w:pStyle w:val="TOCHeading"/>
          </w:pPr>
          <w:r>
            <w:t>Contents</w:t>
          </w:r>
        </w:p>
        <w:p w14:paraId="18AC7E80" w14:textId="421E5B94" w:rsidR="006E2D7B" w:rsidRDefault="00F76EED">
          <w:pPr>
            <w:pStyle w:val="TOC1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636995" w:history="1">
            <w:r w:rsidR="006E2D7B" w:rsidRPr="00B84854">
              <w:rPr>
                <w:rStyle w:val="Hyperlink"/>
                <w:noProof/>
              </w:rPr>
              <w:t>Executive Summary</w:t>
            </w:r>
            <w:r w:rsidR="006E2D7B">
              <w:rPr>
                <w:noProof/>
                <w:webHidden/>
              </w:rPr>
              <w:tab/>
            </w:r>
            <w:r w:rsidR="006E2D7B">
              <w:rPr>
                <w:noProof/>
                <w:webHidden/>
              </w:rPr>
              <w:fldChar w:fldCharType="begin"/>
            </w:r>
            <w:r w:rsidR="006E2D7B">
              <w:rPr>
                <w:noProof/>
                <w:webHidden/>
              </w:rPr>
              <w:instrText xml:space="preserve"> PAGEREF _Toc144636995 \h </w:instrText>
            </w:r>
            <w:r w:rsidR="006E2D7B">
              <w:rPr>
                <w:noProof/>
                <w:webHidden/>
              </w:rPr>
            </w:r>
            <w:r w:rsidR="006E2D7B">
              <w:rPr>
                <w:noProof/>
                <w:webHidden/>
              </w:rPr>
              <w:fldChar w:fldCharType="separate"/>
            </w:r>
            <w:r w:rsidR="006E2D7B">
              <w:rPr>
                <w:noProof/>
                <w:webHidden/>
              </w:rPr>
              <w:t>3</w:t>
            </w:r>
            <w:r w:rsidR="006E2D7B">
              <w:rPr>
                <w:noProof/>
                <w:webHidden/>
              </w:rPr>
              <w:fldChar w:fldCharType="end"/>
            </w:r>
          </w:hyperlink>
        </w:p>
        <w:p w14:paraId="2C7DC5A6" w14:textId="7ABDA333" w:rsidR="006E2D7B" w:rsidRDefault="006E2D7B">
          <w:pPr>
            <w:pStyle w:val="TOC1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44636996" w:history="1">
            <w:r w:rsidRPr="00B84854">
              <w:rPr>
                <w:rStyle w:val="Hyperlink"/>
                <w:noProof/>
              </w:rPr>
              <w:t>Data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_Toc144636996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44047" w14:textId="7E62C2B9" w:rsidR="006E2D7B" w:rsidRDefault="006E2D7B">
          <w:pPr>
            <w:pStyle w:val="TOC1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44636997" w:history="1">
            <w:r w:rsidRPr="00B84854">
              <w:rPr>
                <w:rStyle w:val="Hyperlink"/>
                <w:noProof/>
              </w:rPr>
              <w:t>Regression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_Toc144636997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2CEDD" w14:textId="2B8737EF" w:rsidR="006E2D7B" w:rsidRDefault="006E2D7B">
          <w:pPr>
            <w:pStyle w:val="TOC1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44636998" w:history="1">
            <w:r w:rsidRPr="00B84854">
              <w:rPr>
                <w:rStyle w:val="Hyperlink"/>
                <w:noProof/>
              </w:rPr>
              <w:t>Time Series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_Toc144636998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6E3DB" w14:textId="5E879810" w:rsidR="006E2D7B" w:rsidRDefault="006E2D7B">
          <w:pPr>
            <w:pStyle w:val="TOC1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44636999" w:history="1">
            <w:r w:rsidRPr="00B84854">
              <w:rPr>
                <w:rStyle w:val="Hyperlink"/>
                <w:noProof/>
              </w:rPr>
              <w:t>Forecasting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_Toc144636999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00DCB" w14:textId="69098E8E" w:rsidR="006E2D7B" w:rsidRDefault="006E2D7B">
          <w:pPr>
            <w:pStyle w:val="TOC1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44637000" w:history="1">
            <w:r w:rsidRPr="00B84854">
              <w:rPr>
                <w:rStyle w:val="Hyperlink"/>
                <w:noProof/>
              </w:rPr>
              <w:t>Recommendations and 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_Toc144637000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DF84A" w14:textId="55DD6C26" w:rsidR="006E2D7B" w:rsidRDefault="006E2D7B">
          <w:pPr>
            <w:pStyle w:val="TOC1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44637001" w:history="1">
            <w:r w:rsidRPr="00B84854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_Toc144637001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DBA76" w14:textId="00DB1D08" w:rsidR="00F76EED" w:rsidRDefault="00F76EED" w:rsidP="00F76EED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580DADB" w14:textId="77777777" w:rsidR="003F1400" w:rsidRDefault="003F1400" w:rsidP="00B66947"/>
    <w:p w14:paraId="0CFC9E47" w14:textId="77777777" w:rsidR="00CC2DE9" w:rsidRDefault="00CC2DE9" w:rsidP="00B66947"/>
    <w:p w14:paraId="565CEE51" w14:textId="77777777" w:rsidR="00CC2DE9" w:rsidRDefault="00CC2DE9" w:rsidP="00B66947"/>
    <w:p w14:paraId="27C44E17" w14:textId="77777777" w:rsidR="00CC2DE9" w:rsidRDefault="00CC2DE9" w:rsidP="00B66947"/>
    <w:p w14:paraId="3019B6B7" w14:textId="77777777" w:rsidR="00CC2DE9" w:rsidRDefault="00CC2DE9" w:rsidP="00B66947"/>
    <w:p w14:paraId="7870C037" w14:textId="77777777" w:rsidR="00CC2DE9" w:rsidRDefault="00CC2DE9" w:rsidP="00B66947"/>
    <w:p w14:paraId="245224C3" w14:textId="77777777" w:rsidR="00CC2DE9" w:rsidRDefault="00CC2DE9" w:rsidP="00B66947"/>
    <w:p w14:paraId="38CF8531" w14:textId="77777777" w:rsidR="00CC2DE9" w:rsidRDefault="00CC2DE9" w:rsidP="00B66947"/>
    <w:p w14:paraId="7A99EDFD" w14:textId="77777777" w:rsidR="00CC2DE9" w:rsidRDefault="00CC2DE9" w:rsidP="00B66947"/>
    <w:p w14:paraId="467931C3" w14:textId="77777777" w:rsidR="00CC2DE9" w:rsidRDefault="00CC2DE9" w:rsidP="00B66947"/>
    <w:p w14:paraId="170DD543" w14:textId="77777777" w:rsidR="00CC2DE9" w:rsidRDefault="00CC2DE9" w:rsidP="00B66947"/>
    <w:p w14:paraId="1096A733" w14:textId="77777777" w:rsidR="00CC2DE9" w:rsidRDefault="00CC2DE9" w:rsidP="00B66947"/>
    <w:p w14:paraId="5176739E" w14:textId="77777777" w:rsidR="00CC2DE9" w:rsidRDefault="00CC2DE9" w:rsidP="00B66947"/>
    <w:p w14:paraId="1A8E3D5A" w14:textId="77777777" w:rsidR="00CC2DE9" w:rsidRDefault="00CC2DE9" w:rsidP="00B66947"/>
    <w:p w14:paraId="362E8181" w14:textId="77777777" w:rsidR="00CC2DE9" w:rsidRDefault="00CC2DE9" w:rsidP="00B66947"/>
    <w:p w14:paraId="57B274FF" w14:textId="77777777" w:rsidR="00CC2DE9" w:rsidRDefault="00CC2DE9" w:rsidP="00B66947"/>
    <w:p w14:paraId="3B8D12CC" w14:textId="77777777" w:rsidR="00CC2DE9" w:rsidRDefault="00CC2DE9" w:rsidP="00B66947"/>
    <w:p w14:paraId="428735B5" w14:textId="77777777" w:rsidR="00CC2DE9" w:rsidRDefault="00CC2DE9" w:rsidP="00B66947"/>
    <w:p w14:paraId="00C06CB5" w14:textId="77777777" w:rsidR="00CC2DE9" w:rsidRDefault="00CC2DE9" w:rsidP="00B66947"/>
    <w:p w14:paraId="19C4BDBC" w14:textId="77777777" w:rsidR="00CC2DE9" w:rsidRDefault="00CC2DE9" w:rsidP="00B66947"/>
    <w:p w14:paraId="0960D71F" w14:textId="77777777" w:rsidR="00CC2DE9" w:rsidRDefault="00CC2DE9" w:rsidP="00B66947"/>
    <w:p w14:paraId="480AAE2D" w14:textId="77777777" w:rsidR="00CC2DE9" w:rsidRDefault="00CC2DE9" w:rsidP="00B66947"/>
    <w:p w14:paraId="20A041D5" w14:textId="77777777" w:rsidR="00CC2DE9" w:rsidRDefault="00CC2DE9" w:rsidP="00B66947"/>
    <w:p w14:paraId="31411EEE" w14:textId="77777777" w:rsidR="00587B1A" w:rsidRDefault="00587B1A" w:rsidP="00B66947"/>
    <w:p w14:paraId="673AA74F" w14:textId="029337D5" w:rsidR="00F76EED" w:rsidRDefault="00F76EED" w:rsidP="00B66947">
      <w:pPr>
        <w:pStyle w:val="Heading1"/>
        <w:rPr>
          <w:u w:val="single"/>
        </w:rPr>
      </w:pPr>
      <w:bookmarkStart w:id="0" w:name="_Toc144636995"/>
      <w:r w:rsidRPr="00B66947">
        <w:rPr>
          <w:u w:val="single"/>
        </w:rPr>
        <w:t>Executive Summary</w:t>
      </w:r>
      <w:bookmarkEnd w:id="0"/>
      <w:r w:rsidRPr="00B66947">
        <w:rPr>
          <w:u w:val="single"/>
        </w:rPr>
        <w:t xml:space="preserve"> </w:t>
      </w:r>
    </w:p>
    <w:p w14:paraId="12F353C8" w14:textId="77777777" w:rsidR="0083180E" w:rsidRPr="0083180E" w:rsidRDefault="0083180E" w:rsidP="0083180E"/>
    <w:p w14:paraId="495BFB61" w14:textId="5BCF40BE" w:rsidR="00B01778" w:rsidRDefault="000319B3" w:rsidP="00F76EED">
      <w:r>
        <w:t>The aim of this project is</w:t>
      </w:r>
      <w:r w:rsidR="00EF45A4">
        <w:t xml:space="preserve"> to create a forecasting model </w:t>
      </w:r>
      <w:r w:rsidR="002A3D34">
        <w:t>using</w:t>
      </w:r>
      <w:r w:rsidR="00EF45A4">
        <w:t xml:space="preserve"> time series analysis</w:t>
      </w:r>
      <w:r w:rsidR="002A3D34">
        <w:t xml:space="preserve"> that will be able to </w:t>
      </w:r>
      <w:r w:rsidR="009D7528">
        <w:t>predict</w:t>
      </w:r>
      <w:r w:rsidR="002A3D34">
        <w:t xml:space="preserve"> the percentage of sales done </w:t>
      </w:r>
      <w:r w:rsidR="00B01778">
        <w:t>online</w:t>
      </w:r>
      <w:r w:rsidR="002A3D34">
        <w:t xml:space="preserve"> versus in retail stores in </w:t>
      </w:r>
      <w:r w:rsidR="00277081">
        <w:t>future years</w:t>
      </w:r>
      <w:r w:rsidR="00B01778">
        <w:t xml:space="preserve">. </w:t>
      </w:r>
    </w:p>
    <w:p w14:paraId="6645A8AB" w14:textId="31D4BD3C" w:rsidR="00F76EED" w:rsidRDefault="00B01778" w:rsidP="00F76EED">
      <w:r>
        <w:t xml:space="preserve">Many businesses are seeing a shift into digital channels </w:t>
      </w:r>
      <w:r w:rsidR="008F5A3A">
        <w:t xml:space="preserve">and this insight will be useful in helping them understand </w:t>
      </w:r>
      <w:r w:rsidR="003611AE">
        <w:t xml:space="preserve">where their digital infrastructure needs to be in the future. It can also be used as </w:t>
      </w:r>
      <w:r w:rsidR="00871EF5">
        <w:t xml:space="preserve">guide to determine how their business is performing compared to </w:t>
      </w:r>
      <w:r w:rsidR="00422934">
        <w:t>the average. I</w:t>
      </w:r>
      <w:r w:rsidR="00E21EB0">
        <w:t>n</w:t>
      </w:r>
      <w:r w:rsidR="00422934">
        <w:t xml:space="preserve"> turn</w:t>
      </w:r>
      <w:r w:rsidR="00E21EB0">
        <w:t>,</w:t>
      </w:r>
      <w:r w:rsidR="00422934">
        <w:t xml:space="preserve"> this analysis could help drive decisions needed to </w:t>
      </w:r>
      <w:r w:rsidR="001C3633">
        <w:t xml:space="preserve">expand </w:t>
      </w:r>
      <w:r w:rsidR="00E21EB0">
        <w:t>business’s</w:t>
      </w:r>
      <w:r w:rsidR="001C3633">
        <w:t xml:space="preserve"> digital </w:t>
      </w:r>
      <w:r w:rsidR="009774C0">
        <w:t xml:space="preserve">capabilities to keep in line with </w:t>
      </w:r>
      <w:r w:rsidR="00955748">
        <w:t xml:space="preserve">evolving </w:t>
      </w:r>
      <w:r w:rsidR="009774C0">
        <w:t xml:space="preserve">customer behaviour. </w:t>
      </w:r>
    </w:p>
    <w:p w14:paraId="5D15D21E" w14:textId="5E1E560D" w:rsidR="00134D39" w:rsidRDefault="00C84F14" w:rsidP="00F76EED">
      <w:r>
        <w:t>Analysis of the data</w:t>
      </w:r>
      <w:r w:rsidR="00526AC1">
        <w:t xml:space="preserve"> ha</w:t>
      </w:r>
      <w:r>
        <w:t>s</w:t>
      </w:r>
      <w:r w:rsidR="00526AC1">
        <w:t xml:space="preserve"> shown </w:t>
      </w:r>
      <w:r w:rsidR="00B838C3">
        <w:t>a str</w:t>
      </w:r>
      <w:r w:rsidR="00253FD2">
        <w:t>ong linear</w:t>
      </w:r>
      <w:r w:rsidR="00B838C3">
        <w:t xml:space="preserve"> </w:t>
      </w:r>
      <w:r w:rsidR="003655AC">
        <w:t xml:space="preserve">correlation with </w:t>
      </w:r>
      <w:r w:rsidR="002A16DE">
        <w:t>monthly trends</w:t>
      </w:r>
      <w:r w:rsidR="00C378B2">
        <w:t xml:space="preserve"> </w:t>
      </w:r>
      <w:r w:rsidR="0083707A">
        <w:t xml:space="preserve">and </w:t>
      </w:r>
      <w:r w:rsidR="00390DCB">
        <w:t xml:space="preserve">has proved to be </w:t>
      </w:r>
      <w:r w:rsidR="002A16DE">
        <w:t xml:space="preserve">a </w:t>
      </w:r>
      <w:r w:rsidR="0083707A">
        <w:t>statist</w:t>
      </w:r>
      <w:r>
        <w:t xml:space="preserve">ically significant </w:t>
      </w:r>
      <w:r w:rsidR="00390DCB">
        <w:t xml:space="preserve">data model </w:t>
      </w:r>
      <w:r w:rsidR="00A9131E">
        <w:t>through</w:t>
      </w:r>
      <w:r w:rsidR="00390DCB">
        <w:t xml:space="preserve"> regression analysis</w:t>
      </w:r>
      <w:r w:rsidR="00B9747C">
        <w:t xml:space="preserve"> using month and year as the independent variables and percentage of sales as the dependent variable.</w:t>
      </w:r>
      <w:r w:rsidR="00D002B6">
        <w:t xml:space="preserve"> (Image 1)</w:t>
      </w:r>
    </w:p>
    <w:p w14:paraId="39BC5376" w14:textId="4503B49E" w:rsidR="009774C0" w:rsidRDefault="00134D39" w:rsidP="00F76EED">
      <w:r>
        <w:t>The prediction model output show</w:t>
      </w:r>
      <w:r w:rsidR="00B9747C">
        <w:t xml:space="preserve">s </w:t>
      </w:r>
      <w:r>
        <w:t xml:space="preserve">that </w:t>
      </w:r>
      <w:r w:rsidR="008C2DF5">
        <w:t xml:space="preserve">sales </w:t>
      </w:r>
      <w:r w:rsidR="003D3784">
        <w:t>will</w:t>
      </w:r>
      <w:r w:rsidR="008C2DF5">
        <w:t xml:space="preserve"> increase from </w:t>
      </w:r>
      <w:r w:rsidR="003277E8">
        <w:t xml:space="preserve">the current </w:t>
      </w:r>
      <w:r w:rsidR="008C2DF5">
        <w:t xml:space="preserve">25.2% to </w:t>
      </w:r>
      <w:r w:rsidR="00194285">
        <w:t>30.72</w:t>
      </w:r>
      <w:r w:rsidR="008C2DF5">
        <w:t>% in 2025</w:t>
      </w:r>
      <w:r w:rsidR="003D3784">
        <w:t xml:space="preserve">. The model showed a </w:t>
      </w:r>
      <w:r>
        <w:t>confidence level of 8% and a Root Mean Squared Error of 0.215</w:t>
      </w:r>
      <w:r w:rsidR="003D3784">
        <w:t xml:space="preserve"> (based on 2023 actuals v predicted)</w:t>
      </w:r>
    </w:p>
    <w:p w14:paraId="179B622B" w14:textId="77777777" w:rsidR="00D002B6" w:rsidRDefault="00D002B6" w:rsidP="00F76EED"/>
    <w:p w14:paraId="582A1CB1" w14:textId="10EB0CFF" w:rsidR="00CC2DE9" w:rsidRDefault="00CC2DE9" w:rsidP="00CC2DE9">
      <w:r>
        <w:rPr>
          <w:noProof/>
        </w:rPr>
        <w:drawing>
          <wp:anchor distT="0" distB="0" distL="114300" distR="114300" simplePos="0" relativeHeight="251658240" behindDoc="0" locked="0" layoutInCell="1" allowOverlap="1" wp14:anchorId="6323819D" wp14:editId="7E475747">
            <wp:simplePos x="0" y="0"/>
            <wp:positionH relativeFrom="margin">
              <wp:posOffset>160020</wp:posOffset>
            </wp:positionH>
            <wp:positionV relativeFrom="paragraph">
              <wp:posOffset>336550</wp:posOffset>
            </wp:positionV>
            <wp:extent cx="5486400" cy="251523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15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Image 1.</w:t>
      </w:r>
    </w:p>
    <w:p w14:paraId="0A67270A" w14:textId="73C2BD74" w:rsidR="00CC2DE9" w:rsidRDefault="00CC2DE9" w:rsidP="00F76EED"/>
    <w:p w14:paraId="77352299" w14:textId="51DCC080" w:rsidR="00CC2DE9" w:rsidRDefault="00CC2DE9" w:rsidP="00F76EED"/>
    <w:p w14:paraId="79BEE064" w14:textId="77777777" w:rsidR="00CC2DE9" w:rsidRDefault="00CC2DE9" w:rsidP="00F76EED"/>
    <w:p w14:paraId="3F2AF0FB" w14:textId="77777777" w:rsidR="00CC2DE9" w:rsidRDefault="00CC2DE9" w:rsidP="00F76EED"/>
    <w:p w14:paraId="11BAE2D7" w14:textId="77777777" w:rsidR="00CC2DE9" w:rsidRDefault="00CC2DE9" w:rsidP="00F76EED"/>
    <w:p w14:paraId="5D59DB95" w14:textId="77777777" w:rsidR="00CC2DE9" w:rsidRDefault="00CC2DE9" w:rsidP="00F76EED"/>
    <w:p w14:paraId="3B7795CF" w14:textId="77777777" w:rsidR="00CC2DE9" w:rsidRDefault="00CC2DE9" w:rsidP="00F76EED"/>
    <w:p w14:paraId="1CD0C1CE" w14:textId="77777777" w:rsidR="00CC2DE9" w:rsidRDefault="00CC2DE9" w:rsidP="00F76EED"/>
    <w:p w14:paraId="54265DBB" w14:textId="77777777" w:rsidR="00CC2DE9" w:rsidRDefault="00CC2DE9" w:rsidP="00F76EED"/>
    <w:p w14:paraId="6C550AAB" w14:textId="4AD6BC95" w:rsidR="00F76EED" w:rsidRPr="00B66947" w:rsidRDefault="00F76EED" w:rsidP="00B66947">
      <w:pPr>
        <w:pStyle w:val="Heading1"/>
        <w:rPr>
          <w:u w:val="single"/>
        </w:rPr>
      </w:pPr>
      <w:bookmarkStart w:id="1" w:name="_Toc144636996"/>
      <w:r w:rsidRPr="00B66947">
        <w:rPr>
          <w:u w:val="single"/>
        </w:rPr>
        <w:t>Data details</w:t>
      </w:r>
      <w:bookmarkEnd w:id="1"/>
    </w:p>
    <w:p w14:paraId="63123388" w14:textId="77777777" w:rsidR="003D6545" w:rsidRDefault="003D6545" w:rsidP="00F76EED"/>
    <w:p w14:paraId="5EA8951A" w14:textId="26037BBD" w:rsidR="005C0D4F" w:rsidRDefault="005C0D4F" w:rsidP="00F76EED">
      <w:r>
        <w:t xml:space="preserve">Source – </w:t>
      </w:r>
      <w:r w:rsidR="00277081">
        <w:t>Office of National Statistics</w:t>
      </w:r>
      <w:r w:rsidR="006C263B">
        <w:t xml:space="preserve"> </w:t>
      </w:r>
      <w:r w:rsidR="006C263B" w:rsidRPr="006C263B">
        <w:t>(ons.gov.uk)</w:t>
      </w:r>
      <w:r w:rsidR="000E0D33">
        <w:t xml:space="preserve"> </w:t>
      </w:r>
    </w:p>
    <w:p w14:paraId="5BB4B2DB" w14:textId="57824F8C" w:rsidR="00511398" w:rsidRDefault="00000000" w:rsidP="00F76EED">
      <w:hyperlink r:id="rId6" w:history="1">
        <w:r w:rsidR="00511398">
          <w:rPr>
            <w:rStyle w:val="Hyperlink"/>
          </w:rPr>
          <w:t>Internet sales as a percentage of total retail sales (ratio) (%) - Office for National Statistics (ons.gov.uk)</w:t>
        </w:r>
      </w:hyperlink>
    </w:p>
    <w:p w14:paraId="6E29FDEA" w14:textId="77777777" w:rsidR="000E0D33" w:rsidRDefault="009D613D" w:rsidP="00F76EED">
      <w:r>
        <w:t>A</w:t>
      </w:r>
      <w:r w:rsidR="00B058E8">
        <w:t>s the data is a</w:t>
      </w:r>
      <w:r>
        <w:t>lready structured</w:t>
      </w:r>
      <w:r w:rsidR="00D53278">
        <w:t xml:space="preserve"> and complete</w:t>
      </w:r>
      <w:r w:rsidR="000676F4">
        <w:t xml:space="preserve">, </w:t>
      </w:r>
      <w:r w:rsidR="00404B7F">
        <w:t>it only needed a small amount of processing.</w:t>
      </w:r>
      <w:r w:rsidR="000E0D33" w:rsidRPr="000E0D33">
        <w:t xml:space="preserve"> </w:t>
      </w:r>
      <w:r w:rsidR="000E0D33">
        <w:t>(Image 2)</w:t>
      </w:r>
      <w:r w:rsidR="00404B7F">
        <w:t xml:space="preserve"> </w:t>
      </w:r>
    </w:p>
    <w:p w14:paraId="4C2E0536" w14:textId="03B5BD40" w:rsidR="005C0D4F" w:rsidRDefault="00FF4468" w:rsidP="00F76EED">
      <w:r>
        <w:t xml:space="preserve">I </w:t>
      </w:r>
      <w:r w:rsidR="000676F4">
        <w:t>split</w:t>
      </w:r>
      <w:r>
        <w:t xml:space="preserve"> th</w:t>
      </w:r>
      <w:r w:rsidR="00FD3047">
        <w:t>e data</w:t>
      </w:r>
      <w:r w:rsidR="000676F4">
        <w:t xml:space="preserve"> into groups of year, </w:t>
      </w:r>
      <w:r w:rsidR="00411759">
        <w:t>month,</w:t>
      </w:r>
      <w:r w:rsidR="000676F4">
        <w:t xml:space="preserve"> and quarter</w:t>
      </w:r>
      <w:r>
        <w:t>. I then</w:t>
      </w:r>
      <w:r w:rsidR="005141A4">
        <w:t xml:space="preserve"> added each to a line graph to help me decide the best set to work with. </w:t>
      </w:r>
      <w:r w:rsidR="009311B1">
        <w:t>The month was decided on because there was a clear seasonal trend in the data that could be used to give a more accurate</w:t>
      </w:r>
      <w:r w:rsidR="00D53278">
        <w:t xml:space="preserve"> forecast.</w:t>
      </w:r>
      <w:r w:rsidR="003E3C3A">
        <w:t xml:space="preserve"> It is also the largest data set which should improve the statistical significance of the data.</w:t>
      </w:r>
    </w:p>
    <w:p w14:paraId="5CE37D31" w14:textId="77777777" w:rsidR="000E0D33" w:rsidRDefault="000E0D33" w:rsidP="00F76EED"/>
    <w:p w14:paraId="139E6307" w14:textId="0EA5C46E" w:rsidR="00FB0E93" w:rsidRDefault="002955D3" w:rsidP="00F76EED">
      <w:r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7C235A63" wp14:editId="52BB1DCF">
            <wp:simplePos x="0" y="0"/>
            <wp:positionH relativeFrom="column">
              <wp:posOffset>335280</wp:posOffset>
            </wp:positionH>
            <wp:positionV relativeFrom="paragraph">
              <wp:posOffset>256540</wp:posOffset>
            </wp:positionV>
            <wp:extent cx="4991100" cy="2478408"/>
            <wp:effectExtent l="0" t="0" r="0" b="0"/>
            <wp:wrapSquare wrapText="bothSides"/>
            <wp:docPr id="2" name="Picture 2" descr="A screenshot of a data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data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4784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0D33">
        <w:t>Image 2.</w:t>
      </w:r>
    </w:p>
    <w:p w14:paraId="0526DEA4" w14:textId="79E51C34" w:rsidR="002955D3" w:rsidRDefault="002955D3" w:rsidP="00F76EED"/>
    <w:p w14:paraId="6200A790" w14:textId="77777777" w:rsidR="002955D3" w:rsidRDefault="002955D3" w:rsidP="00F76EED"/>
    <w:p w14:paraId="1CFE1914" w14:textId="77777777" w:rsidR="002955D3" w:rsidRDefault="002955D3" w:rsidP="00F76EED"/>
    <w:p w14:paraId="2181CF4F" w14:textId="77777777" w:rsidR="002955D3" w:rsidRDefault="002955D3" w:rsidP="00624428"/>
    <w:p w14:paraId="2DBC7312" w14:textId="77777777" w:rsidR="002955D3" w:rsidRDefault="002955D3" w:rsidP="00624428"/>
    <w:p w14:paraId="15AB7ECF" w14:textId="77777777" w:rsidR="002955D3" w:rsidRDefault="002955D3" w:rsidP="00624428"/>
    <w:p w14:paraId="1B60295D" w14:textId="77777777" w:rsidR="002955D3" w:rsidRDefault="002955D3" w:rsidP="00624428"/>
    <w:p w14:paraId="7E33A78E" w14:textId="77777777" w:rsidR="002955D3" w:rsidRDefault="002955D3" w:rsidP="00624428"/>
    <w:p w14:paraId="610D2997" w14:textId="77777777" w:rsidR="002955D3" w:rsidRDefault="002955D3" w:rsidP="00624428"/>
    <w:p w14:paraId="40503857" w14:textId="77777777" w:rsidR="002955D3" w:rsidRDefault="002955D3" w:rsidP="00624428"/>
    <w:p w14:paraId="4B2C7A5A" w14:textId="77777777" w:rsidR="002955D3" w:rsidRDefault="002955D3" w:rsidP="00624428"/>
    <w:p w14:paraId="2A35193C" w14:textId="606948CB" w:rsidR="00624428" w:rsidRDefault="00FD3047" w:rsidP="00624428">
      <w:r>
        <w:t>To p</w:t>
      </w:r>
      <w:r w:rsidR="005C0D4F">
        <w:t>repare</w:t>
      </w:r>
      <w:r>
        <w:t xml:space="preserve"> the data</w:t>
      </w:r>
      <w:r w:rsidR="00DE646A">
        <w:t xml:space="preserve"> for analysis, t</w:t>
      </w:r>
      <w:r w:rsidR="00624428">
        <w:t xml:space="preserve">he date format needed amending into a number format rather than text to be able to run the regression analysis. </w:t>
      </w:r>
      <w:r w:rsidR="00BF31CA">
        <w:t xml:space="preserve">I used text to columns to split the month from the year and formatted the months onto a categorical number. </w:t>
      </w:r>
    </w:p>
    <w:p w14:paraId="1DDF3CD6" w14:textId="77777777" w:rsidR="000C5F56" w:rsidRDefault="000C5F56" w:rsidP="00624428"/>
    <w:p w14:paraId="37AFB28D" w14:textId="3319AC1F" w:rsidR="00F76EED" w:rsidRPr="00B66947" w:rsidRDefault="00304306" w:rsidP="00B66947">
      <w:pPr>
        <w:pStyle w:val="Heading1"/>
        <w:rPr>
          <w:u w:val="single"/>
        </w:rPr>
      </w:pPr>
      <w:bookmarkStart w:id="2" w:name="_Toc144636997"/>
      <w:r>
        <w:rPr>
          <w:u w:val="single"/>
        </w:rPr>
        <w:t xml:space="preserve">Regression </w:t>
      </w:r>
      <w:r w:rsidR="00B27421" w:rsidRPr="00B66947">
        <w:rPr>
          <w:u w:val="single"/>
        </w:rPr>
        <w:t>Analysis</w:t>
      </w:r>
      <w:bookmarkEnd w:id="2"/>
    </w:p>
    <w:p w14:paraId="054CA496" w14:textId="77777777" w:rsidR="00F76EED" w:rsidRDefault="00F76EED" w:rsidP="00F76EED"/>
    <w:p w14:paraId="10BFB35B" w14:textId="0DF40150" w:rsidR="00E02901" w:rsidRDefault="00E02901" w:rsidP="00F76EED">
      <w:r>
        <w:t>While not always suitable f</w:t>
      </w:r>
      <w:r w:rsidR="00A47FB3">
        <w:t xml:space="preserve">or time series data, </w:t>
      </w:r>
      <w:r w:rsidR="00BA6AF8" w:rsidRPr="002368E1">
        <w:t>(www.linkedin.com, n.d.)</w:t>
      </w:r>
      <w:r w:rsidR="00BA6AF8">
        <w:t xml:space="preserve"> </w:t>
      </w:r>
      <w:r w:rsidR="00A47FB3">
        <w:t xml:space="preserve">I have chosen to run a regression analysis model so that I can see </w:t>
      </w:r>
      <w:r w:rsidR="00142850">
        <w:t xml:space="preserve">whether there is a strong correlation between the month </w:t>
      </w:r>
      <w:r w:rsidR="005619B8">
        <w:t xml:space="preserve">(independent variable) </w:t>
      </w:r>
      <w:r w:rsidR="00142850">
        <w:t xml:space="preserve">and </w:t>
      </w:r>
      <w:r w:rsidR="00F616FB">
        <w:t xml:space="preserve">the </w:t>
      </w:r>
      <w:r w:rsidR="00142850">
        <w:t>online sales %’s</w:t>
      </w:r>
      <w:r w:rsidR="005619B8">
        <w:t xml:space="preserve"> (dependant variable)</w:t>
      </w:r>
      <w:r w:rsidR="00142850">
        <w:t xml:space="preserve">. </w:t>
      </w:r>
      <w:r w:rsidR="00885005">
        <w:t>I can then use this information towards the forecasting</w:t>
      </w:r>
      <w:r w:rsidR="00F616FB">
        <w:t xml:space="preserve"> model</w:t>
      </w:r>
      <w:r w:rsidR="00885005">
        <w:t xml:space="preserve"> and</w:t>
      </w:r>
      <w:r w:rsidR="004D38EB">
        <w:t xml:space="preserve"> confidently take into account</w:t>
      </w:r>
      <w:r w:rsidR="00885005">
        <w:t xml:space="preserve"> the seasonality changes </w:t>
      </w:r>
      <w:r w:rsidR="004D38EB">
        <w:t>within the</w:t>
      </w:r>
      <w:r w:rsidR="00885005">
        <w:t xml:space="preserve"> year. When we look at the initial line graph, it does </w:t>
      </w:r>
      <w:r w:rsidR="00820E33">
        <w:t>show an</w:t>
      </w:r>
      <w:r w:rsidR="00885005">
        <w:t xml:space="preserve"> </w:t>
      </w:r>
      <w:r w:rsidR="009C65D1">
        <w:t>increase</w:t>
      </w:r>
      <w:r w:rsidR="00885005">
        <w:t xml:space="preserve"> </w:t>
      </w:r>
      <w:r w:rsidR="00820E33">
        <w:t xml:space="preserve">in certain months and the regression analysis will show me how strong the correlation </w:t>
      </w:r>
      <w:r w:rsidR="009C65D1">
        <w:t xml:space="preserve">is </w:t>
      </w:r>
      <w:r w:rsidR="00AD549E">
        <w:t xml:space="preserve">across those months. </w:t>
      </w:r>
    </w:p>
    <w:p w14:paraId="15A5C413" w14:textId="77777777" w:rsidR="00BB3A41" w:rsidRDefault="00BB3A41" w:rsidP="00F76EED"/>
    <w:p w14:paraId="619BF988" w14:textId="2D1154D9" w:rsidR="00BB3A41" w:rsidRDefault="00BB3A41" w:rsidP="00BB3A41">
      <w:r>
        <w:t xml:space="preserve">To run the regression using months as the </w:t>
      </w:r>
      <w:r w:rsidR="00B5475A">
        <w:t>independent variable, I</w:t>
      </w:r>
      <w:r>
        <w:t xml:space="preserve"> split the months out </w:t>
      </w:r>
      <w:r w:rsidR="00B5475A">
        <w:t>using</w:t>
      </w:r>
      <w:r>
        <w:t xml:space="preserve"> dummy variables to be able to run the regression analysis and analyse the month trends.</w:t>
      </w:r>
      <w:r w:rsidR="00FE54F5">
        <w:t xml:space="preserve"> (Image 3)</w:t>
      </w:r>
    </w:p>
    <w:p w14:paraId="4905807B" w14:textId="46528C47" w:rsidR="000C5F56" w:rsidRDefault="00FE54F5" w:rsidP="00BB3A41">
      <w:r>
        <w:t>Image 3.</w:t>
      </w:r>
      <w:r w:rsidR="00411759">
        <w:rPr>
          <w:noProof/>
          <w14:ligatures w14:val="standardContextual"/>
        </w:rPr>
        <w:drawing>
          <wp:anchor distT="0" distB="0" distL="114300" distR="114300" simplePos="0" relativeHeight="251675648" behindDoc="0" locked="0" layoutInCell="1" allowOverlap="1" wp14:anchorId="1502F741" wp14:editId="7A1B485A">
            <wp:simplePos x="0" y="0"/>
            <wp:positionH relativeFrom="column">
              <wp:posOffset>0</wp:posOffset>
            </wp:positionH>
            <wp:positionV relativeFrom="paragraph">
              <wp:posOffset>250825</wp:posOffset>
            </wp:positionV>
            <wp:extent cx="5731510" cy="1278255"/>
            <wp:effectExtent l="0" t="0" r="2540" b="0"/>
            <wp:wrapSquare wrapText="bothSides"/>
            <wp:docPr id="8" name="Picture 8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5061BF" w14:textId="50249A41" w:rsidR="000C5F56" w:rsidRDefault="000C5F56" w:rsidP="00BB3A41"/>
    <w:p w14:paraId="169A0886" w14:textId="2927F94D" w:rsidR="00E02901" w:rsidRDefault="00E02901" w:rsidP="00F76EED"/>
    <w:p w14:paraId="171378FA" w14:textId="77777777" w:rsidR="009B0053" w:rsidRDefault="00A86A60" w:rsidP="00F76EED">
      <w:r>
        <w:t>P</w:t>
      </w:r>
      <w:r w:rsidR="009F7724">
        <w:t>lotting the data into a line graph and adding a trendline</w:t>
      </w:r>
      <w:r w:rsidR="00DB2927">
        <w:t xml:space="preserve"> helps visualise the trends in the data. </w:t>
      </w:r>
      <w:r w:rsidR="00FE54F5">
        <w:t>(Image 4)</w:t>
      </w:r>
      <w:r w:rsidR="009B0053">
        <w:t xml:space="preserve"> </w:t>
      </w:r>
    </w:p>
    <w:p w14:paraId="084B729C" w14:textId="390BDC69" w:rsidR="001C502E" w:rsidRDefault="00DB2927" w:rsidP="00F76EED">
      <w:proofErr w:type="gramStart"/>
      <w:r>
        <w:t>It is clear that there</w:t>
      </w:r>
      <w:proofErr w:type="gramEnd"/>
      <w:r>
        <w:t xml:space="preserve"> is an upwards trend</w:t>
      </w:r>
      <w:r w:rsidR="009954F3">
        <w:t xml:space="preserve"> year on year</w:t>
      </w:r>
      <w:r w:rsidR="00E63B60">
        <w:t xml:space="preserve"> and</w:t>
      </w:r>
      <w:r w:rsidR="009954F3">
        <w:t xml:space="preserve"> that there </w:t>
      </w:r>
      <w:r w:rsidR="007A2168">
        <w:t>are</w:t>
      </w:r>
      <w:r w:rsidR="009954F3">
        <w:t xml:space="preserve"> seasonality trends with an increase seen each Nov</w:t>
      </w:r>
      <w:r w:rsidR="00E63B60">
        <w:t xml:space="preserve">ember. It is also clear that </w:t>
      </w:r>
      <w:r w:rsidR="00C85F0B">
        <w:t xml:space="preserve">2019 and 2020 saw some large changes in customer </w:t>
      </w:r>
      <w:r w:rsidR="007A2168">
        <w:t>behaviour</w:t>
      </w:r>
      <w:r w:rsidR="00C85F0B">
        <w:t xml:space="preserve"> </w:t>
      </w:r>
      <w:r w:rsidR="007A2168">
        <w:t xml:space="preserve">with online sales % increasing </w:t>
      </w:r>
      <w:r w:rsidR="00517386">
        <w:t xml:space="preserve">far above the trend </w:t>
      </w:r>
      <w:r w:rsidR="00C85F0B">
        <w:t>and this c</w:t>
      </w:r>
      <w:r w:rsidR="00E54B0C">
        <w:t>an</w:t>
      </w:r>
      <w:r w:rsidR="00C85F0B">
        <w:t xml:space="preserve"> be attributed to the Covid pandemic </w:t>
      </w:r>
      <w:r w:rsidR="001C502E">
        <w:t xml:space="preserve">and retail stores being closed for much of this period. </w:t>
      </w:r>
    </w:p>
    <w:p w14:paraId="189C9058" w14:textId="621D112C" w:rsidR="009F7724" w:rsidRDefault="001C502E" w:rsidP="00F76EED">
      <w:r>
        <w:t xml:space="preserve">What is interesting, is that once we enter 2022, </w:t>
      </w:r>
      <w:r w:rsidR="00C221D8">
        <w:t>the overall li</w:t>
      </w:r>
      <w:r w:rsidR="00E707EB">
        <w:t>n</w:t>
      </w:r>
      <w:r w:rsidR="00C221D8">
        <w:t xml:space="preserve">ear trend seems to come back with a reduction in online sales seen from 2021 to 2022. </w:t>
      </w:r>
      <w:r w:rsidR="00E707EB">
        <w:t xml:space="preserve">This could be useful information for companies if having to react to another pandemic. </w:t>
      </w:r>
    </w:p>
    <w:p w14:paraId="758E2258" w14:textId="77777777" w:rsidR="009B0053" w:rsidRDefault="009B0053" w:rsidP="00F76EED"/>
    <w:p w14:paraId="0B113168" w14:textId="63D2F37B" w:rsidR="00FE54F5" w:rsidRDefault="00FE54F5" w:rsidP="00F76EED">
      <w:r>
        <w:rPr>
          <w:noProof/>
        </w:rPr>
        <w:drawing>
          <wp:anchor distT="0" distB="0" distL="114300" distR="114300" simplePos="0" relativeHeight="251667456" behindDoc="0" locked="0" layoutInCell="1" allowOverlap="1" wp14:anchorId="478D09DE" wp14:editId="5F1DE902">
            <wp:simplePos x="0" y="0"/>
            <wp:positionH relativeFrom="margin">
              <wp:align>left</wp:align>
            </wp:positionH>
            <wp:positionV relativeFrom="paragraph">
              <wp:posOffset>277495</wp:posOffset>
            </wp:positionV>
            <wp:extent cx="5486400" cy="2515235"/>
            <wp:effectExtent l="0" t="0" r="0" b="0"/>
            <wp:wrapSquare wrapText="bothSides"/>
            <wp:docPr id="9" name="Picture 9" descr="A graph with a line and a red dott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graph with a line and a red dotted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15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0053">
        <w:t>Image 4.</w:t>
      </w:r>
    </w:p>
    <w:p w14:paraId="191625AF" w14:textId="77777777" w:rsidR="00FE54F5" w:rsidRDefault="00FE54F5" w:rsidP="00F76EED"/>
    <w:p w14:paraId="684E10C9" w14:textId="77777777" w:rsidR="00FE54F5" w:rsidRDefault="00FE54F5" w:rsidP="00F76EED"/>
    <w:p w14:paraId="1101CE6C" w14:textId="3AF9899A" w:rsidR="00DC19B3" w:rsidRDefault="00DC19B3" w:rsidP="00F76EED"/>
    <w:p w14:paraId="5370F90F" w14:textId="77777777" w:rsidR="00DC19B3" w:rsidRDefault="00DC19B3" w:rsidP="00F76EED"/>
    <w:p w14:paraId="7F6ACE0A" w14:textId="1F83312C" w:rsidR="00B20C3D" w:rsidRDefault="00DC19B3" w:rsidP="00F76EED">
      <w:r>
        <w:t>I ran the r</w:t>
      </w:r>
      <w:r w:rsidR="00B542D4">
        <w:t>egression analysis</w:t>
      </w:r>
      <w:r w:rsidR="00B20C3D">
        <w:t xml:space="preserve"> only </w:t>
      </w:r>
      <w:r w:rsidR="00861DD1">
        <w:t xml:space="preserve">using the data </w:t>
      </w:r>
      <w:r w:rsidR="00B20C3D">
        <w:t xml:space="preserve">up to </w:t>
      </w:r>
      <w:r w:rsidR="001330B0">
        <w:t>2019</w:t>
      </w:r>
      <w:r w:rsidR="00DB0AB6">
        <w:t>. This</w:t>
      </w:r>
      <w:r w:rsidR="001330B0">
        <w:t xml:space="preserve"> remove</w:t>
      </w:r>
      <w:r w:rsidR="00DB0AB6">
        <w:t>s</w:t>
      </w:r>
      <w:r w:rsidR="001330B0">
        <w:t xml:space="preserve"> the impact seen from covid</w:t>
      </w:r>
      <w:r w:rsidR="0043791F">
        <w:t xml:space="preserve"> </w:t>
      </w:r>
      <w:r w:rsidR="00B4406B">
        <w:t xml:space="preserve">lockdown </w:t>
      </w:r>
      <w:r w:rsidR="0043791F">
        <w:t xml:space="preserve">as </w:t>
      </w:r>
      <w:r w:rsidR="00F8645B">
        <w:t xml:space="preserve">the trend changes substantially over this period but then </w:t>
      </w:r>
      <w:r w:rsidR="00A42E75">
        <w:t>during</w:t>
      </w:r>
      <w:r w:rsidR="0043791F">
        <w:t xml:space="preserve"> 2022 </w:t>
      </w:r>
      <w:r w:rsidR="00A42E75">
        <w:t>t</w:t>
      </w:r>
      <w:r w:rsidR="0043791F">
        <w:t xml:space="preserve">he </w:t>
      </w:r>
      <w:r w:rsidR="00A42E75">
        <w:t>online sales %</w:t>
      </w:r>
      <w:r w:rsidR="0043791F">
        <w:t xml:space="preserve"> seems to come back in line with trend</w:t>
      </w:r>
      <w:r w:rsidR="003011B0">
        <w:t xml:space="preserve"> as can be seen from the line graph.</w:t>
      </w:r>
      <w:r w:rsidR="009B0053">
        <w:t xml:space="preserve"> (Image </w:t>
      </w:r>
      <w:r w:rsidR="00EB294B">
        <w:t>5</w:t>
      </w:r>
      <w:r w:rsidR="009B0053">
        <w:t>)</w:t>
      </w:r>
    </w:p>
    <w:p w14:paraId="18DC1C15" w14:textId="77777777" w:rsidR="009B0053" w:rsidRDefault="009B0053" w:rsidP="00F76EED"/>
    <w:p w14:paraId="32CEC243" w14:textId="77777777" w:rsidR="009B0053" w:rsidRDefault="009B0053" w:rsidP="00F76EED"/>
    <w:p w14:paraId="1B746E6F" w14:textId="77777777" w:rsidR="009B0053" w:rsidRDefault="009B0053" w:rsidP="00F76EED"/>
    <w:p w14:paraId="684AC407" w14:textId="14C4146B" w:rsidR="009B0053" w:rsidRDefault="009B0053" w:rsidP="00F76EED">
      <w:r>
        <w:tab/>
      </w:r>
      <w:r>
        <w:tab/>
        <w:t>Image 5.</w:t>
      </w:r>
    </w:p>
    <w:p w14:paraId="7583CAEC" w14:textId="5CBD614E" w:rsidR="00A67C20" w:rsidRDefault="00A42E75" w:rsidP="00F76EED">
      <w:r>
        <w:rPr>
          <w:noProof/>
        </w:rPr>
        <w:drawing>
          <wp:anchor distT="0" distB="0" distL="114300" distR="114300" simplePos="0" relativeHeight="251663360" behindDoc="0" locked="0" layoutInCell="1" allowOverlap="1" wp14:anchorId="3FF43872" wp14:editId="06B9A8BC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3657600" cy="1677035"/>
            <wp:effectExtent l="0" t="0" r="0" b="0"/>
            <wp:wrapSquare wrapText="bothSides"/>
            <wp:docPr id="5" name="Picture 5" descr="A graph with a line and a red dott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graph with a line and a red dotted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677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43567B" w14:textId="4FE7FDAB" w:rsidR="00A67C20" w:rsidRDefault="003011B0" w:rsidP="00F76EED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FB73BF" wp14:editId="70D09A30">
                <wp:simplePos x="0" y="0"/>
                <wp:positionH relativeFrom="column">
                  <wp:posOffset>4213860</wp:posOffset>
                </wp:positionH>
                <wp:positionV relativeFrom="paragraph">
                  <wp:posOffset>156210</wp:posOffset>
                </wp:positionV>
                <wp:extent cx="426720" cy="411480"/>
                <wp:effectExtent l="0" t="0" r="11430" b="2667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4114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6F8BBB" id="Oval 7" o:spid="_x0000_s1026" style="position:absolute;margin-left:331.8pt;margin-top:12.3pt;width:33.6pt;height:32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" filled="f" strokecolor="red" strokeweight="1pt">
                <v:stroke joinstyle="miter"/>
              </v:oval>
            </w:pict>
          </mc:Fallback>
        </mc:AlternateContent>
      </w:r>
    </w:p>
    <w:p w14:paraId="5C97EECB" w14:textId="77777777" w:rsidR="00A67C20" w:rsidRDefault="00A67C20" w:rsidP="00F76EED"/>
    <w:p w14:paraId="58B13D4A" w14:textId="77777777" w:rsidR="00A67C20" w:rsidRDefault="00A67C20" w:rsidP="00F76EED"/>
    <w:p w14:paraId="01AC745F" w14:textId="77777777" w:rsidR="00A67C20" w:rsidRDefault="00A67C20" w:rsidP="00F76EED"/>
    <w:p w14:paraId="23F62644" w14:textId="77777777" w:rsidR="00A67C20" w:rsidRDefault="00A67C20" w:rsidP="00F76EED"/>
    <w:p w14:paraId="1AE9FD32" w14:textId="77777777" w:rsidR="00B542D4" w:rsidRDefault="00B542D4" w:rsidP="00F76EED"/>
    <w:p w14:paraId="05987771" w14:textId="77777777" w:rsidR="00EB294B" w:rsidRDefault="00EB294B" w:rsidP="00F76EED"/>
    <w:p w14:paraId="004568EB" w14:textId="4FA448A1" w:rsidR="00B542D4" w:rsidRDefault="00411759" w:rsidP="00F76EED">
      <w:r w:rsidRPr="00BE111C">
        <w:rPr>
          <w:noProof/>
        </w:rPr>
        <w:drawing>
          <wp:anchor distT="0" distB="0" distL="114300" distR="114300" simplePos="0" relativeHeight="251670528" behindDoc="0" locked="0" layoutInCell="1" allowOverlap="1" wp14:anchorId="14E4E7FB" wp14:editId="65A5F0DB">
            <wp:simplePos x="0" y="0"/>
            <wp:positionH relativeFrom="margin">
              <wp:align>center</wp:align>
            </wp:positionH>
            <wp:positionV relativeFrom="paragraph">
              <wp:posOffset>232410</wp:posOffset>
            </wp:positionV>
            <wp:extent cx="5457190" cy="381000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19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294B">
        <w:t>Image 6.</w:t>
      </w:r>
    </w:p>
    <w:p w14:paraId="74CB1F5A" w14:textId="342991E3" w:rsidR="00CF62F5" w:rsidRDefault="00CF62F5" w:rsidP="00F76EED"/>
    <w:p w14:paraId="638F92A4" w14:textId="65653AFA" w:rsidR="00CF62F5" w:rsidRDefault="00BE111C" w:rsidP="00F76EED">
      <w:r>
        <w:t xml:space="preserve">The </w:t>
      </w:r>
      <w:r w:rsidR="00E05979">
        <w:t xml:space="preserve">regression analysis </w:t>
      </w:r>
      <w:r w:rsidR="0071183A">
        <w:t xml:space="preserve">output </w:t>
      </w:r>
      <w:r w:rsidR="00E05979">
        <w:t xml:space="preserve">shows </w:t>
      </w:r>
      <w:r w:rsidR="005F3984">
        <w:t xml:space="preserve">(Image 6) </w:t>
      </w:r>
      <w:r w:rsidR="00E05979">
        <w:t>the data set</w:t>
      </w:r>
      <w:r>
        <w:t xml:space="preserve"> </w:t>
      </w:r>
      <w:r w:rsidR="00D13286">
        <w:t xml:space="preserve">has a Multiple R of </w:t>
      </w:r>
      <w:r w:rsidR="009C44E8">
        <w:t>99% and an R Square of 98%</w:t>
      </w:r>
      <w:r w:rsidR="000A7143">
        <w:t xml:space="preserve"> which tells us that the</w:t>
      </w:r>
      <w:r w:rsidR="00B61E23">
        <w:t>re</w:t>
      </w:r>
      <w:r w:rsidR="000A7143">
        <w:t xml:space="preserve"> </w:t>
      </w:r>
      <w:r w:rsidR="00B61E23">
        <w:t>is a strong rel</w:t>
      </w:r>
      <w:r w:rsidR="000A7143" w:rsidRPr="000A7143">
        <w:t xml:space="preserve">ationship between the </w:t>
      </w:r>
      <w:r w:rsidR="004548C6">
        <w:t xml:space="preserve">month and </w:t>
      </w:r>
      <w:r w:rsidR="0071183A">
        <w:t xml:space="preserve">the % of </w:t>
      </w:r>
      <w:r w:rsidR="004548C6">
        <w:t>sales</w:t>
      </w:r>
      <w:r w:rsidR="0071183A">
        <w:t xml:space="preserve"> made online</w:t>
      </w:r>
      <w:r w:rsidR="000A7143" w:rsidRPr="000A7143">
        <w:t>.</w:t>
      </w:r>
    </w:p>
    <w:p w14:paraId="6200423E" w14:textId="321A835F" w:rsidR="00BE111C" w:rsidRDefault="00AA3988" w:rsidP="00F76EED">
      <w:r>
        <w:t xml:space="preserve">It also </w:t>
      </w:r>
      <w:r w:rsidR="00327B42">
        <w:t>has</w:t>
      </w:r>
      <w:r>
        <w:t xml:space="preserve"> a very high F Stat </w:t>
      </w:r>
      <w:r w:rsidR="00327B42">
        <w:t>(655.425</w:t>
      </w:r>
      <w:proofErr w:type="gramStart"/>
      <w:r w:rsidR="00327B42">
        <w:t>)</w:t>
      </w:r>
      <w:proofErr w:type="gramEnd"/>
      <w:r w:rsidR="00327B42">
        <w:t xml:space="preserve"> </w:t>
      </w:r>
      <w:r>
        <w:t xml:space="preserve">and </w:t>
      </w:r>
      <w:r w:rsidR="005819F4">
        <w:t xml:space="preserve">the </w:t>
      </w:r>
      <w:r>
        <w:t>associated P Value is 0</w:t>
      </w:r>
      <w:r w:rsidR="005819F4">
        <w:t xml:space="preserve"> meaning</w:t>
      </w:r>
      <w:r w:rsidR="001C5B46">
        <w:t xml:space="preserve"> that</w:t>
      </w:r>
      <w:r w:rsidR="00ED39DB">
        <w:t xml:space="preserve"> </w:t>
      </w:r>
      <w:r w:rsidR="001C5B46">
        <w:t>the model is significant and I can reject the Null hypothesis.</w:t>
      </w:r>
      <w:r w:rsidR="00BA6AF8">
        <w:t xml:space="preserve"> (The month of year has no impact to online sales %’s)</w:t>
      </w:r>
      <w:r w:rsidR="001C5B46">
        <w:t xml:space="preserve"> </w:t>
      </w:r>
    </w:p>
    <w:p w14:paraId="5B136E89" w14:textId="38528BB9" w:rsidR="00992C1A" w:rsidRDefault="009F4302" w:rsidP="00F76EED">
      <w:r>
        <w:t>Finally, t</w:t>
      </w:r>
      <w:r w:rsidR="00992C1A">
        <w:t xml:space="preserve">he standard of error for the final </w:t>
      </w:r>
      <w:r w:rsidR="00A30447">
        <w:t xml:space="preserve">model is very low, suggesting further that the model is </w:t>
      </w:r>
      <w:r w:rsidR="00E461B4">
        <w:t xml:space="preserve">very </w:t>
      </w:r>
      <w:r w:rsidR="00A30447">
        <w:t xml:space="preserve">precise. </w:t>
      </w:r>
    </w:p>
    <w:p w14:paraId="458C109A" w14:textId="77777777" w:rsidR="00F43914" w:rsidRDefault="00F43914" w:rsidP="00F76EED"/>
    <w:p w14:paraId="5DB9CC19" w14:textId="77777777" w:rsidR="00411759" w:rsidRDefault="00411759" w:rsidP="00F76EED"/>
    <w:p w14:paraId="2D3B6499" w14:textId="77777777" w:rsidR="00600D19" w:rsidRDefault="00600D19" w:rsidP="00F76EED"/>
    <w:p w14:paraId="44D52BE8" w14:textId="514637AD" w:rsidR="00421D89" w:rsidRPr="00B66947" w:rsidRDefault="00F43914" w:rsidP="00421D89">
      <w:pPr>
        <w:pStyle w:val="Heading1"/>
        <w:rPr>
          <w:u w:val="single"/>
        </w:rPr>
      </w:pPr>
      <w:bookmarkStart w:id="3" w:name="_Toc144636998"/>
      <w:r>
        <w:rPr>
          <w:u w:val="single"/>
        </w:rPr>
        <w:t>Time Series Analysis</w:t>
      </w:r>
      <w:bookmarkEnd w:id="3"/>
      <w:r w:rsidR="00421D89">
        <w:rPr>
          <w:u w:val="single"/>
        </w:rPr>
        <w:t xml:space="preserve"> </w:t>
      </w:r>
    </w:p>
    <w:p w14:paraId="6595EDF3" w14:textId="0D6E4E70" w:rsidR="00485502" w:rsidRDefault="00485502" w:rsidP="00F76EED"/>
    <w:p w14:paraId="419B8177" w14:textId="2C3294AC" w:rsidR="00191233" w:rsidRDefault="00752588" w:rsidP="00F76EED">
      <w:r>
        <w:t xml:space="preserve">As well as the regression model, I will also run a </w:t>
      </w:r>
      <w:r w:rsidR="00976A5C">
        <w:t>time series analysis model</w:t>
      </w:r>
      <w:r w:rsidR="00312E0B">
        <w:t xml:space="preserve"> in excel.</w:t>
      </w:r>
      <w:r w:rsidR="00D83FBB">
        <w:t xml:space="preserve"> This is because, as mentioned previously, linear regression is not always suitable for time series data</w:t>
      </w:r>
      <w:r w:rsidR="00F47E5D">
        <w:t xml:space="preserve">. While </w:t>
      </w:r>
      <w:r w:rsidR="00105A4A">
        <w:t>it</w:t>
      </w:r>
      <w:r w:rsidR="00F47E5D">
        <w:t xml:space="preserve"> was useful to prove the correlation between months and sales,</w:t>
      </w:r>
      <w:r w:rsidR="00D83FBB">
        <w:t xml:space="preserve"> the trends seen in this instance are clearly non-stationary</w:t>
      </w:r>
      <w:r w:rsidR="00191233">
        <w:t xml:space="preserve"> and a time series approach would allow for better insights</w:t>
      </w:r>
      <w:r w:rsidR="00D83FBB">
        <w:t>.</w:t>
      </w:r>
      <w:r w:rsidR="00312E0B">
        <w:t xml:space="preserve"> </w:t>
      </w:r>
    </w:p>
    <w:p w14:paraId="1564CA78" w14:textId="365D9347" w:rsidR="00752588" w:rsidRDefault="00A16F21" w:rsidP="00F76EED">
      <w:r>
        <w:t>To complete</w:t>
      </w:r>
      <w:r w:rsidR="0071485F">
        <w:t xml:space="preserve"> this</w:t>
      </w:r>
      <w:r>
        <w:t>,</w:t>
      </w:r>
      <w:r w:rsidR="0071485F">
        <w:t xml:space="preserve"> I use</w:t>
      </w:r>
      <w:r>
        <w:t>d</w:t>
      </w:r>
      <w:r w:rsidR="0071485F">
        <w:t xml:space="preserve"> the analysis function </w:t>
      </w:r>
      <w:r w:rsidR="00191233">
        <w:t>of</w:t>
      </w:r>
      <w:r w:rsidR="0071485F">
        <w:t xml:space="preserve"> exponential smoothing </w:t>
      </w:r>
      <w:r w:rsidR="0010657A">
        <w:t xml:space="preserve">using the online sales %’s as the input range. Excel then calculates the standard errors and plots </w:t>
      </w:r>
      <w:r w:rsidR="00EB33F4">
        <w:t>the data with a forecast into a graph.</w:t>
      </w:r>
      <w:r w:rsidR="00DF6B67">
        <w:t xml:space="preserve"> (Image 7)</w:t>
      </w:r>
    </w:p>
    <w:p w14:paraId="5F4F62A3" w14:textId="77777777" w:rsidR="00DF6B67" w:rsidRDefault="00DF6B67" w:rsidP="00F76EED"/>
    <w:p w14:paraId="3AE63AB1" w14:textId="0309E2B0" w:rsidR="0071485F" w:rsidRDefault="00CF03EF" w:rsidP="00F76EED">
      <w:r>
        <w:rPr>
          <w:noProof/>
        </w:rPr>
        <w:drawing>
          <wp:anchor distT="0" distB="0" distL="114300" distR="114300" simplePos="0" relativeHeight="251676672" behindDoc="0" locked="0" layoutInCell="1" allowOverlap="1" wp14:anchorId="076BCF97" wp14:editId="46A22961">
            <wp:simplePos x="0" y="0"/>
            <wp:positionH relativeFrom="column">
              <wp:posOffset>-45720</wp:posOffset>
            </wp:positionH>
            <wp:positionV relativeFrom="paragraph">
              <wp:posOffset>245110</wp:posOffset>
            </wp:positionV>
            <wp:extent cx="5440680" cy="1954530"/>
            <wp:effectExtent l="0" t="0" r="7620" b="762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1954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B67">
        <w:t>Image 7.</w:t>
      </w:r>
    </w:p>
    <w:p w14:paraId="4CB751F3" w14:textId="3F7C32E2" w:rsidR="0071485F" w:rsidRDefault="0071485F" w:rsidP="00F76EED"/>
    <w:p w14:paraId="0EF0C91A" w14:textId="5515050B" w:rsidR="00C36A6C" w:rsidRDefault="00C36A6C" w:rsidP="00F76EED"/>
    <w:p w14:paraId="5D697AC5" w14:textId="3E5821F1" w:rsidR="00DF6B67" w:rsidRDefault="00DF6B67" w:rsidP="00F76EED">
      <w:r>
        <w:t>Image 8.</w:t>
      </w:r>
    </w:p>
    <w:p w14:paraId="7656B166" w14:textId="50AD610D" w:rsidR="00CF03EF" w:rsidRDefault="00CF03EF" w:rsidP="00F76EED">
      <w:r>
        <w:rPr>
          <w:noProof/>
          <w14:ligatures w14:val="standardContextual"/>
        </w:rPr>
        <w:drawing>
          <wp:anchor distT="0" distB="0" distL="114300" distR="114300" simplePos="0" relativeHeight="251677696" behindDoc="0" locked="0" layoutInCell="1" allowOverlap="1" wp14:anchorId="173846AC" wp14:editId="727FE731">
            <wp:simplePos x="0" y="0"/>
            <wp:positionH relativeFrom="margin">
              <wp:posOffset>68580</wp:posOffset>
            </wp:positionH>
            <wp:positionV relativeFrom="paragraph">
              <wp:posOffset>3810</wp:posOffset>
            </wp:positionV>
            <wp:extent cx="1280160" cy="2506980"/>
            <wp:effectExtent l="0" t="0" r="0" b="7620"/>
            <wp:wrapSquare wrapText="bothSides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87" t="1123"/>
                    <a:stretch/>
                  </pic:blipFill>
                  <pic:spPr bwMode="auto">
                    <a:xfrm>
                      <a:off x="0" y="0"/>
                      <a:ext cx="1280160" cy="2506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CF6351" w14:textId="12B54F3C" w:rsidR="00CF03EF" w:rsidRDefault="00CF03EF" w:rsidP="00F76EED"/>
    <w:p w14:paraId="3EEFBA08" w14:textId="77777777" w:rsidR="00CF03EF" w:rsidRDefault="00CF03EF" w:rsidP="00F76EED"/>
    <w:p w14:paraId="0068C1B9" w14:textId="66AAA767" w:rsidR="00AC6A4A" w:rsidRDefault="00D96C5A" w:rsidP="00F76EED">
      <w:r>
        <w:t xml:space="preserve">I then plot a </w:t>
      </w:r>
      <w:r w:rsidR="00BF4C40">
        <w:t>polynomial</w:t>
      </w:r>
      <w:r>
        <w:t xml:space="preserve"> trend line to this data </w:t>
      </w:r>
      <w:r w:rsidR="00BF4C40">
        <w:t xml:space="preserve">to minimise </w:t>
      </w:r>
      <w:r w:rsidR="00EB3A39">
        <w:t xml:space="preserve">the error of the forecasting </w:t>
      </w:r>
      <w:r w:rsidR="00CF03EF">
        <w:t>model and</w:t>
      </w:r>
      <w:r w:rsidR="00EB3A39">
        <w:t xml:space="preserve"> </w:t>
      </w:r>
      <w:r>
        <w:t xml:space="preserve">add the </w:t>
      </w:r>
      <w:r w:rsidR="00BF4C40">
        <w:t>R-squared values and the equations on the chart</w:t>
      </w:r>
      <w:r w:rsidR="00EB3A39">
        <w:t>.</w:t>
      </w:r>
      <w:r w:rsidR="00DF6B67">
        <w:t xml:space="preserve"> (Image 8)</w:t>
      </w:r>
    </w:p>
    <w:p w14:paraId="3DFDE766" w14:textId="03309D17" w:rsidR="00F43914" w:rsidRDefault="00F43914" w:rsidP="00F76EED"/>
    <w:p w14:paraId="3AEB6480" w14:textId="3B459774" w:rsidR="00AC6A4A" w:rsidRDefault="00AC6A4A" w:rsidP="00F76EED"/>
    <w:p w14:paraId="463407AF" w14:textId="48C48463" w:rsidR="00AC6A4A" w:rsidRDefault="00AC6A4A" w:rsidP="00F76EED"/>
    <w:p w14:paraId="51E41109" w14:textId="03F00EBF" w:rsidR="00AC6A4A" w:rsidRDefault="00AC6A4A" w:rsidP="00F76EED"/>
    <w:p w14:paraId="7DF71A19" w14:textId="11B43E8F" w:rsidR="00AC6A4A" w:rsidRDefault="00CF03EF" w:rsidP="00F76EED">
      <w:r>
        <w:rPr>
          <w:noProof/>
        </w:rPr>
        <w:drawing>
          <wp:anchor distT="0" distB="0" distL="114300" distR="114300" simplePos="0" relativeHeight="251678720" behindDoc="0" locked="0" layoutInCell="1" allowOverlap="1" wp14:anchorId="62EA1E04" wp14:editId="5DF745EC">
            <wp:simplePos x="0" y="0"/>
            <wp:positionH relativeFrom="margin">
              <wp:align>center</wp:align>
            </wp:positionH>
            <wp:positionV relativeFrom="paragraph">
              <wp:posOffset>334010</wp:posOffset>
            </wp:positionV>
            <wp:extent cx="6301740" cy="2263775"/>
            <wp:effectExtent l="0" t="0" r="3810" b="317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740" cy="2263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B67">
        <w:t>Image 9.</w:t>
      </w:r>
    </w:p>
    <w:p w14:paraId="288AADD8" w14:textId="77777777" w:rsidR="00A16F21" w:rsidRDefault="00A16F21" w:rsidP="00F76EED"/>
    <w:p w14:paraId="19C06955" w14:textId="16BBC4F3" w:rsidR="00AC6A4A" w:rsidRDefault="00DF342B" w:rsidP="00F76EED">
      <w:r>
        <w:t xml:space="preserve">The </w:t>
      </w:r>
      <w:r w:rsidR="00A16F21">
        <w:t>output shows</w:t>
      </w:r>
      <w:r w:rsidR="00DF6B67">
        <w:t xml:space="preserve"> (Image 9)</w:t>
      </w:r>
      <w:r w:rsidR="00A16F21">
        <w:t xml:space="preserve"> that the </w:t>
      </w:r>
      <w:r w:rsidRPr="00DF342B">
        <w:t>R</w:t>
      </w:r>
      <w:r w:rsidR="00A16F21">
        <w:t xml:space="preserve"> squared</w:t>
      </w:r>
      <w:r w:rsidRPr="00DF342B">
        <w:t xml:space="preserve"> </w:t>
      </w:r>
      <w:r>
        <w:t>equals</w:t>
      </w:r>
      <w:r w:rsidRPr="00DF342B">
        <w:t xml:space="preserve"> 0.9</w:t>
      </w:r>
      <w:r w:rsidR="00A43F50">
        <w:t>423</w:t>
      </w:r>
      <w:r w:rsidRPr="00DF342B">
        <w:t xml:space="preserve"> which means that this ratio explains 9</w:t>
      </w:r>
      <w:r w:rsidR="00A43F50">
        <w:t>4</w:t>
      </w:r>
      <w:r w:rsidRPr="00DF342B">
        <w:t>.</w:t>
      </w:r>
      <w:r w:rsidR="00A43F50">
        <w:t>23</w:t>
      </w:r>
      <w:r w:rsidRPr="00DF342B">
        <w:t>% of changes in sales in process of time.</w:t>
      </w:r>
    </w:p>
    <w:p w14:paraId="2B9C3261" w14:textId="4BD1C6A1" w:rsidR="00EC4020" w:rsidRDefault="00EC4020" w:rsidP="00F76EED">
      <w:r>
        <w:t xml:space="preserve">We can now add a linear </w:t>
      </w:r>
      <w:r w:rsidR="004D2E6A">
        <w:t>trend line</w:t>
      </w:r>
      <w:r w:rsidR="00A1659C">
        <w:t xml:space="preserve"> </w:t>
      </w:r>
      <w:r w:rsidR="00DF4663">
        <w:t xml:space="preserve">which is </w:t>
      </w:r>
      <w:r w:rsidR="00A1659C">
        <w:t>recommended by most authors</w:t>
      </w:r>
      <w:r w:rsidR="00DF4663">
        <w:t xml:space="preserve"> to do here</w:t>
      </w:r>
      <w:r w:rsidR="0006662C">
        <w:t xml:space="preserve"> </w:t>
      </w:r>
      <w:r w:rsidR="00DF4663">
        <w:t>(</w:t>
      </w:r>
      <w:r w:rsidR="0006662C" w:rsidRPr="0006662C">
        <w:t>exceltable.com, n.d.)</w:t>
      </w:r>
      <w:r w:rsidR="00DF4663">
        <w:t xml:space="preserve"> This allows</w:t>
      </w:r>
      <w:r w:rsidR="00A1659C">
        <w:t xml:space="preserve"> </w:t>
      </w:r>
      <w:r w:rsidR="004D2E6A">
        <w:t>for forecasting the sales in future month</w:t>
      </w:r>
      <w:r w:rsidR="007C0D55">
        <w:t>s</w:t>
      </w:r>
      <w:r w:rsidR="00736EF3">
        <w:t xml:space="preserve"> by specifying the number of periods to project the trendline forwards</w:t>
      </w:r>
      <w:r w:rsidR="00191EB6">
        <w:t xml:space="preserve">. </w:t>
      </w:r>
      <w:r w:rsidR="000C41BD">
        <w:t>I used 30 as this takes me up to the end of 2025.</w:t>
      </w:r>
      <w:r w:rsidR="00DF6B67">
        <w:t xml:space="preserve"> (Image 10)</w:t>
      </w:r>
    </w:p>
    <w:p w14:paraId="455FC7FB" w14:textId="77777777" w:rsidR="00DF6B67" w:rsidRDefault="00DF6B67" w:rsidP="00F76EED"/>
    <w:p w14:paraId="205F1B09" w14:textId="33DEA1AE" w:rsidR="00DF6B67" w:rsidRDefault="00DF6B67" w:rsidP="00DF6B67">
      <w:pPr>
        <w:ind w:left="1440" w:firstLine="720"/>
      </w:pPr>
      <w:r>
        <w:t>Image 10.</w:t>
      </w:r>
    </w:p>
    <w:p w14:paraId="273C5FA1" w14:textId="7FAA76BC" w:rsidR="00943F8D" w:rsidRDefault="00943F8D" w:rsidP="00F76EED">
      <w:r>
        <w:rPr>
          <w:noProof/>
          <w14:ligatures w14:val="standardContextual"/>
        </w:rPr>
        <w:drawing>
          <wp:anchor distT="0" distB="0" distL="114300" distR="114300" simplePos="0" relativeHeight="251680768" behindDoc="0" locked="0" layoutInCell="1" allowOverlap="1" wp14:anchorId="713E7752" wp14:editId="51946F1E">
            <wp:simplePos x="0" y="0"/>
            <wp:positionH relativeFrom="margin">
              <wp:posOffset>1935480</wp:posOffset>
            </wp:positionH>
            <wp:positionV relativeFrom="paragraph">
              <wp:posOffset>80010</wp:posOffset>
            </wp:positionV>
            <wp:extent cx="1485900" cy="2865755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3F87F4" w14:textId="45391D7B" w:rsidR="00943F8D" w:rsidRDefault="00943F8D" w:rsidP="00F76EED"/>
    <w:p w14:paraId="78D9672C" w14:textId="77777777" w:rsidR="00943F8D" w:rsidRDefault="00943F8D" w:rsidP="00F76EED"/>
    <w:p w14:paraId="157C65D4" w14:textId="77777777" w:rsidR="00943F8D" w:rsidRDefault="00943F8D" w:rsidP="00F76EED"/>
    <w:p w14:paraId="2365032E" w14:textId="77777777" w:rsidR="00943F8D" w:rsidRDefault="00943F8D" w:rsidP="00F76EED"/>
    <w:p w14:paraId="797B7A3A" w14:textId="77777777" w:rsidR="00943F8D" w:rsidRDefault="00943F8D" w:rsidP="00F76EED"/>
    <w:p w14:paraId="3CB9155D" w14:textId="662AA962" w:rsidR="00943F8D" w:rsidRDefault="00943F8D" w:rsidP="00F76EED"/>
    <w:p w14:paraId="6BB62037" w14:textId="77777777" w:rsidR="00943F8D" w:rsidRDefault="00943F8D" w:rsidP="00F76EED"/>
    <w:p w14:paraId="7EF23629" w14:textId="77777777" w:rsidR="00943F8D" w:rsidRDefault="00943F8D" w:rsidP="00F76EED"/>
    <w:p w14:paraId="59FC209B" w14:textId="71164D90" w:rsidR="00943F8D" w:rsidRDefault="00943F8D" w:rsidP="00F76EED"/>
    <w:p w14:paraId="79B92FAC" w14:textId="77777777" w:rsidR="00943F8D" w:rsidRDefault="00943F8D" w:rsidP="00F76EED"/>
    <w:p w14:paraId="65387965" w14:textId="370AF94F" w:rsidR="00943F8D" w:rsidRDefault="00943F8D" w:rsidP="00F76EED"/>
    <w:p w14:paraId="054BA8B5" w14:textId="5DF38B1E" w:rsidR="00AC6A4A" w:rsidRDefault="003E6606" w:rsidP="00F76EED">
      <w:r>
        <w:rPr>
          <w:noProof/>
        </w:rPr>
        <w:drawing>
          <wp:anchor distT="0" distB="0" distL="114300" distR="114300" simplePos="0" relativeHeight="251679744" behindDoc="0" locked="0" layoutInCell="1" allowOverlap="1" wp14:anchorId="11DFF525" wp14:editId="2E02BDC6">
            <wp:simplePos x="0" y="0"/>
            <wp:positionH relativeFrom="margin">
              <wp:align>center</wp:align>
            </wp:positionH>
            <wp:positionV relativeFrom="paragraph">
              <wp:posOffset>231140</wp:posOffset>
            </wp:positionV>
            <wp:extent cx="6642643" cy="1807040"/>
            <wp:effectExtent l="0" t="0" r="6350" b="317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643" cy="1807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B67">
        <w:t>Image 11.</w:t>
      </w:r>
    </w:p>
    <w:p w14:paraId="50184BEA" w14:textId="5E38DAF7" w:rsidR="00AC6A4A" w:rsidRDefault="00AC6A4A" w:rsidP="00F76EED"/>
    <w:p w14:paraId="1331C7B8" w14:textId="685D4A2D" w:rsidR="008E05DC" w:rsidRDefault="008E05DC" w:rsidP="00F76EED">
      <w:r>
        <w:t xml:space="preserve">The above </w:t>
      </w:r>
      <w:r w:rsidR="00DF6B67">
        <w:t xml:space="preserve">(Image 11) </w:t>
      </w:r>
      <w:r>
        <w:t xml:space="preserve">shows that by </w:t>
      </w:r>
      <w:r w:rsidR="001441FE">
        <w:t>the end of</w:t>
      </w:r>
      <w:r>
        <w:t xml:space="preserve"> 202</w:t>
      </w:r>
      <w:r w:rsidR="001441FE">
        <w:t>5 the online sales % will be at 32.5%</w:t>
      </w:r>
    </w:p>
    <w:p w14:paraId="5F646B3C" w14:textId="10134328" w:rsidR="00AC6A4A" w:rsidRDefault="006A37C5" w:rsidP="00F76EED">
      <w:r>
        <w:t>This method</w:t>
      </w:r>
      <w:r w:rsidR="004A6595">
        <w:t xml:space="preserve"> of forecasting</w:t>
      </w:r>
      <w:r>
        <w:t xml:space="preserve">, however, </w:t>
      </w:r>
      <w:r w:rsidR="007B7321">
        <w:t xml:space="preserve">has a few </w:t>
      </w:r>
      <w:r w:rsidR="004A6595">
        <w:t xml:space="preserve">limitations. Firstly, </w:t>
      </w:r>
      <w:r>
        <w:t>does not show seasonal</w:t>
      </w:r>
      <w:r w:rsidR="00D13A32">
        <w:t>ity or</w:t>
      </w:r>
      <w:r>
        <w:t xml:space="preserve"> trends in the forecast. </w:t>
      </w:r>
      <w:r w:rsidR="00DD18F8">
        <w:t>Also, w</w:t>
      </w:r>
      <w:r w:rsidR="00DD18F8" w:rsidRPr="00DD18F8">
        <w:t xml:space="preserve">hile </w:t>
      </w:r>
      <w:r w:rsidR="00DD18F8">
        <w:t>the</w:t>
      </w:r>
      <w:r w:rsidR="00DD18F8" w:rsidRPr="00DD18F8">
        <w:t xml:space="preserve"> </w:t>
      </w:r>
      <w:r w:rsidR="00DD18F8">
        <w:t>high</w:t>
      </w:r>
      <w:r w:rsidR="00DD18F8" w:rsidRPr="00DD18F8">
        <w:t xml:space="preserve"> R2 value suggests that a significant portion of the variance is explained by the model, </w:t>
      </w:r>
      <w:r w:rsidR="00DD18F8">
        <w:t xml:space="preserve">we </w:t>
      </w:r>
      <w:r w:rsidR="00EF7AD0">
        <w:t>must</w:t>
      </w:r>
      <w:r w:rsidR="00DD18F8">
        <w:t xml:space="preserve"> consider</w:t>
      </w:r>
      <w:r w:rsidR="00EF7AD0">
        <w:t xml:space="preserve"> the possibili</w:t>
      </w:r>
      <w:r w:rsidR="008C296C">
        <w:t xml:space="preserve">ty </w:t>
      </w:r>
      <w:r w:rsidR="00DD18F8">
        <w:t xml:space="preserve">that the </w:t>
      </w:r>
      <w:r w:rsidR="00DD18F8" w:rsidRPr="00DD18F8">
        <w:t>model has overfitted the data</w:t>
      </w:r>
      <w:r w:rsidR="00EF7AD0">
        <w:t xml:space="preserve"> and this could be problematic </w:t>
      </w:r>
      <w:r w:rsidR="00DD18F8" w:rsidRPr="00DD18F8">
        <w:t xml:space="preserve">as it </w:t>
      </w:r>
      <w:r w:rsidR="00EF7AD0">
        <w:t>could</w:t>
      </w:r>
      <w:r w:rsidR="00DD18F8" w:rsidRPr="00DD18F8">
        <w:t xml:space="preserve"> lead to poor generali</w:t>
      </w:r>
      <w:r w:rsidR="00EF7AD0">
        <w:t>s</w:t>
      </w:r>
      <w:r w:rsidR="00DD18F8" w:rsidRPr="00DD18F8">
        <w:t xml:space="preserve">ation to </w:t>
      </w:r>
      <w:r w:rsidR="00EF7AD0">
        <w:t xml:space="preserve">the </w:t>
      </w:r>
      <w:r w:rsidR="00DD18F8" w:rsidRPr="00DD18F8">
        <w:t>future data points.</w:t>
      </w:r>
      <w:r w:rsidR="00E055E7">
        <w:t xml:space="preserve"> </w:t>
      </w:r>
      <w:r w:rsidR="0071428A" w:rsidRPr="0071428A">
        <w:t>(Liu, 2000)</w:t>
      </w:r>
      <w:r w:rsidR="0071428A" w:rsidRPr="0071428A">
        <w:t xml:space="preserve"> </w:t>
      </w:r>
    </w:p>
    <w:p w14:paraId="536876E0" w14:textId="77777777" w:rsidR="00EF7AD0" w:rsidRDefault="00EF7AD0" w:rsidP="00F76EED"/>
    <w:p w14:paraId="4F493834" w14:textId="77777777" w:rsidR="003C360C" w:rsidRDefault="003C360C" w:rsidP="00F76EED"/>
    <w:p w14:paraId="5E7BA364" w14:textId="1DBEA3D0" w:rsidR="00485502" w:rsidRPr="00B66947" w:rsidRDefault="00485502" w:rsidP="00485502">
      <w:pPr>
        <w:pStyle w:val="Heading1"/>
        <w:rPr>
          <w:u w:val="single"/>
        </w:rPr>
      </w:pPr>
      <w:bookmarkStart w:id="4" w:name="_Toc144636999"/>
      <w:r>
        <w:rPr>
          <w:u w:val="single"/>
        </w:rPr>
        <w:t>Forecasting model</w:t>
      </w:r>
      <w:bookmarkEnd w:id="4"/>
      <w:r>
        <w:rPr>
          <w:u w:val="single"/>
        </w:rPr>
        <w:t xml:space="preserve"> </w:t>
      </w:r>
    </w:p>
    <w:p w14:paraId="144E7C16" w14:textId="1F8064FC" w:rsidR="00485502" w:rsidRDefault="00485502" w:rsidP="00F76EED"/>
    <w:p w14:paraId="1A3F1A12" w14:textId="25BE795F" w:rsidR="00A46F7D" w:rsidRDefault="00A46F7D" w:rsidP="00F76EED">
      <w:r>
        <w:t xml:space="preserve">To be able to take into account trends and seasonality in the data, I have looked to use the forecasting function in excel to compare the results and determine whether this is a more accurate way to forecast future online sales. </w:t>
      </w:r>
    </w:p>
    <w:p w14:paraId="6D50D15B" w14:textId="6AC882B5" w:rsidR="00E767BD" w:rsidRDefault="00A962DB" w:rsidP="00F76EED">
      <w:r>
        <w:t xml:space="preserve">I have excluded </w:t>
      </w:r>
      <w:r w:rsidR="00B434EB">
        <w:t>2021</w:t>
      </w:r>
      <w:r>
        <w:t xml:space="preserve"> and 202</w:t>
      </w:r>
      <w:r w:rsidR="00F86DC6">
        <w:t>2</w:t>
      </w:r>
      <w:r w:rsidR="00B434EB">
        <w:t xml:space="preserve"> from the data used for the forecast model</w:t>
      </w:r>
      <w:r w:rsidR="008C537A">
        <w:t xml:space="preserve"> as I do not want it to </w:t>
      </w:r>
      <w:r w:rsidR="0098543E">
        <w:t>impact the forecast</w:t>
      </w:r>
      <w:r w:rsidR="00164354">
        <w:t>. This is</w:t>
      </w:r>
      <w:r w:rsidR="00B434EB">
        <w:t xml:space="preserve"> </w:t>
      </w:r>
      <w:r w:rsidR="008E7B2F">
        <w:t xml:space="preserve">important </w:t>
      </w:r>
      <w:r w:rsidR="005368D6">
        <w:t xml:space="preserve">to do </w:t>
      </w:r>
      <w:r w:rsidR="00B434EB">
        <w:t>because</w:t>
      </w:r>
      <w:r w:rsidR="00E767BD">
        <w:t xml:space="preserve"> </w:t>
      </w:r>
      <w:r w:rsidR="00FA4203">
        <w:t xml:space="preserve">the </w:t>
      </w:r>
      <w:r w:rsidR="00CB0858" w:rsidRPr="00CB0858">
        <w:t xml:space="preserve">shopping behaviour during COVID-19 </w:t>
      </w:r>
      <w:r w:rsidR="00FA4203">
        <w:t xml:space="preserve">mainly changed </w:t>
      </w:r>
      <w:r w:rsidR="00CB0858" w:rsidRPr="00CB0858">
        <w:t xml:space="preserve">due to enforced regulations rather than inherent shifts in preferences. </w:t>
      </w:r>
      <w:r w:rsidR="00DB7C95">
        <w:t>We can see in the line graph that a</w:t>
      </w:r>
      <w:r w:rsidR="00CB0858" w:rsidRPr="00CB0858">
        <w:t xml:space="preserve">s lockdowns lifted, shopping </w:t>
      </w:r>
      <w:r w:rsidR="00FA4203" w:rsidRPr="00CB0858">
        <w:t>behaviour</w:t>
      </w:r>
      <w:r w:rsidR="00CB0858" w:rsidRPr="00CB0858">
        <w:t xml:space="preserve"> reverted to </w:t>
      </w:r>
      <w:r w:rsidR="00DB7C95">
        <w:t>the</w:t>
      </w:r>
      <w:r w:rsidR="00CB0858" w:rsidRPr="00CB0858">
        <w:t xml:space="preserve"> usual trends, indicating that the changes were a result of external factors rather than lasting alterations in consumer habits.</w:t>
      </w:r>
    </w:p>
    <w:p w14:paraId="5B797697" w14:textId="648DD79F" w:rsidR="004C5EB3" w:rsidRDefault="004C5EB3" w:rsidP="00F76EED"/>
    <w:p w14:paraId="47A1C84C" w14:textId="7A6D4A43" w:rsidR="004C5EB3" w:rsidRDefault="00B23ABB" w:rsidP="00F76EED">
      <w:r>
        <w:t>The forecasting model has been built in excel using the forecasting function available</w:t>
      </w:r>
      <w:r w:rsidR="00ED31AB">
        <w:t xml:space="preserve">. The reason </w:t>
      </w:r>
      <w:r w:rsidR="00467EB6">
        <w:t>for this</w:t>
      </w:r>
      <w:r w:rsidR="002F5980">
        <w:t xml:space="preserve"> is that</w:t>
      </w:r>
      <w:r w:rsidR="00ED31AB">
        <w:t xml:space="preserve"> it is</w:t>
      </w:r>
      <w:r w:rsidR="007C50F0">
        <w:t xml:space="preserve"> widely used and makes the model</w:t>
      </w:r>
      <w:r w:rsidR="00ED31AB">
        <w:t xml:space="preserve"> </w:t>
      </w:r>
      <w:r w:rsidR="007C50F0">
        <w:t>easy for others</w:t>
      </w:r>
      <w:r w:rsidR="00ED31AB">
        <w:t xml:space="preserve"> to replicate</w:t>
      </w:r>
      <w:r w:rsidR="007C50F0">
        <w:t xml:space="preserve">. It is also the main tool in my workplace </w:t>
      </w:r>
      <w:r w:rsidR="00E15326">
        <w:t>making it accessible to everyone.</w:t>
      </w:r>
    </w:p>
    <w:p w14:paraId="21BED717" w14:textId="1CD5FA21" w:rsidR="002F5980" w:rsidRDefault="000500BD" w:rsidP="00F76EED">
      <w:r>
        <w:t xml:space="preserve">A new table has been created with the data and a new column added </w:t>
      </w:r>
      <w:r w:rsidR="005E11B5">
        <w:t>to turn the year/month into a format that excel will recognise as a date. As shown below</w:t>
      </w:r>
      <w:r w:rsidR="00DF6B67">
        <w:t xml:space="preserve"> in image 12</w:t>
      </w:r>
      <w:r w:rsidR="00467C06">
        <w:t>.</w:t>
      </w:r>
    </w:p>
    <w:p w14:paraId="5F1345E4" w14:textId="32D9581F" w:rsidR="005E11B5" w:rsidRDefault="005E11B5" w:rsidP="00F76EED"/>
    <w:p w14:paraId="36367843" w14:textId="77777777" w:rsidR="00DF6B67" w:rsidRDefault="00DF6B67" w:rsidP="00F76EED"/>
    <w:p w14:paraId="24236A38" w14:textId="77777777" w:rsidR="00DF6B67" w:rsidRDefault="00DF6B67" w:rsidP="00F76EED"/>
    <w:p w14:paraId="2EBD1A0C" w14:textId="77777777" w:rsidR="00DF6B67" w:rsidRDefault="00DF6B67" w:rsidP="00F76EED"/>
    <w:p w14:paraId="502C3468" w14:textId="77777777" w:rsidR="00DF6B67" w:rsidRDefault="00DF6B67" w:rsidP="00F76EED"/>
    <w:p w14:paraId="0EE082DE" w14:textId="77777777" w:rsidR="00DF6B67" w:rsidRDefault="00DF6B67" w:rsidP="00F76EED"/>
    <w:p w14:paraId="3A0E44B6" w14:textId="77777777" w:rsidR="00DF6B67" w:rsidRDefault="00DF6B67" w:rsidP="00F76EED"/>
    <w:p w14:paraId="45DA7A48" w14:textId="7D071308" w:rsidR="00DF6B67" w:rsidRDefault="00DF6B67" w:rsidP="00DF6B67">
      <w:pPr>
        <w:ind w:firstLine="720"/>
      </w:pPr>
      <w:r>
        <w:t>Image 12.</w:t>
      </w:r>
    </w:p>
    <w:p w14:paraId="5499A81D" w14:textId="506ECDD0" w:rsidR="005E11B5" w:rsidRDefault="005E11B5" w:rsidP="00F76EED">
      <w:r>
        <w:rPr>
          <w:noProof/>
          <w14:ligatures w14:val="standardContextual"/>
        </w:rPr>
        <w:drawing>
          <wp:anchor distT="0" distB="0" distL="114300" distR="114300" simplePos="0" relativeHeight="251671552" behindDoc="0" locked="0" layoutInCell="1" allowOverlap="1" wp14:anchorId="7D09943B" wp14:editId="7DBBE156">
            <wp:simplePos x="0" y="0"/>
            <wp:positionH relativeFrom="column">
              <wp:posOffset>754380</wp:posOffset>
            </wp:positionH>
            <wp:positionV relativeFrom="paragraph">
              <wp:posOffset>43815</wp:posOffset>
            </wp:positionV>
            <wp:extent cx="3810000" cy="3748405"/>
            <wp:effectExtent l="0" t="0" r="0" b="4445"/>
            <wp:wrapSquare wrapText="bothSides"/>
            <wp:docPr id="13" name="Picture 13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spreadshee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D51D42" w14:textId="3FECF7F4" w:rsidR="005E11B5" w:rsidRDefault="005E11B5" w:rsidP="00F76EED"/>
    <w:p w14:paraId="0D7B831E" w14:textId="493B5863" w:rsidR="005E11B5" w:rsidRDefault="005E11B5" w:rsidP="00F76EED"/>
    <w:p w14:paraId="003DBC23" w14:textId="5027E982" w:rsidR="005E11B5" w:rsidRDefault="005E11B5" w:rsidP="00F76EED"/>
    <w:p w14:paraId="2392E66C" w14:textId="17EFB5F1" w:rsidR="005E11B5" w:rsidRDefault="005E11B5" w:rsidP="00F76EED"/>
    <w:p w14:paraId="3F308FEC" w14:textId="49349D3B" w:rsidR="005E11B5" w:rsidRDefault="005E11B5" w:rsidP="00F76EED"/>
    <w:p w14:paraId="491CF6C0" w14:textId="77777777" w:rsidR="005E11B5" w:rsidRDefault="005E11B5" w:rsidP="00F76EED"/>
    <w:p w14:paraId="7A14DD13" w14:textId="77777777" w:rsidR="005E11B5" w:rsidRDefault="005E11B5" w:rsidP="00F76EED"/>
    <w:p w14:paraId="703124EE" w14:textId="77777777" w:rsidR="005E11B5" w:rsidRDefault="005E11B5" w:rsidP="00F76EED"/>
    <w:p w14:paraId="6D81855D" w14:textId="77777777" w:rsidR="005E11B5" w:rsidRDefault="005E11B5" w:rsidP="00F76EED"/>
    <w:p w14:paraId="471EA9D4" w14:textId="77777777" w:rsidR="005E11B5" w:rsidRDefault="005E11B5" w:rsidP="00F76EED"/>
    <w:p w14:paraId="73577CB5" w14:textId="77777777" w:rsidR="00E15326" w:rsidRDefault="00E15326" w:rsidP="00F76EED"/>
    <w:p w14:paraId="4563F956" w14:textId="07088074" w:rsidR="00E64CBD" w:rsidRDefault="00E64CBD" w:rsidP="00F76EED"/>
    <w:p w14:paraId="304E357F" w14:textId="77777777" w:rsidR="00467C06" w:rsidRDefault="00467C06" w:rsidP="00F76EED"/>
    <w:p w14:paraId="67A157E3" w14:textId="77777777" w:rsidR="00467C06" w:rsidRDefault="00467C06" w:rsidP="00F76EED"/>
    <w:p w14:paraId="5503EB1C" w14:textId="77777777" w:rsidR="00467C06" w:rsidRDefault="00467C06" w:rsidP="00F76EED"/>
    <w:p w14:paraId="72345CC6" w14:textId="77777777" w:rsidR="00467C06" w:rsidRDefault="00467C06" w:rsidP="00F76EED"/>
    <w:p w14:paraId="7877408F" w14:textId="48972DEC" w:rsidR="005A35AA" w:rsidRDefault="008F2FF0" w:rsidP="00F76EED">
      <w:r>
        <w:t xml:space="preserve">I have chosen to use the </w:t>
      </w:r>
      <w:r w:rsidR="00A5084E" w:rsidRPr="00A5084E">
        <w:t xml:space="preserve">Exponential Triple Smoothing (ETS) method </w:t>
      </w:r>
      <w:r>
        <w:t xml:space="preserve">in excel as it </w:t>
      </w:r>
      <w:r w:rsidR="000A2CD0">
        <w:t xml:space="preserve">captures trends and seasonality </w:t>
      </w:r>
      <w:r w:rsidR="00413F01">
        <w:t xml:space="preserve">but also </w:t>
      </w:r>
      <w:r>
        <w:t xml:space="preserve">allows you to specify the period </w:t>
      </w:r>
      <w:r w:rsidR="00413F01">
        <w:t>of the</w:t>
      </w:r>
      <w:r>
        <w:t xml:space="preserve"> seasonal trends.</w:t>
      </w:r>
      <w:r w:rsidR="00983C4A">
        <w:t xml:space="preserve"> It also gives more weight to the </w:t>
      </w:r>
      <w:r w:rsidR="00167D37">
        <w:t xml:space="preserve">more recent observations to help with accuracy. </w:t>
      </w:r>
      <w:r>
        <w:t xml:space="preserve"> </w:t>
      </w:r>
      <w:r w:rsidR="00992603" w:rsidRPr="00992603">
        <w:t>(Time series Forecasting using Holt-Winters Exponential Smoothing, 2004)</w:t>
      </w:r>
      <w:r w:rsidR="00992603">
        <w:t xml:space="preserve"> </w:t>
      </w:r>
      <w:r w:rsidR="005A35AA">
        <w:t>As it is clear in the graph that some months see a higher % of online sales, it is important to capture this in the forecast.</w:t>
      </w:r>
    </w:p>
    <w:p w14:paraId="5051F95E" w14:textId="77777777" w:rsidR="00992603" w:rsidRPr="007B35D3" w:rsidRDefault="00992603" w:rsidP="00F76EED">
      <w:pPr>
        <w:rPr>
          <w:color w:val="FF0000"/>
        </w:rPr>
      </w:pPr>
    </w:p>
    <w:p w14:paraId="5C0709AF" w14:textId="227B8A59" w:rsidR="009C4CD7" w:rsidRDefault="008F2FF0" w:rsidP="00F76EED">
      <w:r>
        <w:t>I have used the</w:t>
      </w:r>
      <w:r w:rsidR="00467C06">
        <w:t xml:space="preserve"> forecast formula</w:t>
      </w:r>
      <w:r w:rsidR="009C4CD7">
        <w:t>:</w:t>
      </w:r>
    </w:p>
    <w:p w14:paraId="71009885" w14:textId="77777777" w:rsidR="009C4CD7" w:rsidRDefault="009C4CD7" w:rsidP="00F76EED">
      <w:r>
        <w:t>=F</w:t>
      </w:r>
      <w:r w:rsidR="0059685B" w:rsidRPr="0059685B">
        <w:t>ORECAST.ETS(B</w:t>
      </w:r>
      <w:proofErr w:type="gramStart"/>
      <w:r w:rsidR="0059685B" w:rsidRPr="0059685B">
        <w:t>148,$</w:t>
      </w:r>
      <w:proofErr w:type="gramEnd"/>
      <w:r w:rsidR="0059685B" w:rsidRPr="0059685B">
        <w:t>C$4:$C$147,$B$4:$B$147,12)</w:t>
      </w:r>
      <w:r w:rsidR="0059685B">
        <w:t xml:space="preserve">) </w:t>
      </w:r>
    </w:p>
    <w:p w14:paraId="473695AF" w14:textId="63A00AA1" w:rsidR="00467C06" w:rsidRDefault="009C4CD7" w:rsidP="00F76EED">
      <w:r>
        <w:t>This</w:t>
      </w:r>
      <w:r w:rsidR="0059685B">
        <w:t xml:space="preserve"> covers </w:t>
      </w:r>
      <w:r w:rsidR="00BE1D9B">
        <w:t xml:space="preserve">the data from 2006 up to and including 2018. As mentioned before, I am excluding </w:t>
      </w:r>
      <w:r w:rsidR="00D85790">
        <w:t>2020 and 2021 due to the changes in trends over the pandemic, but I am also excluding 2019 and 2022</w:t>
      </w:r>
      <w:r w:rsidR="00C039F9">
        <w:t xml:space="preserve"> as I can use these periods to test the accuracy of the forecast. </w:t>
      </w:r>
    </w:p>
    <w:p w14:paraId="54A4D3D7" w14:textId="77777777" w:rsidR="007B35D3" w:rsidRDefault="007B35D3" w:rsidP="00F76EED"/>
    <w:p w14:paraId="3D5DEC8D" w14:textId="508F3E2E" w:rsidR="007B35D3" w:rsidRDefault="007B35D3" w:rsidP="00F76EED">
      <w:r>
        <w:t>The output show</w:t>
      </w:r>
      <w:r w:rsidR="004E337D">
        <w:t xml:space="preserve">s a confidence interval of 0.7% for 2019 </w:t>
      </w:r>
      <w:r w:rsidR="005B40B3">
        <w:t>which</w:t>
      </w:r>
      <w:r w:rsidR="004E337D">
        <w:t xml:space="preserve"> increases to </w:t>
      </w:r>
      <w:r w:rsidR="00226EA7">
        <w:t>3.5% for 2023.</w:t>
      </w:r>
      <w:r w:rsidR="005B40B3">
        <w:t xml:space="preserve"> </w:t>
      </w:r>
      <w:r w:rsidR="002632CF">
        <w:t>It has</w:t>
      </w:r>
      <w:r w:rsidR="005B40B3">
        <w:t xml:space="preserve"> a</w:t>
      </w:r>
      <w:r w:rsidR="005B40B3" w:rsidRPr="005B40B3">
        <w:t xml:space="preserve"> R</w:t>
      </w:r>
      <w:r w:rsidR="005B40B3">
        <w:t xml:space="preserve">oot </w:t>
      </w:r>
      <w:r w:rsidR="005B40B3" w:rsidRPr="005B40B3">
        <w:t>M</w:t>
      </w:r>
      <w:r w:rsidR="005B40B3">
        <w:t xml:space="preserve">ean </w:t>
      </w:r>
      <w:r w:rsidR="005B40B3" w:rsidRPr="005B40B3">
        <w:t>S</w:t>
      </w:r>
      <w:r w:rsidR="005B40B3">
        <w:t xml:space="preserve">quared </w:t>
      </w:r>
      <w:r w:rsidR="005B40B3" w:rsidRPr="005B40B3">
        <w:t>E</w:t>
      </w:r>
      <w:r w:rsidR="005B40B3">
        <w:t>rror (RMSE)</w:t>
      </w:r>
      <w:r w:rsidR="005B40B3" w:rsidRPr="005B40B3">
        <w:t xml:space="preserve"> of 0.215</w:t>
      </w:r>
      <w:r w:rsidR="002632CF">
        <w:t xml:space="preserve"> which</w:t>
      </w:r>
      <w:r w:rsidR="005B40B3" w:rsidRPr="005B40B3">
        <w:t xml:space="preserve"> implies that the model has relatively good predictive accuracy, with predictions being, on average, within approximately 0.215</w:t>
      </w:r>
      <w:r w:rsidR="002632CF">
        <w:t>%</w:t>
      </w:r>
      <w:r w:rsidR="00AB218E">
        <w:t xml:space="preserve"> for the 2023 period.</w:t>
      </w:r>
    </w:p>
    <w:p w14:paraId="6C54E886" w14:textId="77777777" w:rsidR="007E1E82" w:rsidRDefault="007E1E82" w:rsidP="00F76EED"/>
    <w:p w14:paraId="05B69DEC" w14:textId="4AA38B8B" w:rsidR="009111FA" w:rsidRDefault="00AB218E" w:rsidP="009111FA">
      <w:r>
        <w:t>The graph below</w:t>
      </w:r>
      <w:r w:rsidR="00DF6B67">
        <w:t xml:space="preserve"> (Image 13)</w:t>
      </w:r>
      <w:r>
        <w:t xml:space="preserve"> shows the </w:t>
      </w:r>
      <w:r w:rsidR="000A5CBE">
        <w:t xml:space="preserve">prediction for 2019 to 2023 versus the actual online sales </w:t>
      </w:r>
      <w:r w:rsidR="00FC77E5">
        <w:t>percentage</w:t>
      </w:r>
      <w:r w:rsidR="00A23935">
        <w:t xml:space="preserve"> and the seasonal trends can be easily seen</w:t>
      </w:r>
      <w:r w:rsidR="00FC77E5">
        <w:t xml:space="preserve">. </w:t>
      </w:r>
      <w:r w:rsidR="003A3274">
        <w:t>It e</w:t>
      </w:r>
      <w:r w:rsidR="00FC77E5">
        <w:t>ssentially show</w:t>
      </w:r>
      <w:r w:rsidR="003A3274">
        <w:t>s</w:t>
      </w:r>
      <w:r w:rsidR="00FC77E5">
        <w:t xml:space="preserve"> a </w:t>
      </w:r>
      <w:r w:rsidR="00104808">
        <w:t xml:space="preserve">relatively good prediction model if we exclude the </w:t>
      </w:r>
      <w:r w:rsidR="009111FA">
        <w:t>impact of the pandemic</w:t>
      </w:r>
      <w:r w:rsidR="003A3274">
        <w:t xml:space="preserve"> in 2020 and 2021</w:t>
      </w:r>
      <w:r w:rsidR="009111FA">
        <w:t xml:space="preserve">. </w:t>
      </w:r>
    </w:p>
    <w:p w14:paraId="35341AD1" w14:textId="2C8F62D3" w:rsidR="007E1E82" w:rsidRDefault="00DF6B67" w:rsidP="00F76EED">
      <w:r>
        <w:t>Image 13.</w:t>
      </w:r>
    </w:p>
    <w:p w14:paraId="75353CA3" w14:textId="22BC3C6E" w:rsidR="00C039F9" w:rsidRDefault="00126B8C" w:rsidP="00F76EED">
      <w:r>
        <w:rPr>
          <w:noProof/>
        </w:rPr>
        <w:drawing>
          <wp:anchor distT="0" distB="0" distL="114300" distR="114300" simplePos="0" relativeHeight="251672576" behindDoc="0" locked="0" layoutInCell="1" allowOverlap="1" wp14:anchorId="61735864" wp14:editId="6993E0D1">
            <wp:simplePos x="0" y="0"/>
            <wp:positionH relativeFrom="column">
              <wp:posOffset>-106680</wp:posOffset>
            </wp:positionH>
            <wp:positionV relativeFrom="paragraph">
              <wp:posOffset>0</wp:posOffset>
            </wp:positionV>
            <wp:extent cx="6139180" cy="2969260"/>
            <wp:effectExtent l="0" t="0" r="0" b="254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180" cy="2969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DB9200" w14:textId="77777777" w:rsidR="00C039F9" w:rsidRDefault="00C039F9" w:rsidP="00F76EED"/>
    <w:p w14:paraId="06C7A615" w14:textId="55B13C7E" w:rsidR="00C039F9" w:rsidRDefault="00952A1C" w:rsidP="00F76EED">
      <w:pPr>
        <w:rPr>
          <w:color w:val="FF0000"/>
        </w:rPr>
      </w:pPr>
      <w:r>
        <w:t xml:space="preserve">Using this forecasting model to look further ahead, the confidence interval reduces </w:t>
      </w:r>
      <w:r w:rsidR="00095541">
        <w:t>7% for 2025, which would be expected</w:t>
      </w:r>
      <w:r w:rsidR="00730CDF">
        <w:t xml:space="preserve"> as forecasts become for uncertain </w:t>
      </w:r>
      <w:r w:rsidR="00967FE7">
        <w:t xml:space="preserve">over a long period. </w:t>
      </w:r>
    </w:p>
    <w:p w14:paraId="47CCED6C" w14:textId="113FCD86" w:rsidR="00B1421E" w:rsidRPr="00656E5B" w:rsidRDefault="00B1421E" w:rsidP="00F76EED">
      <w:r w:rsidRPr="00656E5B">
        <w:t xml:space="preserve">This model </w:t>
      </w:r>
      <w:r w:rsidR="00DF6B67">
        <w:t>(Image 14)</w:t>
      </w:r>
      <w:r w:rsidR="00DF6B67">
        <w:t xml:space="preserve"> </w:t>
      </w:r>
      <w:r w:rsidRPr="00656E5B">
        <w:t xml:space="preserve">shows that, by the </w:t>
      </w:r>
      <w:r w:rsidR="00DB65E4" w:rsidRPr="00656E5B">
        <w:t xml:space="preserve">November 2025, the online sales % will have increased to 31% </w:t>
      </w:r>
      <w:r w:rsidR="00656E5B" w:rsidRPr="00656E5B">
        <w:t>from the 25% in July 2023.</w:t>
      </w:r>
      <w:r w:rsidR="00656E5B">
        <w:t xml:space="preserve"> </w:t>
      </w:r>
    </w:p>
    <w:p w14:paraId="632D543C" w14:textId="77777777" w:rsidR="00CC4207" w:rsidRDefault="00CC4207" w:rsidP="00F76EED"/>
    <w:p w14:paraId="79239959" w14:textId="12516E46" w:rsidR="00CC4207" w:rsidRDefault="00DF6B67" w:rsidP="00F76EED">
      <w:r>
        <w:t xml:space="preserve">Image </w:t>
      </w:r>
      <w:r w:rsidR="00994768">
        <w:t>14.</w:t>
      </w:r>
    </w:p>
    <w:p w14:paraId="6989AB10" w14:textId="3D352369" w:rsidR="00CC4207" w:rsidRDefault="00BC1F8C" w:rsidP="00F76EED">
      <w:r>
        <w:rPr>
          <w:noProof/>
        </w:rPr>
        <w:drawing>
          <wp:anchor distT="0" distB="0" distL="114300" distR="114300" simplePos="0" relativeHeight="251681792" behindDoc="0" locked="0" layoutInCell="1" allowOverlap="1" wp14:anchorId="3D830214" wp14:editId="6DADD8C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145530" cy="3017520"/>
            <wp:effectExtent l="0" t="0" r="762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530" cy="3017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E0CBBB" w14:textId="77777777" w:rsidR="00656E5B" w:rsidRDefault="00656E5B" w:rsidP="00F76EED"/>
    <w:p w14:paraId="4E1CDC41" w14:textId="4F932814" w:rsidR="00CC4207" w:rsidRDefault="00CC4207" w:rsidP="00F76EED"/>
    <w:p w14:paraId="3039375A" w14:textId="699B5F89" w:rsidR="0027522E" w:rsidRPr="00B66947" w:rsidRDefault="0027522E" w:rsidP="0027522E">
      <w:pPr>
        <w:pStyle w:val="Heading1"/>
        <w:rPr>
          <w:u w:val="single"/>
        </w:rPr>
      </w:pPr>
      <w:bookmarkStart w:id="5" w:name="_Toc144637000"/>
      <w:r>
        <w:rPr>
          <w:u w:val="single"/>
        </w:rPr>
        <w:t>Recommendations</w:t>
      </w:r>
      <w:r w:rsidR="00976CC0">
        <w:rPr>
          <w:u w:val="single"/>
        </w:rPr>
        <w:t xml:space="preserve"> </w:t>
      </w:r>
      <w:r w:rsidR="00FD7A95">
        <w:rPr>
          <w:u w:val="single"/>
        </w:rPr>
        <w:t>and improvements</w:t>
      </w:r>
      <w:bookmarkEnd w:id="5"/>
    </w:p>
    <w:p w14:paraId="6DD1C8B6" w14:textId="77777777" w:rsidR="00F76EED" w:rsidRDefault="00F76EED" w:rsidP="00F76EED"/>
    <w:p w14:paraId="66B2D114" w14:textId="6F5DE101" w:rsidR="001568C1" w:rsidRDefault="001568C1" w:rsidP="00F76EED">
      <w:r>
        <w:t xml:space="preserve">The recommendations here would be to </w:t>
      </w:r>
      <w:r w:rsidR="003F022A">
        <w:t xml:space="preserve">test </w:t>
      </w:r>
      <w:r w:rsidR="005868DA">
        <w:t>different forecasting models to find the one with the highest confidence interval and the lowest RMS</w:t>
      </w:r>
      <w:r w:rsidR="00A7678B">
        <w:t>E. Options to consider would be</w:t>
      </w:r>
      <w:r w:rsidR="00CB0381">
        <w:t>:</w:t>
      </w:r>
      <w:r w:rsidR="00A7678B">
        <w:t xml:space="preserve"> </w:t>
      </w:r>
    </w:p>
    <w:p w14:paraId="29B0C469" w14:textId="0662463E" w:rsidR="00521683" w:rsidRDefault="00CB0381" w:rsidP="00CB0381">
      <w:pPr>
        <w:pStyle w:val="ListParagraph"/>
        <w:numPr>
          <w:ilvl w:val="0"/>
          <w:numId w:val="2"/>
        </w:numPr>
      </w:pPr>
      <w:r w:rsidRPr="00CB0381">
        <w:t>ARIMA (</w:t>
      </w:r>
      <w:proofErr w:type="spellStart"/>
      <w:r w:rsidRPr="00CB0381">
        <w:t>AutoRegressive</w:t>
      </w:r>
      <w:proofErr w:type="spellEnd"/>
      <w:r w:rsidRPr="00CB0381">
        <w:t xml:space="preserve"> Integrated Moving Average): ARIMA is a powerful and widely used time series forecasting method that combines autoregressive and moving average components to model the data</w:t>
      </w:r>
      <w:r>
        <w:t>,</w:t>
      </w:r>
    </w:p>
    <w:p w14:paraId="013046B1" w14:textId="730364DD" w:rsidR="00CB0381" w:rsidRDefault="00F042B6" w:rsidP="00CB0381">
      <w:pPr>
        <w:pStyle w:val="ListParagraph"/>
        <w:numPr>
          <w:ilvl w:val="0"/>
          <w:numId w:val="2"/>
        </w:numPr>
      </w:pPr>
      <w:r w:rsidRPr="00F042B6">
        <w:t>Seasonal Decomposition of Time Series (STL): STL decomposes a time series into its seasonal, trend, and residual components, making it easier to forecast each component separately.</w:t>
      </w:r>
    </w:p>
    <w:p w14:paraId="014BE442" w14:textId="355AF613" w:rsidR="0079653C" w:rsidRDefault="00BE2619" w:rsidP="0079653C">
      <w:r w:rsidRPr="00BE2619">
        <w:t>(Wen et al., 2019)</w:t>
      </w:r>
    </w:p>
    <w:p w14:paraId="5A241CC3" w14:textId="77777777" w:rsidR="00BE2619" w:rsidRDefault="00BE2619" w:rsidP="0079653C"/>
    <w:p w14:paraId="179CEF9A" w14:textId="4FE4E216" w:rsidR="00FF7ADB" w:rsidRDefault="00F518E9" w:rsidP="00FF7ADB">
      <w:r>
        <w:t xml:space="preserve">The data set could also be used to </w:t>
      </w:r>
      <w:r w:rsidR="008072C9">
        <w:t>build</w:t>
      </w:r>
      <w:r>
        <w:t xml:space="preserve"> a forecasting model in other </w:t>
      </w:r>
      <w:r w:rsidR="0031017F">
        <w:t>tools such as</w:t>
      </w:r>
      <w:r w:rsidR="00FF7ADB">
        <w:t xml:space="preserve"> R or Python</w:t>
      </w:r>
      <w:r w:rsidR="00DF78D1">
        <w:t xml:space="preserve">. Both are </w:t>
      </w:r>
      <w:r w:rsidR="000D74AF">
        <w:t>widely used</w:t>
      </w:r>
      <w:r w:rsidR="00454AA0" w:rsidRPr="00454AA0">
        <w:t xml:space="preserve"> </w:t>
      </w:r>
      <w:r w:rsidR="000D74AF">
        <w:t xml:space="preserve">and </w:t>
      </w:r>
      <w:r w:rsidR="00EE2FDD" w:rsidRPr="00EE2FDD">
        <w:t xml:space="preserve">provides a range of packages for data analysis, visualization, </w:t>
      </w:r>
      <w:r w:rsidR="000D74AF">
        <w:t>exploratory</w:t>
      </w:r>
      <w:r w:rsidR="000A067A">
        <w:t xml:space="preserve"> data analysis </w:t>
      </w:r>
      <w:r w:rsidR="00EE2FDD" w:rsidRPr="00EE2FDD">
        <w:t>and time series forecasting</w:t>
      </w:r>
      <w:r w:rsidR="00EE2FDD">
        <w:t>.</w:t>
      </w:r>
      <w:r w:rsidR="0092516C">
        <w:t xml:space="preserve"> </w:t>
      </w:r>
      <w:r w:rsidR="0092516C" w:rsidRPr="0092516C">
        <w:t>(Sahoo et al., 2019)</w:t>
      </w:r>
    </w:p>
    <w:p w14:paraId="1F5659C3" w14:textId="77777777" w:rsidR="00704B11" w:rsidRDefault="00704B11"/>
    <w:p w14:paraId="50AC89C5" w14:textId="77777777" w:rsidR="000A067A" w:rsidRDefault="000A067A"/>
    <w:p w14:paraId="0742A54D" w14:textId="77777777" w:rsidR="00600D19" w:rsidRDefault="00600D19"/>
    <w:p w14:paraId="0BD45DD6" w14:textId="77777777" w:rsidR="00600D19" w:rsidRDefault="00600D19"/>
    <w:p w14:paraId="146D127C" w14:textId="77777777" w:rsidR="00600D19" w:rsidRDefault="00600D19"/>
    <w:p w14:paraId="1A2C188F" w14:textId="77777777" w:rsidR="00600D19" w:rsidRDefault="00600D19"/>
    <w:p w14:paraId="0B07AD88" w14:textId="77777777" w:rsidR="00600D19" w:rsidRDefault="00600D19"/>
    <w:p w14:paraId="446F59D8" w14:textId="77777777" w:rsidR="00600D19" w:rsidRDefault="00600D19"/>
    <w:p w14:paraId="08EF1641" w14:textId="77777777" w:rsidR="00600D19" w:rsidRDefault="00600D19"/>
    <w:p w14:paraId="3683A795" w14:textId="77777777" w:rsidR="00600D19" w:rsidRDefault="00600D19"/>
    <w:p w14:paraId="46CF4518" w14:textId="77777777" w:rsidR="00600D19" w:rsidRDefault="00600D19"/>
    <w:p w14:paraId="7CE93D45" w14:textId="77777777" w:rsidR="00600D19" w:rsidRDefault="00600D19"/>
    <w:p w14:paraId="3143ED36" w14:textId="77777777" w:rsidR="00600D19" w:rsidRDefault="00600D19"/>
    <w:p w14:paraId="33C867F2" w14:textId="77777777" w:rsidR="00600D19" w:rsidRDefault="00600D19"/>
    <w:p w14:paraId="3A57556F" w14:textId="77777777" w:rsidR="00600D19" w:rsidRDefault="00600D19"/>
    <w:p w14:paraId="086FC6D7" w14:textId="77777777" w:rsidR="00600D19" w:rsidRDefault="00600D19"/>
    <w:p w14:paraId="02C8AC01" w14:textId="77777777" w:rsidR="00600D19" w:rsidRDefault="00600D19"/>
    <w:p w14:paraId="34E987ED" w14:textId="77777777" w:rsidR="000A067A" w:rsidRDefault="000A067A"/>
    <w:p w14:paraId="53D46007" w14:textId="77777777" w:rsidR="000A067A" w:rsidRDefault="000A067A"/>
    <w:p w14:paraId="0DC7BA27" w14:textId="77777777" w:rsidR="000A067A" w:rsidRDefault="000A067A"/>
    <w:p w14:paraId="78D20DC1" w14:textId="77777777" w:rsidR="000A067A" w:rsidRDefault="000A067A"/>
    <w:p w14:paraId="7C3D5CE5" w14:textId="72F868E4" w:rsidR="0027522E" w:rsidRPr="00B66947" w:rsidRDefault="0027522E" w:rsidP="0027522E">
      <w:pPr>
        <w:pStyle w:val="Heading1"/>
        <w:rPr>
          <w:u w:val="single"/>
        </w:rPr>
      </w:pPr>
      <w:bookmarkStart w:id="6" w:name="_Toc144637001"/>
      <w:r>
        <w:rPr>
          <w:u w:val="single"/>
        </w:rPr>
        <w:t>References</w:t>
      </w:r>
      <w:bookmarkEnd w:id="6"/>
    </w:p>
    <w:p w14:paraId="526B04BA" w14:textId="77777777" w:rsidR="007F3F3D" w:rsidRPr="00523669" w:rsidRDefault="007F3F3D" w:rsidP="00F76EED"/>
    <w:p w14:paraId="3A9A6438" w14:textId="6F8B5246" w:rsidR="007F3F3D" w:rsidRDefault="00523669" w:rsidP="00F76EED">
      <w:r>
        <w:t>E</w:t>
      </w:r>
      <w:r w:rsidR="007F3F3D" w:rsidRPr="00523669">
        <w:t xml:space="preserve">xceltable.com. (n.d.). Time series analysis and forecasting in Excel with examples. [online] Available at: </w:t>
      </w:r>
      <w:hyperlink r:id="rId18" w:history="1">
        <w:r w:rsidR="00B84B14" w:rsidRPr="00366499">
          <w:rPr>
            <w:rStyle w:val="Hyperlink"/>
          </w:rPr>
          <w:t>https://exceltable.com/en/analyses-reports/time-series-analysis</w:t>
        </w:r>
      </w:hyperlink>
      <w:r w:rsidR="007F3F3D" w:rsidRPr="00523669">
        <w:t>.</w:t>
      </w:r>
    </w:p>
    <w:p w14:paraId="06C455CB" w14:textId="77777777" w:rsidR="00091105" w:rsidRDefault="00091105" w:rsidP="00091105"/>
    <w:p w14:paraId="5D1D4AB5" w14:textId="0348467A" w:rsidR="00091105" w:rsidRPr="00523669" w:rsidRDefault="00091105" w:rsidP="00091105">
      <w:r>
        <w:t>L</w:t>
      </w:r>
      <w:r w:rsidRPr="00523669">
        <w:t xml:space="preserve">inkedin.com. (n.d.). What are some applications and examples of time series and regression in your industry? [online] Available at: </w:t>
      </w:r>
      <w:hyperlink r:id="rId19" w:anchor=":~:text=Time%20series%20assumes%20that%20the" w:history="1">
        <w:r w:rsidRPr="00523669">
          <w:t>https://www.linkedin.com/advice/0/what-some-applications-examples-time-series#:~:text=Time%20series%20assumes%20that%20the</w:t>
        </w:r>
      </w:hyperlink>
    </w:p>
    <w:p w14:paraId="724580BC" w14:textId="77777777" w:rsidR="00B84B14" w:rsidRDefault="00B84B14" w:rsidP="00F76EED"/>
    <w:p w14:paraId="0DE69B11" w14:textId="292DDA36" w:rsidR="00B84B14" w:rsidRDefault="00320396" w:rsidP="00F76EED">
      <w:r w:rsidRPr="00320396">
        <w:t>Liu, Y. (2000). Overfitting and Forecasting</w:t>
      </w:r>
      <w:r w:rsidR="00F72F93" w:rsidRPr="00F72F93">
        <w:t>: Linear versus non -linear time series models</w:t>
      </w:r>
      <w:r w:rsidR="0012592F">
        <w:t>.</w:t>
      </w:r>
    </w:p>
    <w:p w14:paraId="02FE490B" w14:textId="77777777" w:rsidR="00B84B14" w:rsidRDefault="00B84B14" w:rsidP="00F76EED"/>
    <w:p w14:paraId="7AAF6443" w14:textId="652E37F4" w:rsidR="002C4CB5" w:rsidRDefault="002C4CB5" w:rsidP="00F76EED">
      <w:r w:rsidRPr="002C4CB5">
        <w:t xml:space="preserve">Sahoo, K., </w:t>
      </w:r>
      <w:proofErr w:type="spellStart"/>
      <w:r w:rsidRPr="002C4CB5">
        <w:t>Samal</w:t>
      </w:r>
      <w:proofErr w:type="spellEnd"/>
      <w:r w:rsidRPr="002C4CB5">
        <w:t xml:space="preserve">, A.K., </w:t>
      </w:r>
      <w:proofErr w:type="spellStart"/>
      <w:r w:rsidRPr="002C4CB5">
        <w:t>Pramanik</w:t>
      </w:r>
      <w:proofErr w:type="spellEnd"/>
      <w:r w:rsidRPr="002C4CB5">
        <w:t xml:space="preserve">, J. and </w:t>
      </w:r>
      <w:proofErr w:type="spellStart"/>
      <w:r w:rsidRPr="002C4CB5">
        <w:t>Pani</w:t>
      </w:r>
      <w:proofErr w:type="spellEnd"/>
      <w:r w:rsidRPr="002C4CB5">
        <w:t xml:space="preserve">, S.K. (2019). Exploratory Data Analysis using Python. International Journal of Innovative Technology and Exploring Engineering, 8(12), pp.4727–4735. </w:t>
      </w:r>
      <w:proofErr w:type="spellStart"/>
      <w:r w:rsidRPr="002C4CB5">
        <w:t>doi</w:t>
      </w:r>
      <w:proofErr w:type="spellEnd"/>
      <w:r w:rsidRPr="002C4CB5">
        <w:t>:</w:t>
      </w:r>
      <w:r>
        <w:t xml:space="preserve"> </w:t>
      </w:r>
      <w:hyperlink r:id="rId20" w:history="1">
        <w:r w:rsidRPr="002B1942">
          <w:rPr>
            <w:rStyle w:val="Hyperlink"/>
          </w:rPr>
          <w:t>https://doi.org/10.35940/ijitee.l3591.1081219</w:t>
        </w:r>
      </w:hyperlink>
      <w:r w:rsidRPr="002C4CB5">
        <w:t>.</w:t>
      </w:r>
    </w:p>
    <w:p w14:paraId="589D08DA" w14:textId="77777777" w:rsidR="002C4CB5" w:rsidRDefault="002C4CB5" w:rsidP="00F76EED"/>
    <w:p w14:paraId="79734997" w14:textId="44348C8D" w:rsidR="00F34C85" w:rsidRDefault="00F34C85" w:rsidP="00F76EED">
      <w:r w:rsidRPr="00F34C85">
        <w:t>Time series Forecasting using Holt-Winters Exponential Smoothing. (2004). Available at:</w:t>
      </w:r>
      <w:r>
        <w:t xml:space="preserve"> </w:t>
      </w:r>
      <w:hyperlink r:id="rId21" w:history="1">
        <w:r w:rsidR="00BE2619" w:rsidRPr="002B1942">
          <w:rPr>
            <w:rStyle w:val="Hyperlink"/>
          </w:rPr>
          <w:t>h</w:t>
        </w:r>
        <w:r w:rsidR="00BE2619" w:rsidRPr="002B1942">
          <w:rPr>
            <w:rStyle w:val="Hyperlink"/>
          </w:rPr>
          <w:t>ttps://c.mql5.com/forextsd/forum/69/exponentialsmoothing.pdf</w:t>
        </w:r>
      </w:hyperlink>
      <w:r w:rsidRPr="00F34C85">
        <w:t>.</w:t>
      </w:r>
    </w:p>
    <w:p w14:paraId="0F37BBD0" w14:textId="77777777" w:rsidR="00BE2619" w:rsidRDefault="00BE2619" w:rsidP="00F76EED"/>
    <w:p w14:paraId="486DF7FF" w14:textId="6333DF78" w:rsidR="007A4794" w:rsidRDefault="00C302C9" w:rsidP="00F76EED">
      <w:r w:rsidRPr="00C302C9">
        <w:t xml:space="preserve">Wen, Q., Gao, J., Song, X., Sun, L., Xu, H. and Zhu, S. (2019). </w:t>
      </w:r>
      <w:proofErr w:type="spellStart"/>
      <w:r w:rsidRPr="00C302C9">
        <w:t>RobustSTL</w:t>
      </w:r>
      <w:proofErr w:type="spellEnd"/>
      <w:r w:rsidRPr="00C302C9">
        <w:t xml:space="preserve">: A Robust Seasonal-Trend Decomposition Algorithm for Long Time Series. Proceedings of the AAAI Conference on Artificial Intelligence, 33, pp.5409–5416. </w:t>
      </w:r>
      <w:proofErr w:type="spellStart"/>
      <w:r w:rsidRPr="00C302C9">
        <w:t>doi</w:t>
      </w:r>
      <w:proofErr w:type="spellEnd"/>
      <w:r w:rsidRPr="00C302C9">
        <w:t>:</w:t>
      </w:r>
      <w:r>
        <w:t xml:space="preserve"> </w:t>
      </w:r>
      <w:hyperlink r:id="rId22" w:history="1">
        <w:r w:rsidRPr="002B1942">
          <w:rPr>
            <w:rStyle w:val="Hyperlink"/>
          </w:rPr>
          <w:t>https://doi.org/10.1609/aaai.v33i01.33015409</w:t>
        </w:r>
      </w:hyperlink>
      <w:r w:rsidRPr="00C302C9">
        <w:t>.</w:t>
      </w:r>
    </w:p>
    <w:sectPr w:rsidR="007A47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410AA"/>
    <w:multiLevelType w:val="hybridMultilevel"/>
    <w:tmpl w:val="0E308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8F10F5"/>
    <w:multiLevelType w:val="hybridMultilevel"/>
    <w:tmpl w:val="6360CA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B42A82"/>
    <w:multiLevelType w:val="hybridMultilevel"/>
    <w:tmpl w:val="D95E93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6797167">
    <w:abstractNumId w:val="2"/>
  </w:num>
  <w:num w:numId="2" w16cid:durableId="399981663">
    <w:abstractNumId w:val="1"/>
  </w:num>
  <w:num w:numId="3" w16cid:durableId="1968195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EED"/>
    <w:rsid w:val="000319B3"/>
    <w:rsid w:val="0003206C"/>
    <w:rsid w:val="000500BD"/>
    <w:rsid w:val="0006662C"/>
    <w:rsid w:val="000676F4"/>
    <w:rsid w:val="00090C66"/>
    <w:rsid w:val="00091105"/>
    <w:rsid w:val="00095541"/>
    <w:rsid w:val="000A067A"/>
    <w:rsid w:val="000A2CD0"/>
    <w:rsid w:val="000A5CBE"/>
    <w:rsid w:val="000A7143"/>
    <w:rsid w:val="000C0DE4"/>
    <w:rsid w:val="000C41BD"/>
    <w:rsid w:val="000C5F56"/>
    <w:rsid w:val="000D44EF"/>
    <w:rsid w:val="000D74AF"/>
    <w:rsid w:val="000E0D33"/>
    <w:rsid w:val="000E595B"/>
    <w:rsid w:val="000F16E5"/>
    <w:rsid w:val="00104808"/>
    <w:rsid w:val="00105A4A"/>
    <w:rsid w:val="0010657A"/>
    <w:rsid w:val="00121B9C"/>
    <w:rsid w:val="0012592F"/>
    <w:rsid w:val="00126B8C"/>
    <w:rsid w:val="00127351"/>
    <w:rsid w:val="001330B0"/>
    <w:rsid w:val="00134D39"/>
    <w:rsid w:val="00142850"/>
    <w:rsid w:val="001441FE"/>
    <w:rsid w:val="001568C1"/>
    <w:rsid w:val="00161398"/>
    <w:rsid w:val="00164354"/>
    <w:rsid w:val="00167D37"/>
    <w:rsid w:val="0017499A"/>
    <w:rsid w:val="00191233"/>
    <w:rsid w:val="00191EB6"/>
    <w:rsid w:val="00194285"/>
    <w:rsid w:val="001A777F"/>
    <w:rsid w:val="001B05E4"/>
    <w:rsid w:val="001C0433"/>
    <w:rsid w:val="001C33CA"/>
    <w:rsid w:val="001C3633"/>
    <w:rsid w:val="001C502E"/>
    <w:rsid w:val="001C5B46"/>
    <w:rsid w:val="001C6243"/>
    <w:rsid w:val="002078BD"/>
    <w:rsid w:val="0022064F"/>
    <w:rsid w:val="00222414"/>
    <w:rsid w:val="00226EA7"/>
    <w:rsid w:val="00232B58"/>
    <w:rsid w:val="002368E1"/>
    <w:rsid w:val="00253FD2"/>
    <w:rsid w:val="002632CF"/>
    <w:rsid w:val="002710FA"/>
    <w:rsid w:val="0027522E"/>
    <w:rsid w:val="00277081"/>
    <w:rsid w:val="00281809"/>
    <w:rsid w:val="002955D3"/>
    <w:rsid w:val="00295DBE"/>
    <w:rsid w:val="002A16DE"/>
    <w:rsid w:val="002A3D34"/>
    <w:rsid w:val="002C258E"/>
    <w:rsid w:val="002C4CB5"/>
    <w:rsid w:val="002D0735"/>
    <w:rsid w:val="002F2F8C"/>
    <w:rsid w:val="002F5980"/>
    <w:rsid w:val="003011B0"/>
    <w:rsid w:val="00304306"/>
    <w:rsid w:val="0031017F"/>
    <w:rsid w:val="00312E0B"/>
    <w:rsid w:val="00320396"/>
    <w:rsid w:val="003277E8"/>
    <w:rsid w:val="00327B42"/>
    <w:rsid w:val="00344D3E"/>
    <w:rsid w:val="00347B47"/>
    <w:rsid w:val="003611AE"/>
    <w:rsid w:val="003655AC"/>
    <w:rsid w:val="0038077D"/>
    <w:rsid w:val="00390DCB"/>
    <w:rsid w:val="003A3274"/>
    <w:rsid w:val="003C360C"/>
    <w:rsid w:val="003D3784"/>
    <w:rsid w:val="003D6545"/>
    <w:rsid w:val="003E26D9"/>
    <w:rsid w:val="003E3C3A"/>
    <w:rsid w:val="003E6606"/>
    <w:rsid w:val="003F022A"/>
    <w:rsid w:val="003F0A1A"/>
    <w:rsid w:val="003F1400"/>
    <w:rsid w:val="003F4F93"/>
    <w:rsid w:val="004037BF"/>
    <w:rsid w:val="00404B7F"/>
    <w:rsid w:val="004056A3"/>
    <w:rsid w:val="00411759"/>
    <w:rsid w:val="00413F01"/>
    <w:rsid w:val="00421D89"/>
    <w:rsid w:val="00422934"/>
    <w:rsid w:val="0042621A"/>
    <w:rsid w:val="0043791F"/>
    <w:rsid w:val="004520B7"/>
    <w:rsid w:val="004548C6"/>
    <w:rsid w:val="00454AA0"/>
    <w:rsid w:val="0046246B"/>
    <w:rsid w:val="004668CF"/>
    <w:rsid w:val="00467C06"/>
    <w:rsid w:val="00467EB6"/>
    <w:rsid w:val="00485502"/>
    <w:rsid w:val="004A6595"/>
    <w:rsid w:val="004C5EB3"/>
    <w:rsid w:val="004D2E6A"/>
    <w:rsid w:val="004D38EB"/>
    <w:rsid w:val="004E337D"/>
    <w:rsid w:val="00506F7B"/>
    <w:rsid w:val="00511123"/>
    <w:rsid w:val="00511398"/>
    <w:rsid w:val="005141A4"/>
    <w:rsid w:val="00517386"/>
    <w:rsid w:val="00521683"/>
    <w:rsid w:val="00523669"/>
    <w:rsid w:val="00526AC1"/>
    <w:rsid w:val="005368D6"/>
    <w:rsid w:val="005619B8"/>
    <w:rsid w:val="00573361"/>
    <w:rsid w:val="0058158B"/>
    <w:rsid w:val="005819F4"/>
    <w:rsid w:val="00586744"/>
    <w:rsid w:val="005868DA"/>
    <w:rsid w:val="00587B1A"/>
    <w:rsid w:val="0059685B"/>
    <w:rsid w:val="005A149E"/>
    <w:rsid w:val="005A35AA"/>
    <w:rsid w:val="005B40B3"/>
    <w:rsid w:val="005B5B8E"/>
    <w:rsid w:val="005C0D4F"/>
    <w:rsid w:val="005C2EF1"/>
    <w:rsid w:val="005D28DE"/>
    <w:rsid w:val="005D6D2B"/>
    <w:rsid w:val="005E11B5"/>
    <w:rsid w:val="005F3984"/>
    <w:rsid w:val="005F702F"/>
    <w:rsid w:val="00600D19"/>
    <w:rsid w:val="00624428"/>
    <w:rsid w:val="006431A6"/>
    <w:rsid w:val="00656E5B"/>
    <w:rsid w:val="006A37C5"/>
    <w:rsid w:val="006C263B"/>
    <w:rsid w:val="006D431A"/>
    <w:rsid w:val="006E2D7B"/>
    <w:rsid w:val="006E3378"/>
    <w:rsid w:val="006F6000"/>
    <w:rsid w:val="00700E56"/>
    <w:rsid w:val="00704B11"/>
    <w:rsid w:val="00705CA3"/>
    <w:rsid w:val="0071183A"/>
    <w:rsid w:val="0071428A"/>
    <w:rsid w:val="0071485F"/>
    <w:rsid w:val="00730CDF"/>
    <w:rsid w:val="00733890"/>
    <w:rsid w:val="00736EF3"/>
    <w:rsid w:val="00752588"/>
    <w:rsid w:val="00772916"/>
    <w:rsid w:val="00775314"/>
    <w:rsid w:val="00780596"/>
    <w:rsid w:val="0079653C"/>
    <w:rsid w:val="007A2168"/>
    <w:rsid w:val="007A4794"/>
    <w:rsid w:val="007B35D3"/>
    <w:rsid w:val="007B7321"/>
    <w:rsid w:val="007C0D55"/>
    <w:rsid w:val="007C2348"/>
    <w:rsid w:val="007C50F0"/>
    <w:rsid w:val="007D08D0"/>
    <w:rsid w:val="007E1E82"/>
    <w:rsid w:val="007F3F3D"/>
    <w:rsid w:val="008072C9"/>
    <w:rsid w:val="008145A8"/>
    <w:rsid w:val="00820E33"/>
    <w:rsid w:val="0083180E"/>
    <w:rsid w:val="008358FB"/>
    <w:rsid w:val="0083707A"/>
    <w:rsid w:val="00850A3B"/>
    <w:rsid w:val="00861DD1"/>
    <w:rsid w:val="00862D5F"/>
    <w:rsid w:val="00867A11"/>
    <w:rsid w:val="00871EF5"/>
    <w:rsid w:val="00885005"/>
    <w:rsid w:val="008B6545"/>
    <w:rsid w:val="008C1D89"/>
    <w:rsid w:val="008C296C"/>
    <w:rsid w:val="008C2DF5"/>
    <w:rsid w:val="008C537A"/>
    <w:rsid w:val="008D168D"/>
    <w:rsid w:val="008E05DC"/>
    <w:rsid w:val="008E1F30"/>
    <w:rsid w:val="008E7B2F"/>
    <w:rsid w:val="008F2FF0"/>
    <w:rsid w:val="008F5A3A"/>
    <w:rsid w:val="00904390"/>
    <w:rsid w:val="009064FB"/>
    <w:rsid w:val="009111FA"/>
    <w:rsid w:val="0092516C"/>
    <w:rsid w:val="00927CCA"/>
    <w:rsid w:val="009311B1"/>
    <w:rsid w:val="00943F8D"/>
    <w:rsid w:val="00952A1C"/>
    <w:rsid w:val="00955748"/>
    <w:rsid w:val="009618D8"/>
    <w:rsid w:val="00967FE7"/>
    <w:rsid w:val="00976A5C"/>
    <w:rsid w:val="00976CC0"/>
    <w:rsid w:val="009774C0"/>
    <w:rsid w:val="00983C4A"/>
    <w:rsid w:val="0098543E"/>
    <w:rsid w:val="00992603"/>
    <w:rsid w:val="00992C1A"/>
    <w:rsid w:val="00994768"/>
    <w:rsid w:val="009954F3"/>
    <w:rsid w:val="009A3FED"/>
    <w:rsid w:val="009A7C6C"/>
    <w:rsid w:val="009B0053"/>
    <w:rsid w:val="009B633A"/>
    <w:rsid w:val="009C129A"/>
    <w:rsid w:val="009C44E8"/>
    <w:rsid w:val="009C4CD7"/>
    <w:rsid w:val="009C65D1"/>
    <w:rsid w:val="009D4020"/>
    <w:rsid w:val="009D613D"/>
    <w:rsid w:val="009D7528"/>
    <w:rsid w:val="009D7BCB"/>
    <w:rsid w:val="009F4302"/>
    <w:rsid w:val="009F7724"/>
    <w:rsid w:val="00A01C3A"/>
    <w:rsid w:val="00A1659C"/>
    <w:rsid w:val="00A16F21"/>
    <w:rsid w:val="00A23935"/>
    <w:rsid w:val="00A30447"/>
    <w:rsid w:val="00A31E02"/>
    <w:rsid w:val="00A42E75"/>
    <w:rsid w:val="00A43F50"/>
    <w:rsid w:val="00A46F7D"/>
    <w:rsid w:val="00A47FB3"/>
    <w:rsid w:val="00A5084E"/>
    <w:rsid w:val="00A5471F"/>
    <w:rsid w:val="00A67550"/>
    <w:rsid w:val="00A67C20"/>
    <w:rsid w:val="00A67F83"/>
    <w:rsid w:val="00A72B8C"/>
    <w:rsid w:val="00A7678B"/>
    <w:rsid w:val="00A77810"/>
    <w:rsid w:val="00A85081"/>
    <w:rsid w:val="00A86A60"/>
    <w:rsid w:val="00A87C99"/>
    <w:rsid w:val="00A9131E"/>
    <w:rsid w:val="00A962DB"/>
    <w:rsid w:val="00AA3988"/>
    <w:rsid w:val="00AA7EDD"/>
    <w:rsid w:val="00AB218E"/>
    <w:rsid w:val="00AC6A4A"/>
    <w:rsid w:val="00AD4015"/>
    <w:rsid w:val="00AD549E"/>
    <w:rsid w:val="00AF4FCD"/>
    <w:rsid w:val="00AF63FF"/>
    <w:rsid w:val="00B01778"/>
    <w:rsid w:val="00B03EA4"/>
    <w:rsid w:val="00B058E8"/>
    <w:rsid w:val="00B07727"/>
    <w:rsid w:val="00B125C6"/>
    <w:rsid w:val="00B1421E"/>
    <w:rsid w:val="00B20545"/>
    <w:rsid w:val="00B20C3D"/>
    <w:rsid w:val="00B23ABB"/>
    <w:rsid w:val="00B27421"/>
    <w:rsid w:val="00B30C16"/>
    <w:rsid w:val="00B34A57"/>
    <w:rsid w:val="00B434EB"/>
    <w:rsid w:val="00B4406B"/>
    <w:rsid w:val="00B542D4"/>
    <w:rsid w:val="00B5475A"/>
    <w:rsid w:val="00B61E23"/>
    <w:rsid w:val="00B66947"/>
    <w:rsid w:val="00B76784"/>
    <w:rsid w:val="00B838C3"/>
    <w:rsid w:val="00B84B14"/>
    <w:rsid w:val="00B86CC5"/>
    <w:rsid w:val="00B9747C"/>
    <w:rsid w:val="00BA14CF"/>
    <w:rsid w:val="00BA6AF8"/>
    <w:rsid w:val="00BB3A41"/>
    <w:rsid w:val="00BC0492"/>
    <w:rsid w:val="00BC1F8C"/>
    <w:rsid w:val="00BD3048"/>
    <w:rsid w:val="00BE111C"/>
    <w:rsid w:val="00BE1D9B"/>
    <w:rsid w:val="00BE2619"/>
    <w:rsid w:val="00BF0F32"/>
    <w:rsid w:val="00BF31CA"/>
    <w:rsid w:val="00BF4C40"/>
    <w:rsid w:val="00C039F9"/>
    <w:rsid w:val="00C16F05"/>
    <w:rsid w:val="00C221D8"/>
    <w:rsid w:val="00C271F1"/>
    <w:rsid w:val="00C302C9"/>
    <w:rsid w:val="00C36A6C"/>
    <w:rsid w:val="00C378B2"/>
    <w:rsid w:val="00C437A0"/>
    <w:rsid w:val="00C57F43"/>
    <w:rsid w:val="00C67A3B"/>
    <w:rsid w:val="00C71BA5"/>
    <w:rsid w:val="00C84F14"/>
    <w:rsid w:val="00C85F0B"/>
    <w:rsid w:val="00C9732F"/>
    <w:rsid w:val="00CA1DF4"/>
    <w:rsid w:val="00CB0381"/>
    <w:rsid w:val="00CB0858"/>
    <w:rsid w:val="00CC2DE9"/>
    <w:rsid w:val="00CC4207"/>
    <w:rsid w:val="00CD07E1"/>
    <w:rsid w:val="00CE5EC5"/>
    <w:rsid w:val="00CF03EF"/>
    <w:rsid w:val="00CF62F5"/>
    <w:rsid w:val="00D002B6"/>
    <w:rsid w:val="00D03342"/>
    <w:rsid w:val="00D13286"/>
    <w:rsid w:val="00D13A32"/>
    <w:rsid w:val="00D41DE2"/>
    <w:rsid w:val="00D53278"/>
    <w:rsid w:val="00D735A0"/>
    <w:rsid w:val="00D83FBB"/>
    <w:rsid w:val="00D84EB9"/>
    <w:rsid w:val="00D85790"/>
    <w:rsid w:val="00D96C5A"/>
    <w:rsid w:val="00DB0AB6"/>
    <w:rsid w:val="00DB2927"/>
    <w:rsid w:val="00DB65E4"/>
    <w:rsid w:val="00DB7C95"/>
    <w:rsid w:val="00DC19B3"/>
    <w:rsid w:val="00DC5D1A"/>
    <w:rsid w:val="00DD18F8"/>
    <w:rsid w:val="00DD38F4"/>
    <w:rsid w:val="00DE028A"/>
    <w:rsid w:val="00DE646A"/>
    <w:rsid w:val="00DF06E3"/>
    <w:rsid w:val="00DF1500"/>
    <w:rsid w:val="00DF342B"/>
    <w:rsid w:val="00DF4663"/>
    <w:rsid w:val="00DF6B67"/>
    <w:rsid w:val="00DF78D1"/>
    <w:rsid w:val="00E02901"/>
    <w:rsid w:val="00E055E7"/>
    <w:rsid w:val="00E05979"/>
    <w:rsid w:val="00E11D40"/>
    <w:rsid w:val="00E15326"/>
    <w:rsid w:val="00E21EB0"/>
    <w:rsid w:val="00E24C7D"/>
    <w:rsid w:val="00E40CAF"/>
    <w:rsid w:val="00E461B4"/>
    <w:rsid w:val="00E54B0C"/>
    <w:rsid w:val="00E6055B"/>
    <w:rsid w:val="00E62000"/>
    <w:rsid w:val="00E63B60"/>
    <w:rsid w:val="00E6439F"/>
    <w:rsid w:val="00E64CBD"/>
    <w:rsid w:val="00E707EB"/>
    <w:rsid w:val="00E767BD"/>
    <w:rsid w:val="00EA5C42"/>
    <w:rsid w:val="00EB294B"/>
    <w:rsid w:val="00EB33F4"/>
    <w:rsid w:val="00EB3A39"/>
    <w:rsid w:val="00EB59D7"/>
    <w:rsid w:val="00EC4020"/>
    <w:rsid w:val="00ED31AB"/>
    <w:rsid w:val="00ED39DB"/>
    <w:rsid w:val="00EE2FDD"/>
    <w:rsid w:val="00EF45A4"/>
    <w:rsid w:val="00EF7AD0"/>
    <w:rsid w:val="00F03CD9"/>
    <w:rsid w:val="00F042B6"/>
    <w:rsid w:val="00F34C85"/>
    <w:rsid w:val="00F41C5D"/>
    <w:rsid w:val="00F43914"/>
    <w:rsid w:val="00F47E5D"/>
    <w:rsid w:val="00F518E9"/>
    <w:rsid w:val="00F616FB"/>
    <w:rsid w:val="00F72F93"/>
    <w:rsid w:val="00F76EED"/>
    <w:rsid w:val="00F82FEF"/>
    <w:rsid w:val="00F8645B"/>
    <w:rsid w:val="00F86DC6"/>
    <w:rsid w:val="00F96635"/>
    <w:rsid w:val="00FA4203"/>
    <w:rsid w:val="00FA44EC"/>
    <w:rsid w:val="00FB0E93"/>
    <w:rsid w:val="00FB2525"/>
    <w:rsid w:val="00FB3EE7"/>
    <w:rsid w:val="00FC3493"/>
    <w:rsid w:val="00FC77E5"/>
    <w:rsid w:val="00FD3047"/>
    <w:rsid w:val="00FD3EBF"/>
    <w:rsid w:val="00FD7A95"/>
    <w:rsid w:val="00FE54F5"/>
    <w:rsid w:val="00FF4468"/>
    <w:rsid w:val="00FF52D9"/>
    <w:rsid w:val="00FF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3C815"/>
  <w15:chartTrackingRefBased/>
  <w15:docId w15:val="{477606B7-C0EE-40EA-96D8-B451B95BB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EED"/>
    <w:pPr>
      <w:spacing w:after="120" w:line="264" w:lineRule="auto"/>
    </w:pPr>
    <w:rPr>
      <w:rFonts w:eastAsiaTheme="minorEastAsia"/>
      <w:kern w:val="0"/>
      <w:sz w:val="21"/>
      <w:szCs w:val="21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6E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E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2B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6EED"/>
    <w:pPr>
      <w:spacing w:after="0" w:line="240" w:lineRule="auto"/>
    </w:pPr>
    <w:rPr>
      <w:rFonts w:eastAsiaTheme="minorEastAsia"/>
      <w:kern w:val="0"/>
      <w:sz w:val="21"/>
      <w:szCs w:val="21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F76EED"/>
    <w:pPr>
      <w:overflowPunct w:val="0"/>
      <w:autoSpaceDE w:val="0"/>
      <w:autoSpaceDN w:val="0"/>
      <w:adjustRightInd w:val="0"/>
      <w:spacing w:after="240" w:line="240" w:lineRule="atLeast"/>
      <w:ind w:left="709"/>
      <w:jc w:val="both"/>
      <w:textAlignment w:val="baseline"/>
    </w:pPr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F76EED"/>
    <w:rPr>
      <w:rFonts w:ascii="Arial" w:eastAsia="Times New Roman" w:hAnsi="Arial" w:cs="Times New Roman"/>
      <w:spacing w:val="-5"/>
      <w:kern w:val="0"/>
      <w:sz w:val="20"/>
      <w:szCs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F76EE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F76EED"/>
    <w:pPr>
      <w:pBdr>
        <w:bottom w:val="single" w:sz="4" w:space="1" w:color="4472C4" w:themeColor="accent1"/>
      </w:pBdr>
      <w:spacing w:before="400" w:after="40" w:line="240" w:lineRule="auto"/>
      <w:outlineLvl w:val="9"/>
    </w:pPr>
    <w:rPr>
      <w:sz w:val="36"/>
      <w:szCs w:val="36"/>
    </w:rPr>
  </w:style>
  <w:style w:type="paragraph" w:styleId="TOC1">
    <w:name w:val="toc 1"/>
    <w:basedOn w:val="Normal"/>
    <w:next w:val="Normal"/>
    <w:autoRedefine/>
    <w:uiPriority w:val="39"/>
    <w:unhideWhenUsed/>
    <w:rsid w:val="00F76EE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76EE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76EE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F76EED"/>
    <w:pPr>
      <w:spacing w:after="100"/>
      <w:ind w:left="210"/>
    </w:pPr>
  </w:style>
  <w:style w:type="paragraph" w:styleId="ListParagraph">
    <w:name w:val="List Paragraph"/>
    <w:basedOn w:val="Normal"/>
    <w:uiPriority w:val="34"/>
    <w:qFormat/>
    <w:rsid w:val="008358F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F3F3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32B58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3F14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exceltable.com/en/analyses-reports/time-series-analysi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.mql5.com/forextsd/forum/69/exponentialsmoothing.pdf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doi.org/10.35940/ijitee.l3591.108121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ons.gov.uk/businessindustryandtrade/retailindustry/timeseries/j4mc/drsi" TargetMode="External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www.linkedin.com/advice/0/what-some-applications-examples-time-seri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image" Target="media/image9.png"/><Relationship Id="rId22" Type="http://schemas.openxmlformats.org/officeDocument/2006/relationships/hyperlink" Target="https://doi.org/10.1609/aaai.v33i01.330154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13</Pages>
  <Words>1885</Words>
  <Characters>10750</Characters>
  <Application>Microsoft Office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Executive Summary </vt:lpstr>
      <vt:lpstr>Data details</vt:lpstr>
      <vt:lpstr>Regression Analysis</vt:lpstr>
      <vt:lpstr>Forecasting model </vt:lpstr>
      <vt:lpstr>Recommendations for next steps</vt:lpstr>
      <vt:lpstr>References</vt:lpstr>
    </vt:vector>
  </TitlesOfParts>
  <Company/>
  <LinksUpToDate>false</LinksUpToDate>
  <CharactersWithSpaces>12610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Warwick,LJ,Laura,XBP2 R</dc:creator>
  <cp:keywords/>
  <dc:description/>
  <cp:lastModifiedBy>Warwick,LJ,Laura,XBP2 R</cp:lastModifiedBy>
  <cp:revision>54</cp:revision>
  <dcterms:created xsi:type="dcterms:W3CDTF">2023-09-03T09:58:00Z</dcterms:created>
  <dcterms:modified xsi:type="dcterms:W3CDTF">2023-09-03T11:36:00Z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5818d02-8d25-4bb9-b27c-e4db64670887_Enabled">
    <vt:lpwstr>true</vt:lpwstr>
  </property>
  <property fmtid="{D5CDD505-2E9C-101B-9397-08002B2CF9AE}" pid="3" name="MSIP_Label_55818d02-8d25-4bb9-b27c-e4db64670887_SetDate">
    <vt:lpwstr>2023-06-29T15:11:00Z</vt:lpwstr>
  </property>
  <property fmtid="{D5CDD505-2E9C-101B-9397-08002B2CF9AE}" pid="4" name="MSIP_Label_55818d02-8d25-4bb9-b27c-e4db64670887_Method">
    <vt:lpwstr>Standard</vt:lpwstr>
  </property>
  <property fmtid="{D5CDD505-2E9C-101B-9397-08002B2CF9AE}" pid="5" name="MSIP_Label_55818d02-8d25-4bb9-b27c-e4db64670887_Name">
    <vt:lpwstr>55818d02-8d25-4bb9-b27c-e4db64670887</vt:lpwstr>
  </property>
  <property fmtid="{D5CDD505-2E9C-101B-9397-08002B2CF9AE}" pid="6" name="MSIP_Label_55818d02-8d25-4bb9-b27c-e4db64670887_SiteId">
    <vt:lpwstr>a7f35688-9c00-4d5e-ba41-29f146377ab0</vt:lpwstr>
  </property>
  <property fmtid="{D5CDD505-2E9C-101B-9397-08002B2CF9AE}" pid="7" name="MSIP_Label_55818d02-8d25-4bb9-b27c-e4db64670887_ActionId">
    <vt:lpwstr>691509f0-1c49-460d-b7a8-c710a0adf750</vt:lpwstr>
  </property>
  <property fmtid="{D5CDD505-2E9C-101B-9397-08002B2CF9AE}" pid="8" name="MSIP_Label_55818d02-8d25-4bb9-b27c-e4db64670887_ContentBits">
    <vt:lpwstr>0</vt:lpwstr>
  </property>
</Properties>
</file>