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95" w:rsidRPr="00FB2AF0" w:rsidRDefault="00840695" w:rsidP="00840695">
      <w:pPr>
        <w:jc w:val="both"/>
        <w:rPr>
          <w:b/>
          <w:sz w:val="28"/>
          <w:u w:val="double"/>
          <w:lang w:val="es-CO"/>
        </w:rPr>
      </w:pPr>
      <w:r w:rsidRPr="00FB2AF0">
        <w:rPr>
          <w:b/>
          <w:sz w:val="28"/>
          <w:u w:val="double"/>
          <w:lang w:val="es-CO"/>
        </w:rPr>
        <w:t>Historia de usuario:</w:t>
      </w:r>
    </w:p>
    <w:p w:rsidR="00840695" w:rsidRPr="00FB2AF0" w:rsidRDefault="00840695" w:rsidP="00840695">
      <w:pPr>
        <w:jc w:val="both"/>
        <w:rPr>
          <w:sz w:val="28"/>
          <w:lang w:val="es-CO"/>
        </w:rPr>
      </w:pPr>
      <w:r w:rsidRPr="00FB2AF0">
        <w:rPr>
          <w:sz w:val="28"/>
          <w:lang w:val="es-CO"/>
        </w:rPr>
        <w:softHyphen/>
      </w:r>
      <w:r w:rsidRPr="00FB2AF0">
        <w:rPr>
          <w:sz w:val="28"/>
          <w:lang w:val="es-CO"/>
        </w:rPr>
        <w:softHyphen/>
      </w:r>
      <w:r w:rsidRPr="00FB2AF0">
        <w:rPr>
          <w:sz w:val="28"/>
          <w:lang w:val="es-CO"/>
        </w:rPr>
        <w:softHyphen/>
      </w:r>
      <w:r w:rsidRPr="00FB2AF0">
        <w:rPr>
          <w:sz w:val="28"/>
          <w:lang w:val="es-CO"/>
        </w:rPr>
        <w:softHyphen/>
      </w:r>
      <w:r w:rsidRPr="00FB2AF0">
        <w:rPr>
          <w:sz w:val="28"/>
          <w:lang w:val="es-CO"/>
        </w:rPr>
        <w:softHyphen/>
        <w:t xml:space="preserve">Yo como usuario del servicio necesito </w:t>
      </w:r>
      <w:r>
        <w:rPr>
          <w:sz w:val="28"/>
          <w:lang w:val="es-CO"/>
        </w:rPr>
        <w:t xml:space="preserve">enviar correos electrónicos </w:t>
      </w:r>
    </w:p>
    <w:p w:rsidR="00840695" w:rsidRPr="00FB2AF0" w:rsidRDefault="00840695" w:rsidP="00840695">
      <w:pPr>
        <w:jc w:val="both"/>
        <w:rPr>
          <w:b/>
          <w:sz w:val="28"/>
          <w:u w:val="double"/>
          <w:lang w:val="es-CO"/>
        </w:rPr>
      </w:pPr>
    </w:p>
    <w:p w:rsidR="00840695" w:rsidRPr="00FB2AF0" w:rsidRDefault="00840695" w:rsidP="00840695">
      <w:pPr>
        <w:jc w:val="both"/>
        <w:rPr>
          <w:b/>
          <w:sz w:val="28"/>
          <w:u w:val="double"/>
          <w:lang w:val="es-CO"/>
        </w:rPr>
      </w:pPr>
      <w:r w:rsidRPr="00FB2AF0">
        <w:rPr>
          <w:b/>
          <w:sz w:val="28"/>
          <w:u w:val="double"/>
          <w:lang w:val="es-CO"/>
        </w:rPr>
        <w:t>Criterios de aceptación:</w:t>
      </w:r>
    </w:p>
    <w:p w:rsidR="00840695" w:rsidRPr="00BF49DF" w:rsidRDefault="00840695" w:rsidP="00840695">
      <w:pPr>
        <w:jc w:val="both"/>
        <w:rPr>
          <w:sz w:val="28"/>
          <w:lang w:val="es-CO"/>
        </w:rPr>
      </w:pPr>
      <w:r>
        <w:rPr>
          <w:sz w:val="28"/>
          <w:lang w:val="es-CO"/>
        </w:rPr>
        <w:t>° Loguearse en la aplicación Outlook</w:t>
      </w:r>
    </w:p>
    <w:p w:rsidR="00840695" w:rsidRDefault="00840695" w:rsidP="00840695">
      <w:pPr>
        <w:jc w:val="both"/>
        <w:rPr>
          <w:sz w:val="28"/>
          <w:lang w:val="es-CO"/>
        </w:rPr>
      </w:pPr>
      <w:r>
        <w:rPr>
          <w:sz w:val="28"/>
          <w:lang w:val="es-CO"/>
        </w:rPr>
        <w:t>° Enviar un correo electrónico con mensaje de texto</w:t>
      </w:r>
    </w:p>
    <w:p w:rsidR="00840695" w:rsidRPr="00BF49DF" w:rsidRDefault="00840695" w:rsidP="00840695">
      <w:pPr>
        <w:jc w:val="both"/>
        <w:rPr>
          <w:sz w:val="28"/>
          <w:lang w:val="es-CO"/>
        </w:rPr>
      </w:pPr>
      <w:r>
        <w:rPr>
          <w:sz w:val="28"/>
          <w:lang w:val="es-CO"/>
        </w:rPr>
        <w:t>° Enviar un correo electrónico con un archivo adjunto</w:t>
      </w:r>
    </w:p>
    <w:p w:rsidR="00840695" w:rsidRPr="00BF49DF" w:rsidRDefault="00840695" w:rsidP="00840695">
      <w:pPr>
        <w:jc w:val="both"/>
        <w:rPr>
          <w:sz w:val="28"/>
          <w:lang w:val="es-CO"/>
        </w:rPr>
      </w:pPr>
      <w:r>
        <w:rPr>
          <w:sz w:val="28"/>
          <w:lang w:val="es-CO"/>
        </w:rPr>
        <w:t xml:space="preserve">° Validar un correo electrónico que no haya sido leído </w:t>
      </w:r>
    </w:p>
    <w:p w:rsidR="00840695" w:rsidRPr="00BF49DF" w:rsidRDefault="00840695" w:rsidP="00840695">
      <w:pPr>
        <w:jc w:val="both"/>
        <w:rPr>
          <w:sz w:val="28"/>
          <w:lang w:val="es-CO"/>
        </w:rPr>
      </w:pPr>
      <w:r>
        <w:rPr>
          <w:sz w:val="28"/>
          <w:lang w:val="es-CO"/>
        </w:rPr>
        <w:t xml:space="preserve">° </w:t>
      </w:r>
      <w:r w:rsidRPr="00BF49DF">
        <w:rPr>
          <w:sz w:val="28"/>
          <w:lang w:val="es-CO"/>
        </w:rPr>
        <w:t xml:space="preserve">Garantizar el </w:t>
      </w:r>
      <w:r>
        <w:rPr>
          <w:sz w:val="28"/>
          <w:lang w:val="es-CO"/>
        </w:rPr>
        <w:t>envío de documentos</w:t>
      </w:r>
    </w:p>
    <w:p w:rsidR="00840695" w:rsidRPr="00FB2AF0" w:rsidRDefault="00840695" w:rsidP="00840695">
      <w:pPr>
        <w:jc w:val="both"/>
        <w:rPr>
          <w:sz w:val="28"/>
          <w:lang w:val="es-CO"/>
        </w:rPr>
      </w:pPr>
      <w:r>
        <w:rPr>
          <w:sz w:val="28"/>
          <w:lang w:val="es-CO"/>
        </w:rPr>
        <w:t xml:space="preserve">° </w:t>
      </w:r>
      <w:r w:rsidRPr="00BF49DF">
        <w:rPr>
          <w:sz w:val="28"/>
          <w:lang w:val="es-CO"/>
        </w:rPr>
        <w:t>Cerrar sesión</w:t>
      </w:r>
      <w:r>
        <w:rPr>
          <w:sz w:val="28"/>
          <w:lang w:val="es-CO"/>
        </w:rPr>
        <w:t xml:space="preserve"> de la aplicación Outlook</w:t>
      </w:r>
    </w:p>
    <w:p w:rsidR="00840695" w:rsidRPr="00FB2AF0" w:rsidRDefault="00840695" w:rsidP="00840695">
      <w:pPr>
        <w:jc w:val="both"/>
        <w:rPr>
          <w:sz w:val="28"/>
          <w:lang w:val="es-CO"/>
        </w:rPr>
      </w:pPr>
    </w:p>
    <w:p w:rsidR="00840695" w:rsidRPr="00FB2AF0" w:rsidRDefault="00840695" w:rsidP="00840695">
      <w:pPr>
        <w:jc w:val="both"/>
        <w:rPr>
          <w:b/>
          <w:sz w:val="28"/>
          <w:u w:val="double"/>
          <w:lang w:val="es-CO"/>
        </w:rPr>
      </w:pPr>
      <w:r w:rsidRPr="00FB2AF0">
        <w:rPr>
          <w:b/>
          <w:sz w:val="28"/>
          <w:u w:val="double"/>
          <w:lang w:val="es-CO"/>
        </w:rPr>
        <w:t>Plan de pruebas:</w:t>
      </w:r>
    </w:p>
    <w:p w:rsidR="00840695" w:rsidRPr="00FB2AF0" w:rsidRDefault="00840695" w:rsidP="00840695">
      <w:pPr>
        <w:jc w:val="both"/>
        <w:rPr>
          <w:b/>
          <w:sz w:val="28"/>
          <w:u w:val="double"/>
          <w:lang w:val="es-CO"/>
        </w:rPr>
      </w:pPr>
      <w:r w:rsidRPr="00FB2AF0">
        <w:rPr>
          <w:b/>
          <w:sz w:val="28"/>
          <w:u w:val="double"/>
          <w:lang w:val="es-CO"/>
        </w:rPr>
        <w:t>Alcance:</w:t>
      </w:r>
    </w:p>
    <w:p w:rsidR="00C0600A" w:rsidRPr="00FB2AF0" w:rsidRDefault="00C0600A" w:rsidP="00C0600A">
      <w:pPr>
        <w:jc w:val="both"/>
        <w:rPr>
          <w:sz w:val="28"/>
          <w:lang w:val="es-CO"/>
        </w:rPr>
      </w:pPr>
      <w:r w:rsidRPr="00FB2AF0">
        <w:rPr>
          <w:sz w:val="28"/>
          <w:lang w:val="es-CO"/>
        </w:rPr>
        <w:t>Pa</w:t>
      </w:r>
      <w:r>
        <w:rPr>
          <w:sz w:val="28"/>
          <w:lang w:val="es-CO"/>
        </w:rPr>
        <w:t>ra realizar las pruebas se realizarán en Android versión 9, se probará hasta cerrar sesión</w:t>
      </w:r>
    </w:p>
    <w:p w:rsidR="00840695" w:rsidRDefault="00840695" w:rsidP="00840695">
      <w:pPr>
        <w:jc w:val="both"/>
        <w:rPr>
          <w:b/>
          <w:sz w:val="28"/>
          <w:lang w:val="es-CO"/>
        </w:rPr>
      </w:pPr>
      <w:r w:rsidRPr="00855D7E">
        <w:rPr>
          <w:b/>
          <w:sz w:val="28"/>
          <w:lang w:val="es-CO"/>
        </w:rPr>
        <w:t>Se verificará que:</w:t>
      </w:r>
    </w:p>
    <w:p w:rsidR="00840695" w:rsidRDefault="00C0600A" w:rsidP="00840695">
      <w:pPr>
        <w:jc w:val="both"/>
        <w:rPr>
          <w:sz w:val="28"/>
          <w:lang w:val="es-CO"/>
        </w:rPr>
      </w:pPr>
      <w:r>
        <w:rPr>
          <w:sz w:val="28"/>
          <w:lang w:val="es-CO"/>
        </w:rPr>
        <w:t>° Se encuentre el módulo</w:t>
      </w:r>
      <w:r w:rsidR="00840695">
        <w:rPr>
          <w:sz w:val="28"/>
          <w:lang w:val="es-CO"/>
        </w:rPr>
        <w:t xml:space="preserve"> de iniciar sesión</w:t>
      </w:r>
    </w:p>
    <w:p w:rsidR="00840695" w:rsidRDefault="00840695" w:rsidP="00840695">
      <w:pPr>
        <w:jc w:val="both"/>
        <w:rPr>
          <w:sz w:val="28"/>
          <w:lang w:val="es-CO"/>
        </w:rPr>
      </w:pPr>
      <w:r>
        <w:rPr>
          <w:sz w:val="28"/>
          <w:lang w:val="es-CO"/>
        </w:rPr>
        <w:t>° La existencia del botón ‘Mensaje nuevo’</w:t>
      </w:r>
    </w:p>
    <w:p w:rsidR="00840695" w:rsidRDefault="00840695" w:rsidP="00840695">
      <w:pPr>
        <w:jc w:val="both"/>
        <w:rPr>
          <w:sz w:val="28"/>
          <w:lang w:val="es-CO"/>
        </w:rPr>
      </w:pPr>
      <w:r>
        <w:rPr>
          <w:sz w:val="28"/>
          <w:lang w:val="es-CO"/>
        </w:rPr>
        <w:t>° Contenga campos ‘para’, ‘Agregar un asunto’</w:t>
      </w:r>
    </w:p>
    <w:p w:rsidR="00840695" w:rsidRDefault="00840695" w:rsidP="00840695">
      <w:pPr>
        <w:jc w:val="both"/>
        <w:rPr>
          <w:sz w:val="28"/>
          <w:lang w:val="es-CO"/>
        </w:rPr>
      </w:pPr>
      <w:r>
        <w:rPr>
          <w:sz w:val="28"/>
          <w:lang w:val="es-CO"/>
        </w:rPr>
        <w:t>° Se encuentre el botón ‘Enviar’</w:t>
      </w:r>
    </w:p>
    <w:p w:rsidR="00840695" w:rsidRPr="00855D7E" w:rsidRDefault="00840695" w:rsidP="00840695">
      <w:pPr>
        <w:jc w:val="both"/>
        <w:rPr>
          <w:sz w:val="28"/>
          <w:lang w:val="es-CO"/>
        </w:rPr>
      </w:pPr>
      <w:r>
        <w:rPr>
          <w:sz w:val="28"/>
          <w:lang w:val="es-CO"/>
        </w:rPr>
        <w:t>° Presencia de las opciones ‘Bandeja de entrada’, ‘Elementos enviados’</w:t>
      </w:r>
    </w:p>
    <w:p w:rsidR="00840695" w:rsidRPr="00855D7E" w:rsidRDefault="00840695" w:rsidP="00840695">
      <w:pPr>
        <w:jc w:val="both"/>
        <w:rPr>
          <w:sz w:val="28"/>
          <w:lang w:val="es-CO"/>
        </w:rPr>
      </w:pPr>
      <w:r>
        <w:rPr>
          <w:b/>
          <w:sz w:val="28"/>
          <w:lang w:val="es-CO"/>
        </w:rPr>
        <w:t>Se validará que:</w:t>
      </w:r>
    </w:p>
    <w:p w:rsidR="00840695" w:rsidRDefault="00840695" w:rsidP="00840695">
      <w:pPr>
        <w:jc w:val="both"/>
        <w:rPr>
          <w:sz w:val="28"/>
          <w:lang w:val="es-CO"/>
        </w:rPr>
      </w:pPr>
      <w:r>
        <w:rPr>
          <w:sz w:val="28"/>
          <w:lang w:val="es-CO"/>
        </w:rPr>
        <w:t>° Que el sistema emita un mensaje al enviar correo electrónico sin elegir destinatario</w:t>
      </w:r>
    </w:p>
    <w:p w:rsidR="00840695" w:rsidRDefault="00840695" w:rsidP="00840695">
      <w:pPr>
        <w:jc w:val="both"/>
        <w:rPr>
          <w:sz w:val="28"/>
          <w:lang w:val="es-CO"/>
        </w:rPr>
      </w:pPr>
      <w:r>
        <w:rPr>
          <w:sz w:val="28"/>
          <w:lang w:val="es-CO"/>
        </w:rPr>
        <w:t xml:space="preserve">° Que el apartado ‘Elementos eliminados’ contenga el correo que se elimine  </w:t>
      </w:r>
    </w:p>
    <w:p w:rsidR="00840695" w:rsidRDefault="00840695" w:rsidP="00840695">
      <w:pPr>
        <w:jc w:val="both"/>
        <w:rPr>
          <w:sz w:val="28"/>
          <w:lang w:val="es-CO"/>
        </w:rPr>
      </w:pPr>
      <w:r>
        <w:rPr>
          <w:sz w:val="28"/>
          <w:lang w:val="es-CO"/>
        </w:rPr>
        <w:lastRenderedPageBreak/>
        <w:t>° Que se permita elegir entre diferentes archivos para adjuntar</w:t>
      </w:r>
    </w:p>
    <w:p w:rsidR="00840695" w:rsidRDefault="00840695" w:rsidP="00840695">
      <w:pPr>
        <w:jc w:val="both"/>
        <w:rPr>
          <w:sz w:val="28"/>
          <w:lang w:val="es-CO"/>
        </w:rPr>
      </w:pPr>
      <w:r>
        <w:rPr>
          <w:sz w:val="28"/>
          <w:lang w:val="es-CO"/>
        </w:rPr>
        <w:t xml:space="preserve">° El sistema emita una alerta al enviar correo electrónico sin asunto </w:t>
      </w:r>
    </w:p>
    <w:p w:rsidR="00840695" w:rsidRDefault="00840695" w:rsidP="00840695">
      <w:pPr>
        <w:jc w:val="both"/>
        <w:rPr>
          <w:sz w:val="28"/>
          <w:lang w:val="es-CO"/>
        </w:rPr>
      </w:pPr>
      <w:r>
        <w:rPr>
          <w:sz w:val="28"/>
          <w:lang w:val="es-CO"/>
        </w:rPr>
        <w:t>° El sistema no permita continuar con la creación de un grupo sin asignarle un nombre</w:t>
      </w:r>
    </w:p>
    <w:p w:rsidR="00840695" w:rsidRDefault="00840695" w:rsidP="00840695">
      <w:pPr>
        <w:jc w:val="both"/>
        <w:rPr>
          <w:sz w:val="28"/>
          <w:lang w:val="es-CO"/>
        </w:rPr>
      </w:pPr>
      <w:r>
        <w:rPr>
          <w:sz w:val="28"/>
          <w:lang w:val="es-CO"/>
        </w:rPr>
        <w:t>° Que se permita la creación de un grupo</w:t>
      </w:r>
    </w:p>
    <w:p w:rsidR="00840695" w:rsidRDefault="00840695" w:rsidP="00840695">
      <w:pPr>
        <w:jc w:val="both"/>
        <w:rPr>
          <w:sz w:val="28"/>
          <w:lang w:val="es-CO"/>
        </w:rPr>
      </w:pPr>
      <w:r>
        <w:rPr>
          <w:sz w:val="28"/>
          <w:lang w:val="es-CO"/>
        </w:rPr>
        <w:t>° El sistema permita crear eventos</w:t>
      </w:r>
    </w:p>
    <w:p w:rsidR="00992434" w:rsidRPr="009A1D4C" w:rsidRDefault="00992434" w:rsidP="00840695">
      <w:pPr>
        <w:jc w:val="both"/>
        <w:rPr>
          <w:sz w:val="28"/>
          <w:lang w:val="es-CO"/>
        </w:rPr>
      </w:pPr>
    </w:p>
    <w:p w:rsidR="00840695" w:rsidRPr="00FB2AF0" w:rsidRDefault="00840695" w:rsidP="00840695">
      <w:pPr>
        <w:jc w:val="both"/>
        <w:rPr>
          <w:b/>
          <w:sz w:val="28"/>
          <w:u w:val="double"/>
          <w:lang w:val="es-CO"/>
        </w:rPr>
      </w:pPr>
      <w:r w:rsidRPr="00FB2AF0">
        <w:rPr>
          <w:b/>
          <w:sz w:val="28"/>
          <w:u w:val="double"/>
          <w:lang w:val="es-CO"/>
        </w:rPr>
        <w:t>Fuera del alcance:</w:t>
      </w:r>
    </w:p>
    <w:p w:rsidR="00840695" w:rsidRPr="00FB2AF0" w:rsidRDefault="00840695" w:rsidP="00840695">
      <w:pPr>
        <w:jc w:val="both"/>
        <w:rPr>
          <w:sz w:val="28"/>
          <w:lang w:val="es-CO"/>
        </w:rPr>
      </w:pPr>
      <w:r w:rsidRPr="00FB2AF0">
        <w:rPr>
          <w:sz w:val="28"/>
          <w:lang w:val="es-CO"/>
        </w:rPr>
        <w:t>No se probará:</w:t>
      </w:r>
    </w:p>
    <w:p w:rsidR="00840695" w:rsidRPr="00FB2AF0" w:rsidRDefault="00840695" w:rsidP="00840695">
      <w:pPr>
        <w:jc w:val="both"/>
        <w:rPr>
          <w:sz w:val="28"/>
          <w:lang w:val="es-CO"/>
        </w:rPr>
      </w:pPr>
      <w:r w:rsidRPr="00FB2AF0">
        <w:rPr>
          <w:sz w:val="28"/>
          <w:lang w:val="es-CO"/>
        </w:rPr>
        <w:t>º Otras funcionalidades no descritas en la historia del usuario</w:t>
      </w:r>
    </w:p>
    <w:p w:rsidR="00840695" w:rsidRDefault="00840695" w:rsidP="00840695">
      <w:pPr>
        <w:jc w:val="both"/>
        <w:rPr>
          <w:sz w:val="28"/>
          <w:lang w:val="es-CO"/>
        </w:rPr>
      </w:pPr>
    </w:p>
    <w:p w:rsidR="00840695" w:rsidRDefault="00840695" w:rsidP="00840695">
      <w:pPr>
        <w:jc w:val="both"/>
        <w:rPr>
          <w:b/>
          <w:sz w:val="28"/>
          <w:u w:val="double"/>
          <w:lang w:val="es-CO"/>
        </w:rPr>
      </w:pPr>
      <w:r w:rsidRPr="00FB2AF0">
        <w:rPr>
          <w:b/>
          <w:sz w:val="28"/>
          <w:u w:val="double"/>
          <w:lang w:val="es-CO"/>
        </w:rPr>
        <w:t>Estrategia:</w:t>
      </w:r>
    </w:p>
    <w:p w:rsidR="00992434" w:rsidRDefault="00992434" w:rsidP="00992434">
      <w:pPr>
        <w:jc w:val="both"/>
        <w:rPr>
          <w:sz w:val="28"/>
          <w:lang w:val="es-CO"/>
        </w:rPr>
      </w:pPr>
      <w:r>
        <w:rPr>
          <w:sz w:val="28"/>
          <w:lang w:val="es-CO"/>
        </w:rPr>
        <w:t>Para la aplicación</w:t>
      </w:r>
      <w:r>
        <w:rPr>
          <w:sz w:val="28"/>
          <w:lang w:val="es-CO"/>
        </w:rPr>
        <w:t xml:space="preserve"> de Outlook inicialmente se realizará un smoke test con el fin de validar que cargue correctamente, luego se realizará la prueba E2E </w:t>
      </w:r>
    </w:p>
    <w:p w:rsidR="00992434" w:rsidRDefault="00992434" w:rsidP="00992434">
      <w:pPr>
        <w:jc w:val="both"/>
        <w:rPr>
          <w:sz w:val="28"/>
          <w:lang w:val="es-CO"/>
        </w:rPr>
      </w:pPr>
      <w:r>
        <w:rPr>
          <w:sz w:val="28"/>
          <w:lang w:val="es-CO"/>
        </w:rPr>
        <w:t>Primeramente, se empezará por diligenciar las credenciales en el apartado login de Outlook para después realizar el envío de un email con un mensaje de texto para un contacto, antes de ser enviado se deja el campo de destinatario sin diligenciar con el fin de corrob</w:t>
      </w:r>
      <w:r>
        <w:rPr>
          <w:sz w:val="28"/>
          <w:lang w:val="es-CO"/>
        </w:rPr>
        <w:t>or</w:t>
      </w:r>
      <w:r>
        <w:rPr>
          <w:sz w:val="28"/>
          <w:lang w:val="es-CO"/>
        </w:rPr>
        <w:t>ar que la aplicación no permite continuar con el envio del correo electrónico, seguido de esto se continuará con ingresar todos los campos obligatorios más el mensaje de texto confirmando el envio exitoso de este, para posteriormente cerrar sesión de la cuenta de Outlook,</w:t>
      </w:r>
    </w:p>
    <w:p w:rsidR="00992434" w:rsidRDefault="00992434" w:rsidP="00992434">
      <w:pPr>
        <w:jc w:val="both"/>
        <w:rPr>
          <w:sz w:val="28"/>
          <w:lang w:val="es-CO"/>
        </w:rPr>
      </w:pPr>
      <w:r>
        <w:rPr>
          <w:sz w:val="28"/>
          <w:lang w:val="es-CO"/>
        </w:rPr>
        <w:t>Luego se realizará el envio de un correo electrónico adicionando un archivo adjunto donde primero será enviado a un solo contacto, seguido se les enviará a dos contactos para finalmente enviarlo a tres contactos de correo electrónico,</w:t>
      </w:r>
    </w:p>
    <w:p w:rsidR="00840695" w:rsidRDefault="00992434" w:rsidP="00840695">
      <w:pPr>
        <w:jc w:val="both"/>
        <w:rPr>
          <w:sz w:val="28"/>
          <w:lang w:val="es-CO"/>
        </w:rPr>
      </w:pPr>
      <w:r>
        <w:rPr>
          <w:sz w:val="28"/>
          <w:lang w:val="es-CO"/>
        </w:rPr>
        <w:t>Además, se realizará el mismo flujo, pero en este caso se enviará un GIF empezando por enviarlo solo a un contacto, después a dos contactos para finalizar con enviarlo a tres contactos de correo electr</w:t>
      </w:r>
      <w:r>
        <w:rPr>
          <w:sz w:val="28"/>
          <w:lang w:val="es-CO"/>
        </w:rPr>
        <w:t>ónico.</w:t>
      </w:r>
    </w:p>
    <w:p w:rsidR="00992434" w:rsidRPr="00FB2AF0" w:rsidRDefault="00992434" w:rsidP="00840695">
      <w:pPr>
        <w:jc w:val="both"/>
        <w:rPr>
          <w:sz w:val="28"/>
          <w:lang w:val="es-CO"/>
        </w:rPr>
      </w:pPr>
      <w:bookmarkStart w:id="0" w:name="_GoBack"/>
      <w:bookmarkEnd w:id="0"/>
    </w:p>
    <w:p w:rsidR="00840695" w:rsidRPr="00FB2AF0" w:rsidRDefault="00840695" w:rsidP="00840695">
      <w:pPr>
        <w:jc w:val="both"/>
        <w:rPr>
          <w:b/>
          <w:sz w:val="28"/>
          <w:u w:val="double"/>
          <w:lang w:val="es-CO"/>
        </w:rPr>
      </w:pPr>
      <w:r w:rsidRPr="00FB2AF0">
        <w:rPr>
          <w:b/>
          <w:sz w:val="28"/>
          <w:u w:val="double"/>
          <w:lang w:val="es-CO"/>
        </w:rPr>
        <w:lastRenderedPageBreak/>
        <w:t>Escenarios:</w:t>
      </w:r>
    </w:p>
    <w:p w:rsidR="00992434" w:rsidRDefault="00992434" w:rsidP="00992434">
      <w:pPr>
        <w:jc w:val="both"/>
        <w:rPr>
          <w:sz w:val="28"/>
          <w:lang w:val="es-CO"/>
        </w:rPr>
      </w:pPr>
      <w:r>
        <w:rPr>
          <w:sz w:val="28"/>
          <w:lang w:val="es-CO"/>
        </w:rPr>
        <w:t>° Envio de un correo electrónico exitoso</w:t>
      </w:r>
    </w:p>
    <w:p w:rsidR="00840695" w:rsidRPr="00FB2AF0" w:rsidRDefault="00992434" w:rsidP="00840695">
      <w:pPr>
        <w:jc w:val="both"/>
        <w:rPr>
          <w:sz w:val="28"/>
          <w:lang w:val="es-CO"/>
        </w:rPr>
      </w:pPr>
      <w:r>
        <w:rPr>
          <w:sz w:val="28"/>
          <w:lang w:val="es-CO"/>
        </w:rPr>
        <w:t>° Envio de un correo electrónico fallido</w:t>
      </w:r>
    </w:p>
    <w:p w:rsidR="00840695" w:rsidRPr="00C0600A" w:rsidRDefault="00840695" w:rsidP="00840695">
      <w:pPr>
        <w:jc w:val="both"/>
        <w:rPr>
          <w:b/>
          <w:sz w:val="28"/>
          <w:u w:val="double"/>
          <w:lang w:val="es-CO"/>
        </w:rPr>
      </w:pPr>
      <w:r w:rsidRPr="00FB2AF0">
        <w:rPr>
          <w:b/>
          <w:sz w:val="28"/>
          <w:u w:val="double"/>
          <w:lang w:val="es-CO"/>
        </w:rPr>
        <w:t>Prerrequisitos:</w:t>
      </w:r>
    </w:p>
    <w:p w:rsidR="00840695" w:rsidRPr="00FB2AF0" w:rsidRDefault="00C0600A" w:rsidP="00840695">
      <w:pPr>
        <w:jc w:val="both"/>
        <w:rPr>
          <w:sz w:val="28"/>
          <w:lang w:val="es-CO"/>
        </w:rPr>
      </w:pPr>
      <w:r>
        <w:rPr>
          <w:sz w:val="28"/>
          <w:lang w:val="es-CO"/>
        </w:rPr>
        <w:t>° Acceso a la aplicación</w:t>
      </w:r>
    </w:p>
    <w:p w:rsidR="00840695" w:rsidRPr="00992434" w:rsidRDefault="00840695" w:rsidP="00840695">
      <w:pPr>
        <w:jc w:val="both"/>
        <w:rPr>
          <w:sz w:val="28"/>
          <w:lang w:val="es-CO"/>
        </w:rPr>
      </w:pPr>
      <w:r w:rsidRPr="00FB2AF0">
        <w:rPr>
          <w:sz w:val="28"/>
          <w:lang w:val="es-CO"/>
        </w:rPr>
        <w:t>° Documento de desarrollo</w:t>
      </w:r>
    </w:p>
    <w:p w:rsidR="00840695" w:rsidRPr="00FB2AF0" w:rsidRDefault="00840695" w:rsidP="00840695">
      <w:pPr>
        <w:jc w:val="both"/>
        <w:rPr>
          <w:b/>
          <w:sz w:val="28"/>
          <w:u w:val="double"/>
          <w:lang w:val="es-CO"/>
        </w:rPr>
      </w:pPr>
      <w:r w:rsidRPr="00FB2AF0">
        <w:rPr>
          <w:b/>
          <w:sz w:val="28"/>
          <w:u w:val="double"/>
          <w:lang w:val="es-CO"/>
        </w:rPr>
        <w:t>Datos:</w:t>
      </w:r>
    </w:p>
    <w:p w:rsidR="00840695" w:rsidRDefault="00840695" w:rsidP="00840695">
      <w:pPr>
        <w:jc w:val="both"/>
        <w:rPr>
          <w:sz w:val="28"/>
          <w:lang w:val="es-CO"/>
        </w:rPr>
      </w:pPr>
      <w:r>
        <w:rPr>
          <w:sz w:val="28"/>
          <w:lang w:val="es-CO"/>
        </w:rPr>
        <w:t>° 1 credencial para Outlook</w:t>
      </w:r>
    </w:p>
    <w:p w:rsidR="00840695" w:rsidRPr="00FB2AF0" w:rsidRDefault="00C0600A" w:rsidP="00840695">
      <w:pPr>
        <w:jc w:val="both"/>
        <w:rPr>
          <w:sz w:val="28"/>
          <w:lang w:val="es-CO"/>
        </w:rPr>
      </w:pPr>
      <w:r>
        <w:rPr>
          <w:sz w:val="28"/>
          <w:lang w:val="es-CO"/>
        </w:rPr>
        <w:t>° 3</w:t>
      </w:r>
      <w:r w:rsidR="00840695">
        <w:rPr>
          <w:sz w:val="28"/>
          <w:lang w:val="es-CO"/>
        </w:rPr>
        <w:t xml:space="preserve"> correos electrónicos existentes</w:t>
      </w:r>
    </w:p>
    <w:p w:rsidR="00840695" w:rsidRPr="00FB2AF0" w:rsidRDefault="00840695" w:rsidP="00840695">
      <w:pPr>
        <w:jc w:val="both"/>
        <w:rPr>
          <w:b/>
          <w:sz w:val="28"/>
          <w:u w:val="double"/>
          <w:lang w:val="es-CO"/>
        </w:rPr>
      </w:pPr>
      <w:r w:rsidRPr="00FB2AF0">
        <w:rPr>
          <w:b/>
          <w:sz w:val="28"/>
          <w:u w:val="double"/>
          <w:lang w:val="es-CO"/>
        </w:rPr>
        <w:t>Equipo de trabajo:</w:t>
      </w:r>
    </w:p>
    <w:p w:rsidR="00840695" w:rsidRPr="00FB2AF0" w:rsidRDefault="00840695" w:rsidP="00840695">
      <w:pPr>
        <w:jc w:val="both"/>
        <w:rPr>
          <w:sz w:val="28"/>
          <w:lang w:val="es-CO"/>
        </w:rPr>
      </w:pPr>
      <w:r w:rsidRPr="00FB2AF0">
        <w:rPr>
          <w:sz w:val="28"/>
          <w:lang w:val="es-CO"/>
        </w:rPr>
        <w:t>Analista de certificación: Laura Mejía Serna</w:t>
      </w:r>
    </w:p>
    <w:p w:rsidR="00840695" w:rsidRDefault="00840695" w:rsidP="00840695">
      <w:pPr>
        <w:jc w:val="both"/>
        <w:rPr>
          <w:sz w:val="28"/>
          <w:lang w:val="es-CO"/>
        </w:rPr>
      </w:pPr>
      <w:r w:rsidRPr="00FB2AF0">
        <w:rPr>
          <w:sz w:val="28"/>
          <w:lang w:val="es-CO"/>
        </w:rPr>
        <w:t>PO</w:t>
      </w:r>
      <w:r>
        <w:rPr>
          <w:sz w:val="28"/>
          <w:lang w:val="es-CO"/>
        </w:rPr>
        <w:t>: Laura Mejía Serna</w:t>
      </w:r>
    </w:p>
    <w:p w:rsidR="003D47E4" w:rsidRPr="00992434" w:rsidRDefault="00840695" w:rsidP="00840695">
      <w:pPr>
        <w:rPr>
          <w:lang w:val="es-CO"/>
        </w:rPr>
      </w:pPr>
      <w:r>
        <w:rPr>
          <w:sz w:val="28"/>
          <w:lang w:val="es-CO"/>
        </w:rPr>
        <w:t>Scrum master: Laura Mejía Serna</w:t>
      </w:r>
    </w:p>
    <w:sectPr w:rsidR="003D47E4" w:rsidRPr="0099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95"/>
    <w:rsid w:val="003428A1"/>
    <w:rsid w:val="00840695"/>
    <w:rsid w:val="00992434"/>
    <w:rsid w:val="00C0600A"/>
    <w:rsid w:val="00D60966"/>
    <w:rsid w:val="00E5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486B"/>
  <w15:chartTrackingRefBased/>
  <w15:docId w15:val="{A9212885-E8C6-4CD4-AC37-888639FD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Mejia Serna</dc:creator>
  <cp:keywords/>
  <dc:description/>
  <cp:lastModifiedBy>Laura Mejia Serna</cp:lastModifiedBy>
  <cp:revision>2</cp:revision>
  <dcterms:created xsi:type="dcterms:W3CDTF">2020-03-28T18:33:00Z</dcterms:created>
  <dcterms:modified xsi:type="dcterms:W3CDTF">2020-04-04T00:05:00Z</dcterms:modified>
</cp:coreProperties>
</file>