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Ejercicios de Práctica en HTML, CSS y JavaScript</w:t>
      </w:r>
    </w:p>
    <w:p>
      <w:pPr>
        <w:pStyle w:val="Heading2"/>
      </w:pPr>
      <w:r>
        <w:t>Ejercicio 1: Validar edad para ingresar a un sitio</w:t>
      </w:r>
    </w:p>
    <w:p>
      <w:r>
        <w:t>Crea un formulario con un input para la edad. Si el usuario tiene menos de 18 años, mostrar una alerta que diga “Acceso denegado”. Si tiene 18 o más, decir “Bienvenido”.</w:t>
      </w:r>
    </w:p>
    <w:p>
      <w:pPr>
        <w:pStyle w:val="Heading2"/>
      </w:pPr>
      <w:r>
        <w:t>Ejercicio 2: Contador de clics</w:t>
      </w:r>
    </w:p>
    <w:p>
      <w:r>
        <w:t>Crea un botón que cada vez que se haga clic aumente un contador visible en pantalla. Muestra cuántas veces se ha hecho clic.</w:t>
      </w:r>
    </w:p>
    <w:p>
      <w:pPr>
        <w:pStyle w:val="Heading2"/>
      </w:pPr>
      <w:r>
        <w:t>Ejercicio 3: Mostrar números del 1 al N</w:t>
      </w:r>
    </w:p>
    <w:p>
      <w:r>
        <w:t>El usuario escribe un número N en un input, y al hacer clic en un botón se muestran en pantalla todos los números del 1 al N.</w:t>
      </w:r>
    </w:p>
    <w:p>
      <w:pPr>
        <w:pStyle w:val="Heading2"/>
      </w:pPr>
      <w:r>
        <w:t>Ejercicio 4: Cambiar el color de fondo</w:t>
      </w:r>
    </w:p>
    <w:p>
      <w:r>
        <w:t>Al hacer clic en un botón, cambia el color de fondo de la página a un color aleatorio.</w:t>
      </w:r>
    </w:p>
    <w:p>
      <w:pPr>
        <w:pStyle w:val="Heading2"/>
      </w:pPr>
      <w:r>
        <w:t>Ejercicio 5: Determinar si un número es múltiplo de 5</w:t>
      </w:r>
    </w:p>
    <w:p>
      <w:r>
        <w:t>El usuario ingresa un número. Al presionar el botón, muestra un mensaje indicando si es múltiplo de 5 o no.</w:t>
      </w:r>
    </w:p>
    <w:p>
      <w:pPr>
        <w:pStyle w:val="Heading2"/>
      </w:pPr>
      <w:r>
        <w:t>Ejercicio 6: Sumar dos números ingresados por el usuario</w:t>
      </w:r>
    </w:p>
    <w:p>
      <w:r>
        <w:t>Crea dos inputs para ingresar números, un botón y una sección donde se muestra la suma de los dos números.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