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55" w:rsidRDefault="00434E55" w:rsidP="00434E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4E55">
        <w:rPr>
          <w:rFonts w:ascii="Times New Roman" w:hAnsi="Times New Roman" w:cs="Times New Roman"/>
          <w:sz w:val="24"/>
          <w:szCs w:val="24"/>
        </w:rPr>
        <w:t>Ballew, C. C., &amp; Todorov, A. (2007). Predicting political elections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E55">
        <w:rPr>
          <w:rFonts w:ascii="Times New Roman" w:hAnsi="Times New Roman" w:cs="Times New Roman"/>
          <w:sz w:val="24"/>
          <w:szCs w:val="24"/>
        </w:rPr>
        <w:t xml:space="preserve">from rapid and unreflective face judgments.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Proceedings of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theNational Academy of Sciences of theUSA, 104</w:t>
      </w:r>
      <w:r w:rsidRPr="00434E55">
        <w:rPr>
          <w:rFonts w:ascii="Times New Roman" w:hAnsi="Times New Roman" w:cs="Times New Roman"/>
          <w:sz w:val="24"/>
          <w:szCs w:val="24"/>
        </w:rPr>
        <w:t>, 17948–17953.</w:t>
      </w:r>
    </w:p>
    <w:p w:rsidR="00434E55" w:rsidRDefault="00434E55" w:rsidP="00434E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4E55">
        <w:rPr>
          <w:rFonts w:ascii="Times New Roman" w:hAnsi="Times New Roman" w:cs="Times New Roman"/>
          <w:sz w:val="24"/>
          <w:szCs w:val="24"/>
        </w:rPr>
        <w:t>Bar, M., Neta, M., &amp; Linz, H. (2006). Very first impressions.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Emotion</w:t>
      </w:r>
      <w:r w:rsidRPr="00434E55">
        <w:rPr>
          <w:rFonts w:ascii="Times New Roman" w:hAnsi="Times New Roman" w:cs="Times New Roman"/>
          <w:sz w:val="24"/>
          <w:szCs w:val="24"/>
        </w:rPr>
        <w:t xml:space="preserve">,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434E55">
        <w:rPr>
          <w:rFonts w:ascii="Times New Roman" w:hAnsi="Times New Roman" w:cs="Times New Roman"/>
          <w:sz w:val="24"/>
          <w:szCs w:val="24"/>
        </w:rPr>
        <w:t>, 269–278.</w:t>
      </w:r>
    </w:p>
    <w:p w:rsidR="00434E55" w:rsidRDefault="00434E55" w:rsidP="00434E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4E55">
        <w:rPr>
          <w:rFonts w:ascii="Times New Roman" w:hAnsi="Times New Roman" w:cs="Times New Roman"/>
          <w:sz w:val="24"/>
          <w:szCs w:val="24"/>
        </w:rPr>
        <w:t>Blair IV, Judd CM, Chapleau KM (2004) The influence of Afrocentric facial features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E55">
        <w:rPr>
          <w:rFonts w:ascii="Times New Roman" w:hAnsi="Times New Roman" w:cs="Times New Roman"/>
          <w:sz w:val="24"/>
          <w:szCs w:val="24"/>
        </w:rPr>
        <w:t xml:space="preserve">criminal sentencing.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 xml:space="preserve">Psychol Sci </w:t>
      </w:r>
      <w:r w:rsidRPr="00434E55">
        <w:rPr>
          <w:rFonts w:ascii="Times New Roman" w:hAnsi="Times New Roman" w:cs="Times New Roman"/>
          <w:sz w:val="24"/>
          <w:szCs w:val="24"/>
        </w:rPr>
        <w:t>15:674–679.</w:t>
      </w:r>
    </w:p>
    <w:p w:rsidR="00434E55" w:rsidRPr="00434E55" w:rsidRDefault="00434E55" w:rsidP="00434E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34E55">
        <w:rPr>
          <w:rFonts w:ascii="Times New Roman" w:hAnsi="Times New Roman" w:cs="Times New Roman"/>
          <w:sz w:val="24"/>
          <w:szCs w:val="24"/>
        </w:rPr>
        <w:t>Eberhardt JL, Davies PG, Purdie-Vaughns VJ, Johnson SL (2006) Looking deathworthy: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E55">
        <w:rPr>
          <w:rFonts w:ascii="Times New Roman" w:hAnsi="Times New Roman" w:cs="Times New Roman"/>
          <w:sz w:val="24"/>
          <w:szCs w:val="24"/>
        </w:rPr>
        <w:t>Perceived stereotypicality of Black defendants predicts capital-sentencing outcomes.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 xml:space="preserve">Psychol Sci </w:t>
      </w:r>
      <w:r w:rsidRPr="00434E55">
        <w:rPr>
          <w:rFonts w:ascii="Times New Roman" w:hAnsi="Times New Roman" w:cs="Times New Roman"/>
          <w:sz w:val="24"/>
          <w:szCs w:val="24"/>
        </w:rPr>
        <w:t>17:382–386.</w:t>
      </w:r>
    </w:p>
    <w:p w:rsidR="00434E55" w:rsidRDefault="00434E55" w:rsidP="00434E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4E55">
        <w:rPr>
          <w:rFonts w:ascii="Times New Roman" w:hAnsi="Times New Roman" w:cs="Times New Roman"/>
          <w:sz w:val="24"/>
          <w:szCs w:val="24"/>
        </w:rPr>
        <w:t>Little, A. C., Burriss, R. P., Jones, B. C., &amp; Roberts, S. C. (2007).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E55">
        <w:rPr>
          <w:rFonts w:ascii="Times New Roman" w:hAnsi="Times New Roman" w:cs="Times New Roman"/>
          <w:sz w:val="24"/>
          <w:szCs w:val="24"/>
        </w:rPr>
        <w:t xml:space="preserve">Facial appearance affects voting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34E55">
        <w:rPr>
          <w:rFonts w:ascii="Times New Roman" w:hAnsi="Times New Roman" w:cs="Times New Roman"/>
          <w:sz w:val="24"/>
          <w:szCs w:val="24"/>
        </w:rPr>
        <w:t xml:space="preserve">ecisions.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Evolution 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Human Behavior</w:t>
      </w:r>
      <w:r w:rsidRPr="00434E55">
        <w:rPr>
          <w:rFonts w:ascii="Times New Roman" w:hAnsi="Times New Roman" w:cs="Times New Roman"/>
          <w:sz w:val="24"/>
          <w:szCs w:val="24"/>
        </w:rPr>
        <w:t xml:space="preserve">,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28</w:t>
      </w:r>
      <w:r w:rsidRPr="00434E55">
        <w:rPr>
          <w:rFonts w:ascii="Times New Roman" w:hAnsi="Times New Roman" w:cs="Times New Roman"/>
          <w:sz w:val="24"/>
          <w:szCs w:val="24"/>
        </w:rPr>
        <w:t>, 18–27.</w:t>
      </w:r>
    </w:p>
    <w:p w:rsidR="00434E55" w:rsidRPr="00434E55" w:rsidRDefault="00434E55" w:rsidP="00434E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E55">
        <w:rPr>
          <w:rFonts w:ascii="Times New Roman" w:hAnsi="Times New Roman" w:cs="Times New Roman"/>
          <w:sz w:val="24"/>
          <w:szCs w:val="24"/>
        </w:rPr>
        <w:t xml:space="preserve">Lombroso, C. (1876/2006).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Criminal Man</w:t>
      </w:r>
      <w:r w:rsidRPr="00434E55">
        <w:rPr>
          <w:rFonts w:ascii="Times New Roman" w:hAnsi="Times New Roman" w:cs="Times New Roman"/>
          <w:sz w:val="24"/>
          <w:szCs w:val="24"/>
        </w:rPr>
        <w:t>.DukeUniversity Press.</w:t>
      </w:r>
    </w:p>
    <w:p w:rsidR="00434E55" w:rsidRDefault="00434E55" w:rsidP="00434E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4E55">
        <w:rPr>
          <w:rFonts w:ascii="Times New Roman" w:hAnsi="Times New Roman" w:cs="Times New Roman"/>
          <w:sz w:val="24"/>
          <w:szCs w:val="24"/>
        </w:rPr>
        <w:t xml:space="preserve">Oosterhof, N. N., &amp; Todorov, A. (2008).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The Functional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Basis of Face Evaluation</w:t>
      </w:r>
      <w:r w:rsidRPr="00434E55">
        <w:rPr>
          <w:rFonts w:ascii="Times New Roman" w:hAnsi="Times New Roman" w:cs="Times New Roman"/>
          <w:sz w:val="24"/>
          <w:szCs w:val="24"/>
        </w:rPr>
        <w:t>.</w:t>
      </w:r>
    </w:p>
    <w:p w:rsidR="00434E55" w:rsidRDefault="00434E55" w:rsidP="00434E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4E55">
        <w:rPr>
          <w:rFonts w:ascii="Times New Roman" w:hAnsi="Times New Roman" w:cs="Times New Roman"/>
          <w:sz w:val="24"/>
          <w:szCs w:val="24"/>
        </w:rPr>
        <w:t>Willis, J., &amp; Todorov, A. (2006). First impressions: Maki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434E55">
        <w:rPr>
          <w:rFonts w:ascii="Times New Roman" w:hAnsi="Times New Roman" w:cs="Times New Roman"/>
          <w:sz w:val="24"/>
          <w:szCs w:val="24"/>
        </w:rPr>
        <w:t>g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E55">
        <w:rPr>
          <w:rFonts w:ascii="Times New Roman" w:hAnsi="Times New Roman" w:cs="Times New Roman"/>
          <w:sz w:val="24"/>
          <w:szCs w:val="24"/>
        </w:rPr>
        <w:t xml:space="preserve">your mind after 100 ms exposure to a face.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Psychological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Science</w:t>
      </w:r>
      <w:r w:rsidRPr="00434E55">
        <w:rPr>
          <w:rFonts w:ascii="Times New Roman" w:hAnsi="Times New Roman" w:cs="Times New Roman"/>
          <w:sz w:val="24"/>
          <w:szCs w:val="24"/>
        </w:rPr>
        <w:t xml:space="preserve">, </w:t>
      </w:r>
      <w:r w:rsidRPr="00434E55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Pr="00434E55">
        <w:rPr>
          <w:rFonts w:ascii="Times New Roman" w:hAnsi="Times New Roman" w:cs="Times New Roman"/>
          <w:sz w:val="24"/>
          <w:szCs w:val="24"/>
        </w:rPr>
        <w:t>, 592–598.</w:t>
      </w:r>
    </w:p>
    <w:p w:rsidR="00E3632D" w:rsidRDefault="00E3632D" w:rsidP="00E3632D">
      <w:pPr>
        <w:autoSpaceDE w:val="0"/>
        <w:autoSpaceDN w:val="0"/>
        <w:adjustRightInd w:val="0"/>
        <w:spacing w:after="0" w:line="240" w:lineRule="auto"/>
        <w:rPr>
          <w:rFonts w:ascii="Bembo" w:hAnsi="Bembo" w:cs="Bembo"/>
          <w:sz w:val="17"/>
          <w:szCs w:val="17"/>
        </w:rPr>
      </w:pPr>
      <w:r>
        <w:rPr>
          <w:rFonts w:ascii="Bembo" w:hAnsi="Bembo" w:cs="Bembo"/>
          <w:sz w:val="17"/>
          <w:szCs w:val="17"/>
        </w:rPr>
        <w:t>Marsh, A. A., Ambady, N., &amp; Kleck, R. E. (2005). The effects of fear and anger facial</w:t>
      </w:r>
    </w:p>
    <w:p w:rsidR="00E3632D" w:rsidRDefault="00E3632D" w:rsidP="00E363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embo" w:hAnsi="Bembo" w:cs="Bembo"/>
          <w:sz w:val="17"/>
          <w:szCs w:val="17"/>
        </w:rPr>
        <w:t xml:space="preserve">expressions on approach and avoidance related behaviors. </w:t>
      </w:r>
      <w:r>
        <w:rPr>
          <w:rFonts w:ascii="Bembo-Italic" w:hAnsi="Bembo-Italic" w:cs="Bembo-Italic"/>
          <w:i/>
          <w:iCs/>
          <w:sz w:val="17"/>
          <w:szCs w:val="17"/>
        </w:rPr>
        <w:t>Emotion</w:t>
      </w:r>
      <w:r>
        <w:rPr>
          <w:rFonts w:ascii="Bembo" w:hAnsi="Bembo" w:cs="Bembo"/>
          <w:sz w:val="17"/>
          <w:szCs w:val="17"/>
        </w:rPr>
        <w:t xml:space="preserve">, </w:t>
      </w:r>
      <w:r>
        <w:rPr>
          <w:rFonts w:ascii="Bembo-Bold" w:hAnsi="Bembo-Bold" w:cs="Bembo-Bold"/>
          <w:b/>
          <w:bCs/>
          <w:sz w:val="17"/>
          <w:szCs w:val="17"/>
        </w:rPr>
        <w:t>5</w:t>
      </w:r>
      <w:r>
        <w:rPr>
          <w:rFonts w:ascii="Bembo" w:hAnsi="Bembo" w:cs="Bembo"/>
          <w:sz w:val="17"/>
          <w:szCs w:val="17"/>
        </w:rPr>
        <w:t>, 119–124.</w:t>
      </w:r>
    </w:p>
    <w:sectPr w:rsidR="00E3632D" w:rsidSect="00E9044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Bemb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mb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mb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296"/>
  <w:hyphenationZone w:val="396"/>
  <w:characterSpacingControl w:val="doNotCompress"/>
  <w:compat>
    <w:useFELayout/>
  </w:compat>
  <w:rsids>
    <w:rsidRoot w:val="00AB1F0B"/>
    <w:rsid w:val="00423123"/>
    <w:rsid w:val="00434E55"/>
    <w:rsid w:val="004A2A1C"/>
    <w:rsid w:val="00956603"/>
    <w:rsid w:val="00AB1F0B"/>
    <w:rsid w:val="00C4567B"/>
    <w:rsid w:val="00D26066"/>
    <w:rsid w:val="00E3632D"/>
    <w:rsid w:val="00E9044F"/>
    <w:rsid w:val="00F25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762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Ramoskaite</dc:creator>
  <cp:keywords/>
  <dc:description/>
  <cp:lastModifiedBy>Laura Ramoskaite</cp:lastModifiedBy>
  <cp:revision>6</cp:revision>
  <dcterms:created xsi:type="dcterms:W3CDTF">2015-11-09T12:25:00Z</dcterms:created>
  <dcterms:modified xsi:type="dcterms:W3CDTF">2015-11-15T01:01:00Z</dcterms:modified>
</cp:coreProperties>
</file>