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61C8" w14:textId="3ED5EB01" w:rsidR="00701756" w:rsidRDefault="006D54E7" w:rsidP="00B22B27">
      <w:pPr>
        <w:jc w:val="center"/>
        <w:rPr>
          <w:b/>
          <w:bCs/>
          <w:lang w:val="es-E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FA554DD" wp14:editId="1A38D1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85641" cy="2519769"/>
            <wp:effectExtent l="0" t="0" r="0" b="0"/>
            <wp:wrapTight wrapText="bothSides">
              <wp:wrapPolygon edited="0">
                <wp:start x="0" y="0"/>
                <wp:lineTo x="0" y="21393"/>
                <wp:lineTo x="21423" y="21393"/>
                <wp:lineTo x="21423" y="0"/>
                <wp:lineTo x="0" y="0"/>
              </wp:wrapPolygon>
            </wp:wrapTight>
            <wp:docPr id="3566255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641" cy="2519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2F9EE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2AFB7EB0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33EFB9EC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69AA4298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2CE8EB19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73D66E06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53DE6D59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7E8F3731" w14:textId="7A691098" w:rsidR="006D54E7" w:rsidRDefault="006D54E7" w:rsidP="006D54E7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6D54E7">
        <w:rPr>
          <w:rFonts w:ascii="Times New Roman" w:hAnsi="Times New Roman" w:cs="Times New Roman"/>
          <w:sz w:val="52"/>
          <w:szCs w:val="52"/>
          <w:lang w:val="es-ES"/>
        </w:rPr>
        <w:t>Lista de Chequeo PRE-MIGRACIÒN DB</w:t>
      </w:r>
    </w:p>
    <w:p w14:paraId="190FA4CE" w14:textId="77777777" w:rsidR="006D54E7" w:rsidRPr="006D54E7" w:rsidRDefault="006D54E7" w:rsidP="00B22B27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</w:p>
    <w:p w14:paraId="1DAA9F21" w14:textId="41F5541A" w:rsidR="006D54E7" w:rsidRPr="006D54E7" w:rsidRDefault="006D54E7" w:rsidP="00B22B27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6D54E7">
        <w:rPr>
          <w:rFonts w:ascii="Times New Roman" w:hAnsi="Times New Roman" w:cs="Times New Roman"/>
          <w:sz w:val="44"/>
          <w:szCs w:val="44"/>
          <w:lang w:val="es-ES"/>
        </w:rPr>
        <w:t xml:space="preserve">Proyecto: </w:t>
      </w:r>
      <w:bookmarkStart w:id="0" w:name="_Hlk200133209"/>
      <w:r w:rsidRPr="006D54E7">
        <w:rPr>
          <w:rFonts w:ascii="Times New Roman" w:hAnsi="Times New Roman" w:cs="Times New Roman"/>
          <w:sz w:val="44"/>
          <w:szCs w:val="44"/>
          <w:lang w:val="es-ES"/>
        </w:rPr>
        <w:t xml:space="preserve">Sistema de información para la gestión de devolución Johan Uniforms </w:t>
      </w:r>
    </w:p>
    <w:bookmarkEnd w:id="0"/>
    <w:p w14:paraId="4CF7CB1A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3EEF1F78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1F6E5688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2D306F6E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59F07A3C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5F8990BF" w14:textId="77777777" w:rsidR="00701756" w:rsidRDefault="00701756" w:rsidP="00B22B27">
      <w:pPr>
        <w:jc w:val="center"/>
        <w:rPr>
          <w:b/>
          <w:bCs/>
          <w:lang w:val="es-ES"/>
        </w:rPr>
      </w:pPr>
    </w:p>
    <w:p w14:paraId="23F88189" w14:textId="77777777" w:rsidR="00701756" w:rsidRPr="006D54E7" w:rsidRDefault="00701756" w:rsidP="00B22B27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14:paraId="7B70348C" w14:textId="11E1B429" w:rsidR="00701756" w:rsidRDefault="006D54E7" w:rsidP="006D54E7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 w:rsidRPr="006D54E7">
        <w:rPr>
          <w:rFonts w:ascii="Times New Roman" w:hAnsi="Times New Roman" w:cs="Times New Roman"/>
          <w:sz w:val="40"/>
          <w:szCs w:val="40"/>
          <w:lang w:val="es-ES"/>
        </w:rPr>
        <w:t>Versión 1.</w:t>
      </w:r>
      <w:r>
        <w:rPr>
          <w:rFonts w:ascii="Times New Roman" w:hAnsi="Times New Roman" w:cs="Times New Roman"/>
          <w:sz w:val="40"/>
          <w:szCs w:val="40"/>
          <w:lang w:val="es-ES"/>
        </w:rPr>
        <w:t>1</w:t>
      </w:r>
    </w:p>
    <w:p w14:paraId="1AC94ECE" w14:textId="37E0FA5F" w:rsidR="006D54E7" w:rsidRDefault="006D54E7" w:rsidP="006D54E7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14:paraId="77D7C607" w14:textId="77777777" w:rsidR="006D54E7" w:rsidRPr="006D54E7" w:rsidRDefault="006D54E7" w:rsidP="002A2D4A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6344565D" w14:textId="772256FE" w:rsidR="00B22B27" w:rsidRPr="00701756" w:rsidRDefault="00B22B27" w:rsidP="00B22B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01756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LISTA DE CHEQUEO PRE-MIGRACIÓN</w:t>
      </w:r>
    </w:p>
    <w:p w14:paraId="4FB22119" w14:textId="78CE0719" w:rsidR="00B22B27" w:rsidRPr="00701756" w:rsidRDefault="00B22B27" w:rsidP="00B22B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0175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Migración </w:t>
      </w:r>
      <w:r w:rsidR="00701756" w:rsidRPr="00701756">
        <w:rPr>
          <w:rFonts w:ascii="Times New Roman" w:hAnsi="Times New Roman" w:cs="Times New Roman"/>
          <w:b/>
          <w:bCs/>
          <w:sz w:val="28"/>
          <w:szCs w:val="28"/>
          <w:lang w:val="es-ES"/>
        </w:rPr>
        <w:t>de Datos</w:t>
      </w:r>
    </w:p>
    <w:p w14:paraId="1E224C54" w14:textId="4A68BE41" w:rsidR="00B22B27" w:rsidRPr="00701756" w:rsidRDefault="00B22B27" w:rsidP="00B22B2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01756">
        <w:rPr>
          <w:rFonts w:ascii="Times New Roman" w:hAnsi="Times New Roman" w:cs="Times New Roman"/>
          <w:b/>
          <w:bCs/>
          <w:sz w:val="28"/>
          <w:szCs w:val="28"/>
          <w:lang w:val="es-ES"/>
        </w:rPr>
        <w:t>Proyecto:</w:t>
      </w:r>
      <w:r w:rsidR="00701756" w:rsidRPr="00701756">
        <w:rPr>
          <w:rFonts w:ascii="Times New Roman" w:hAnsi="Times New Roman" w:cs="Times New Roman"/>
          <w:sz w:val="28"/>
          <w:szCs w:val="28"/>
          <w:lang w:val="es-ES"/>
        </w:rPr>
        <w:t xml:space="preserve"> Johan Uniforms</w:t>
      </w:r>
      <w:r w:rsidRPr="00701756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701756">
        <w:rPr>
          <w:rFonts w:ascii="Times New Roman" w:hAnsi="Times New Roman" w:cs="Times New Roman"/>
          <w:b/>
          <w:bCs/>
          <w:sz w:val="28"/>
          <w:szCs w:val="28"/>
          <w:lang w:val="es-ES"/>
        </w:rPr>
        <w:t>Responsable Técnico:</w:t>
      </w:r>
      <w:r w:rsidR="00701756" w:rsidRPr="00701756">
        <w:rPr>
          <w:rFonts w:ascii="Times New Roman" w:hAnsi="Times New Roman" w:cs="Times New Roman"/>
          <w:sz w:val="28"/>
          <w:szCs w:val="28"/>
          <w:lang w:val="es-ES"/>
        </w:rPr>
        <w:t xml:space="preserve"> Valentina Vasquez</w:t>
      </w:r>
      <w:r w:rsidRPr="00701756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701756">
        <w:rPr>
          <w:rFonts w:ascii="Times New Roman" w:hAnsi="Times New Roman" w:cs="Times New Roman"/>
          <w:b/>
          <w:bCs/>
          <w:sz w:val="28"/>
          <w:szCs w:val="28"/>
          <w:lang w:val="es-ES"/>
        </w:rPr>
        <w:t>Fecha:</w:t>
      </w:r>
      <w:r w:rsidRPr="0070175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701756" w:rsidRPr="00701756">
        <w:rPr>
          <w:rFonts w:ascii="Times New Roman" w:hAnsi="Times New Roman" w:cs="Times New Roman"/>
          <w:sz w:val="28"/>
          <w:szCs w:val="28"/>
          <w:lang w:val="es-ES"/>
        </w:rPr>
        <w:t>30 de mayo del 2025</w:t>
      </w:r>
      <w:r w:rsidRPr="00701756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701756">
        <w:rPr>
          <w:rFonts w:ascii="Times New Roman" w:hAnsi="Times New Roman" w:cs="Times New Roman"/>
          <w:b/>
          <w:bCs/>
          <w:sz w:val="28"/>
          <w:szCs w:val="28"/>
          <w:lang w:val="es-ES"/>
        </w:rPr>
        <w:t>Hora de Inicio:</w:t>
      </w:r>
      <w:r w:rsidRPr="0070175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701756" w:rsidRPr="00701756">
        <w:rPr>
          <w:rFonts w:ascii="Times New Roman" w:hAnsi="Times New Roman" w:cs="Times New Roman"/>
          <w:sz w:val="28"/>
          <w:szCs w:val="28"/>
          <w:lang w:val="es-ES"/>
        </w:rPr>
        <w:t>12:00 pm</w:t>
      </w:r>
      <w:r w:rsidRPr="00701756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701756">
        <w:rPr>
          <w:rFonts w:ascii="Times New Roman" w:hAnsi="Times New Roman" w:cs="Times New Roman"/>
          <w:b/>
          <w:bCs/>
          <w:sz w:val="28"/>
          <w:szCs w:val="28"/>
          <w:lang w:val="es-ES"/>
        </w:rPr>
        <w:t>BD Origen:</w:t>
      </w:r>
      <w:r w:rsidRPr="0070175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701756" w:rsidRPr="00701756">
        <w:rPr>
          <w:rFonts w:ascii="Times New Roman" w:hAnsi="Times New Roman" w:cs="Times New Roman"/>
          <w:sz w:val="28"/>
          <w:szCs w:val="28"/>
          <w:lang w:val="es-ES"/>
        </w:rPr>
        <w:t>bd_datos</w:t>
      </w:r>
      <w:proofErr w:type="spellEnd"/>
      <w:r w:rsidRPr="00701756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701756">
        <w:rPr>
          <w:rFonts w:ascii="Times New Roman" w:hAnsi="Times New Roman" w:cs="Times New Roman"/>
          <w:b/>
          <w:bCs/>
          <w:sz w:val="28"/>
          <w:szCs w:val="28"/>
          <w:lang w:val="es-ES"/>
        </w:rPr>
        <w:t>BD Destino:</w:t>
      </w:r>
      <w:r w:rsidR="00701756" w:rsidRPr="0070175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701756" w:rsidRPr="00701756">
        <w:rPr>
          <w:rFonts w:ascii="Times New Roman" w:hAnsi="Times New Roman" w:cs="Times New Roman"/>
          <w:sz w:val="28"/>
          <w:szCs w:val="28"/>
          <w:lang w:val="es-ES"/>
        </w:rPr>
        <w:t>Johan_datos</w:t>
      </w:r>
      <w:proofErr w:type="spellEnd"/>
    </w:p>
    <w:tbl>
      <w:tblPr>
        <w:tblStyle w:val="Tablaconcuadrcula"/>
        <w:tblW w:w="10632" w:type="dxa"/>
        <w:tblLayout w:type="fixed"/>
        <w:tblLook w:val="04A0" w:firstRow="1" w:lastRow="0" w:firstColumn="1" w:lastColumn="0" w:noHBand="0" w:noVBand="1"/>
      </w:tblPr>
      <w:tblGrid>
        <w:gridCol w:w="2028"/>
        <w:gridCol w:w="4369"/>
        <w:gridCol w:w="1258"/>
        <w:gridCol w:w="1134"/>
        <w:gridCol w:w="1843"/>
      </w:tblGrid>
      <w:tr w:rsidR="005A046D" w:rsidRPr="00B22B27" w14:paraId="6DD80637" w14:textId="77777777" w:rsidTr="001E45BD">
        <w:tc>
          <w:tcPr>
            <w:tcW w:w="2028" w:type="dxa"/>
            <w:shd w:val="clear" w:color="auto" w:fill="BF4E14" w:themeFill="accent2" w:themeFillShade="BF"/>
            <w:hideMark/>
          </w:tcPr>
          <w:p w14:paraId="24D6E6BE" w14:textId="77777777" w:rsidR="00B22B27" w:rsidRPr="008E30A8" w:rsidRDefault="00B22B27" w:rsidP="00B22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30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369" w:type="dxa"/>
            <w:shd w:val="clear" w:color="auto" w:fill="BF4E14" w:themeFill="accent2" w:themeFillShade="BF"/>
            <w:hideMark/>
          </w:tcPr>
          <w:p w14:paraId="635ED1A6" w14:textId="77777777" w:rsidR="00B22B27" w:rsidRPr="008E30A8" w:rsidRDefault="00B22B27" w:rsidP="00B22B2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E3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VERIFICACIÓN</w:t>
            </w:r>
          </w:p>
        </w:tc>
        <w:tc>
          <w:tcPr>
            <w:tcW w:w="1258" w:type="dxa"/>
            <w:shd w:val="clear" w:color="auto" w:fill="BF4E14" w:themeFill="accent2" w:themeFillShade="BF"/>
            <w:hideMark/>
          </w:tcPr>
          <w:p w14:paraId="479DCA36" w14:textId="77777777" w:rsidR="00B22B27" w:rsidRPr="008E30A8" w:rsidRDefault="00B22B27" w:rsidP="00B22B2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CUMPLE</w:t>
            </w:r>
          </w:p>
        </w:tc>
        <w:tc>
          <w:tcPr>
            <w:tcW w:w="1134" w:type="dxa"/>
            <w:shd w:val="clear" w:color="auto" w:fill="BF4E14" w:themeFill="accent2" w:themeFillShade="BF"/>
            <w:hideMark/>
          </w:tcPr>
          <w:p w14:paraId="0B634B98" w14:textId="77777777" w:rsidR="00B22B27" w:rsidRPr="008E30A8" w:rsidRDefault="00B22B27" w:rsidP="00B22B2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CUMPLE</w:t>
            </w:r>
          </w:p>
        </w:tc>
        <w:tc>
          <w:tcPr>
            <w:tcW w:w="1843" w:type="dxa"/>
            <w:shd w:val="clear" w:color="auto" w:fill="BF4E14" w:themeFill="accent2" w:themeFillShade="BF"/>
            <w:hideMark/>
          </w:tcPr>
          <w:p w14:paraId="7B57AEC0" w14:textId="77777777" w:rsidR="00B22B27" w:rsidRPr="008E30A8" w:rsidRDefault="00B22B27" w:rsidP="00B22B2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OBSERVACIONES</w:t>
            </w:r>
          </w:p>
        </w:tc>
      </w:tr>
      <w:tr w:rsidR="005A046D" w:rsidRPr="00B22B27" w14:paraId="1D208F9B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13735F99" w14:textId="77777777" w:rsidR="00B22B27" w:rsidRPr="008E30A8" w:rsidRDefault="00B22B27" w:rsidP="008E30A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PREPARACIÓN DEL ENTORNO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4C272E8C" w14:textId="77777777" w:rsidR="00B22B27" w:rsidRPr="00B22B27" w:rsidRDefault="00B22B27" w:rsidP="00B22B27"/>
        </w:tc>
        <w:tc>
          <w:tcPr>
            <w:tcW w:w="1258" w:type="dxa"/>
            <w:shd w:val="clear" w:color="auto" w:fill="FAE2D5" w:themeFill="accent2" w:themeFillTint="33"/>
            <w:hideMark/>
          </w:tcPr>
          <w:p w14:paraId="16319305" w14:textId="77777777" w:rsidR="00B22B27" w:rsidRPr="00B22B27" w:rsidRDefault="00B22B27" w:rsidP="00B22B27"/>
        </w:tc>
        <w:tc>
          <w:tcPr>
            <w:tcW w:w="1134" w:type="dxa"/>
            <w:shd w:val="clear" w:color="auto" w:fill="FAE2D5" w:themeFill="accent2" w:themeFillTint="33"/>
            <w:hideMark/>
          </w:tcPr>
          <w:p w14:paraId="06E1D859" w14:textId="77777777" w:rsidR="00B22B27" w:rsidRPr="00B22B27" w:rsidRDefault="00B22B27" w:rsidP="00B22B27"/>
        </w:tc>
        <w:tc>
          <w:tcPr>
            <w:tcW w:w="1843" w:type="dxa"/>
            <w:shd w:val="clear" w:color="auto" w:fill="FAE2D5" w:themeFill="accent2" w:themeFillTint="33"/>
            <w:hideMark/>
          </w:tcPr>
          <w:p w14:paraId="21358448" w14:textId="77777777" w:rsidR="00B22B27" w:rsidRPr="00B22B27" w:rsidRDefault="00B22B27" w:rsidP="00B22B27"/>
        </w:tc>
      </w:tr>
      <w:tr w:rsidR="005A046D" w:rsidRPr="00B22B27" w14:paraId="51E7FED9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0531F1CC" w14:textId="77777777" w:rsidR="00B22B27" w:rsidRPr="00B22B27" w:rsidRDefault="00B22B27" w:rsidP="00B22B27">
            <w:r w:rsidRPr="00B22B27">
              <w:t>1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6815D355" w14:textId="77777777" w:rsidR="00B22B27" w:rsidRPr="00B22B27" w:rsidRDefault="00B22B27" w:rsidP="00B22B27">
            <w:pPr>
              <w:rPr>
                <w:lang w:val="es-ES"/>
              </w:rPr>
            </w:pPr>
            <w:r w:rsidRPr="00B22B27">
              <w:rPr>
                <w:lang w:val="es-ES"/>
              </w:rPr>
              <w:t xml:space="preserve">Full </w:t>
            </w:r>
            <w:proofErr w:type="spellStart"/>
            <w:r w:rsidRPr="00B22B27">
              <w:rPr>
                <w:lang w:val="es-ES"/>
              </w:rPr>
              <w:t>Convert</w:t>
            </w:r>
            <w:proofErr w:type="spellEnd"/>
            <w:r w:rsidRPr="00B22B27">
              <w:rPr>
                <w:lang w:val="es-ES"/>
              </w:rPr>
              <w:t xml:space="preserve"> instalado y licencia válida</w:t>
            </w:r>
          </w:p>
        </w:tc>
        <w:tc>
          <w:tcPr>
            <w:tcW w:w="1258" w:type="dxa"/>
            <w:shd w:val="clear" w:color="auto" w:fill="FAE2D5" w:themeFill="accent2" w:themeFillTint="33"/>
            <w:hideMark/>
          </w:tcPr>
          <w:p w14:paraId="285954DF" w14:textId="7C4D5E02" w:rsidR="00B22B27" w:rsidRPr="00B22B27" w:rsidRDefault="00701756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  <w:hideMark/>
          </w:tcPr>
          <w:p w14:paraId="0619C58F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FAE2D5" w:themeFill="accent2" w:themeFillTint="33"/>
            <w:hideMark/>
          </w:tcPr>
          <w:p w14:paraId="25BCAA8F" w14:textId="77777777" w:rsidR="00B22B27" w:rsidRPr="00B22B27" w:rsidRDefault="00B22B27" w:rsidP="00B22B27"/>
        </w:tc>
      </w:tr>
      <w:tr w:rsidR="005A046D" w:rsidRPr="00B22B27" w14:paraId="0F8C866D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4C28AEF0" w14:textId="77777777" w:rsidR="00B22B27" w:rsidRPr="00B22B27" w:rsidRDefault="00B22B27" w:rsidP="00B22B27">
            <w:r w:rsidRPr="00B22B27">
              <w:t>2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4FCBFA70" w14:textId="77777777" w:rsidR="00B22B27" w:rsidRPr="00B22B27" w:rsidRDefault="00B22B27" w:rsidP="00B22B27">
            <w:pPr>
              <w:rPr>
                <w:lang w:val="es-ES"/>
              </w:rPr>
            </w:pPr>
            <w:r w:rsidRPr="00B22B27">
              <w:rPr>
                <w:lang w:val="es-ES"/>
              </w:rPr>
              <w:t>Conectividad red origen-destino verificada</w:t>
            </w:r>
          </w:p>
        </w:tc>
        <w:tc>
          <w:tcPr>
            <w:tcW w:w="1258" w:type="dxa"/>
            <w:shd w:val="clear" w:color="auto" w:fill="FAE2D5" w:themeFill="accent2" w:themeFillTint="33"/>
            <w:hideMark/>
          </w:tcPr>
          <w:p w14:paraId="5F537EF1" w14:textId="2290F2B0" w:rsidR="00B22B27" w:rsidRPr="00B22B27" w:rsidRDefault="00701756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  <w:hideMark/>
          </w:tcPr>
          <w:p w14:paraId="2139BEBE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FAE2D5" w:themeFill="accent2" w:themeFillTint="33"/>
            <w:hideMark/>
          </w:tcPr>
          <w:p w14:paraId="3F5734AC" w14:textId="77777777" w:rsidR="00B22B27" w:rsidRPr="00B22B27" w:rsidRDefault="00B22B27" w:rsidP="00B22B27"/>
        </w:tc>
      </w:tr>
      <w:tr w:rsidR="005A046D" w:rsidRPr="00B22B27" w14:paraId="357368AD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1D0DB235" w14:textId="77777777" w:rsidR="00B22B27" w:rsidRPr="00B22B27" w:rsidRDefault="00B22B27" w:rsidP="00B22B27">
            <w:r w:rsidRPr="00B22B27">
              <w:t>3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317A4DFB" w14:textId="77777777" w:rsidR="00B22B27" w:rsidRPr="00B22B27" w:rsidRDefault="00B22B27" w:rsidP="00B22B27">
            <w:pPr>
              <w:rPr>
                <w:lang w:val="es-ES"/>
              </w:rPr>
            </w:pPr>
            <w:r w:rsidRPr="00B22B27">
              <w:rPr>
                <w:lang w:val="es-ES"/>
              </w:rPr>
              <w:t>Espacio en disco suficiente (mín. 150% del tamaño BD)</w:t>
            </w:r>
          </w:p>
        </w:tc>
        <w:tc>
          <w:tcPr>
            <w:tcW w:w="1258" w:type="dxa"/>
            <w:shd w:val="clear" w:color="auto" w:fill="FAE2D5" w:themeFill="accent2" w:themeFillTint="33"/>
            <w:hideMark/>
          </w:tcPr>
          <w:p w14:paraId="3C0E6EE6" w14:textId="42047FB0" w:rsidR="00B22B27" w:rsidRPr="00B22B27" w:rsidRDefault="00701756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  <w:hideMark/>
          </w:tcPr>
          <w:p w14:paraId="10C149CB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FAE2D5" w:themeFill="accent2" w:themeFillTint="33"/>
            <w:hideMark/>
          </w:tcPr>
          <w:p w14:paraId="6238BB39" w14:textId="77777777" w:rsidR="00B22B27" w:rsidRPr="00B22B27" w:rsidRDefault="00B22B27" w:rsidP="00B22B27"/>
        </w:tc>
      </w:tr>
      <w:tr w:rsidR="005A046D" w:rsidRPr="00B22B27" w14:paraId="011C7043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27838F10" w14:textId="77777777" w:rsidR="00B22B27" w:rsidRPr="00B22B27" w:rsidRDefault="00B22B27" w:rsidP="00B22B27">
            <w:r w:rsidRPr="00B22B27">
              <w:t>4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7D1426F6" w14:textId="67B7377C" w:rsidR="00B22B27" w:rsidRPr="00B22B27" w:rsidRDefault="005A046D" w:rsidP="00B22B27">
            <w:r>
              <w:t xml:space="preserve">Accesos y permisos a los datos requeridos </w:t>
            </w:r>
          </w:p>
        </w:tc>
        <w:tc>
          <w:tcPr>
            <w:tcW w:w="1258" w:type="dxa"/>
            <w:shd w:val="clear" w:color="auto" w:fill="FAE2D5" w:themeFill="accent2" w:themeFillTint="33"/>
            <w:hideMark/>
          </w:tcPr>
          <w:p w14:paraId="09279685" w14:textId="3270385F" w:rsidR="00B22B27" w:rsidRPr="00B22B27" w:rsidRDefault="00701756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  <w:hideMark/>
          </w:tcPr>
          <w:p w14:paraId="4EC61633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FAE2D5" w:themeFill="accent2" w:themeFillTint="33"/>
            <w:hideMark/>
          </w:tcPr>
          <w:p w14:paraId="204E90F9" w14:textId="77777777" w:rsidR="00B22B27" w:rsidRPr="00B22B27" w:rsidRDefault="00B22B27" w:rsidP="00B22B27"/>
        </w:tc>
      </w:tr>
      <w:tr w:rsidR="005A046D" w:rsidRPr="00B22B27" w14:paraId="103413FF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3B0B589D" w14:textId="77777777" w:rsidR="00B22B27" w:rsidRPr="00B22B27" w:rsidRDefault="00B22B27" w:rsidP="00B22B27">
            <w:r w:rsidRPr="00B22B27">
              <w:t>5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3D534133" w14:textId="77777777" w:rsidR="00B22B27" w:rsidRPr="00B22B27" w:rsidRDefault="00B22B27" w:rsidP="00B22B27">
            <w:r w:rsidRPr="00B22B27">
              <w:t>Ventana de mantenimiento programada</w:t>
            </w:r>
          </w:p>
        </w:tc>
        <w:tc>
          <w:tcPr>
            <w:tcW w:w="1258" w:type="dxa"/>
            <w:shd w:val="clear" w:color="auto" w:fill="FAE2D5" w:themeFill="accent2" w:themeFillTint="33"/>
            <w:hideMark/>
          </w:tcPr>
          <w:p w14:paraId="3DF90F61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4" w:type="dxa"/>
            <w:shd w:val="clear" w:color="auto" w:fill="FAE2D5" w:themeFill="accent2" w:themeFillTint="33"/>
            <w:hideMark/>
          </w:tcPr>
          <w:p w14:paraId="16CFCB84" w14:textId="347E264F" w:rsidR="00B22B27" w:rsidRPr="00B22B27" w:rsidRDefault="00701756" w:rsidP="00B22B27">
            <w:pPr>
              <w:jc w:val="center"/>
            </w:pPr>
            <w:r>
              <w:t>X</w:t>
            </w:r>
          </w:p>
        </w:tc>
        <w:tc>
          <w:tcPr>
            <w:tcW w:w="1843" w:type="dxa"/>
            <w:shd w:val="clear" w:color="auto" w:fill="FAE2D5" w:themeFill="accent2" w:themeFillTint="33"/>
            <w:hideMark/>
          </w:tcPr>
          <w:p w14:paraId="3CBF412C" w14:textId="77777777" w:rsidR="00B22B27" w:rsidRPr="00B22B27" w:rsidRDefault="00B22B27" w:rsidP="00B22B27"/>
        </w:tc>
      </w:tr>
      <w:tr w:rsidR="005A046D" w:rsidRPr="00B22B27" w14:paraId="79D5E92D" w14:textId="77777777" w:rsidTr="001E45BD">
        <w:tc>
          <w:tcPr>
            <w:tcW w:w="2028" w:type="dxa"/>
            <w:shd w:val="clear" w:color="auto" w:fill="FAE2D5" w:themeFill="accent2" w:themeFillTint="33"/>
          </w:tcPr>
          <w:p w14:paraId="7FF6DEF0" w14:textId="1E5F5D42" w:rsidR="00701756" w:rsidRPr="00B22B27" w:rsidRDefault="00701756" w:rsidP="00B22B27">
            <w:r>
              <w:t>6</w:t>
            </w:r>
          </w:p>
        </w:tc>
        <w:tc>
          <w:tcPr>
            <w:tcW w:w="4369" w:type="dxa"/>
            <w:shd w:val="clear" w:color="auto" w:fill="FAE2D5" w:themeFill="accent2" w:themeFillTint="33"/>
          </w:tcPr>
          <w:p w14:paraId="3CD3A40F" w14:textId="1BF168C0" w:rsidR="00701756" w:rsidRPr="005A046D" w:rsidRDefault="00701756" w:rsidP="00B22B27">
            <w:r>
              <w:t>En caso de presentar fallas con Full Convert</w:t>
            </w:r>
            <w:r w:rsidR="00F909A4">
              <w:t xml:space="preserve"> tener </w:t>
            </w:r>
            <w:r w:rsidR="005A046D">
              <w:t xml:space="preserve">herramientas configuradas como MySQL </w:t>
            </w:r>
            <w:proofErr w:type="spellStart"/>
            <w:r w:rsidR="005A046D">
              <w:t>worbench</w:t>
            </w:r>
            <w:proofErr w:type="spellEnd"/>
            <w:r w:rsidR="005A046D">
              <w:t xml:space="preserve">  y SQL Management Studio </w:t>
            </w:r>
          </w:p>
        </w:tc>
        <w:tc>
          <w:tcPr>
            <w:tcW w:w="1258" w:type="dxa"/>
            <w:shd w:val="clear" w:color="auto" w:fill="FAE2D5" w:themeFill="accent2" w:themeFillTint="33"/>
          </w:tcPr>
          <w:p w14:paraId="1E49AB7E" w14:textId="174C3E62" w:rsidR="00701756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</w:tcPr>
          <w:p w14:paraId="0B44C4A9" w14:textId="77777777" w:rsidR="00701756" w:rsidRDefault="00701756" w:rsidP="00B22B27">
            <w:pPr>
              <w:jc w:val="center"/>
            </w:pPr>
          </w:p>
        </w:tc>
        <w:tc>
          <w:tcPr>
            <w:tcW w:w="1843" w:type="dxa"/>
            <w:shd w:val="clear" w:color="auto" w:fill="FAE2D5" w:themeFill="accent2" w:themeFillTint="33"/>
          </w:tcPr>
          <w:p w14:paraId="68395099" w14:textId="77777777" w:rsidR="00701756" w:rsidRPr="00B22B27" w:rsidRDefault="00701756" w:rsidP="00B22B27"/>
        </w:tc>
      </w:tr>
      <w:tr w:rsidR="005A046D" w:rsidRPr="00B22B27" w14:paraId="6FB4682D" w14:textId="77777777" w:rsidTr="001E45BD">
        <w:tc>
          <w:tcPr>
            <w:tcW w:w="2028" w:type="dxa"/>
            <w:shd w:val="clear" w:color="auto" w:fill="FAE2D5" w:themeFill="accent2" w:themeFillTint="33"/>
          </w:tcPr>
          <w:p w14:paraId="3D52010A" w14:textId="1ECE0FC8" w:rsidR="005A046D" w:rsidRDefault="005A046D" w:rsidP="00B22B27">
            <w:r>
              <w:t>7</w:t>
            </w:r>
          </w:p>
        </w:tc>
        <w:tc>
          <w:tcPr>
            <w:tcW w:w="4369" w:type="dxa"/>
            <w:shd w:val="clear" w:color="auto" w:fill="FAE2D5" w:themeFill="accent2" w:themeFillTint="33"/>
          </w:tcPr>
          <w:p w14:paraId="0DFEC217" w14:textId="2D7D5BA4" w:rsidR="005A046D" w:rsidRDefault="005A046D" w:rsidP="00B22B27">
            <w:r>
              <w:t xml:space="preserve">Plan de pruebas en los datos a migrar con la finalidad de tener resultados efectivos </w:t>
            </w:r>
          </w:p>
        </w:tc>
        <w:tc>
          <w:tcPr>
            <w:tcW w:w="1258" w:type="dxa"/>
            <w:shd w:val="clear" w:color="auto" w:fill="FAE2D5" w:themeFill="accent2" w:themeFillTint="33"/>
          </w:tcPr>
          <w:p w14:paraId="01689D96" w14:textId="3D316976" w:rsidR="005A046D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</w:tcPr>
          <w:p w14:paraId="257243EF" w14:textId="77777777" w:rsidR="005A046D" w:rsidRDefault="005A046D" w:rsidP="00B22B27">
            <w:pPr>
              <w:jc w:val="center"/>
            </w:pPr>
          </w:p>
        </w:tc>
        <w:tc>
          <w:tcPr>
            <w:tcW w:w="1843" w:type="dxa"/>
            <w:shd w:val="clear" w:color="auto" w:fill="FAE2D5" w:themeFill="accent2" w:themeFillTint="33"/>
          </w:tcPr>
          <w:p w14:paraId="2BA4E365" w14:textId="77777777" w:rsidR="005A046D" w:rsidRPr="00B22B27" w:rsidRDefault="005A046D" w:rsidP="00B22B27"/>
        </w:tc>
      </w:tr>
      <w:tr w:rsidR="005A046D" w:rsidRPr="00B22B27" w14:paraId="3FADF2DB" w14:textId="77777777" w:rsidTr="001E45BD">
        <w:tc>
          <w:tcPr>
            <w:tcW w:w="2028" w:type="dxa"/>
            <w:shd w:val="clear" w:color="auto" w:fill="FAE2D5" w:themeFill="accent2" w:themeFillTint="33"/>
          </w:tcPr>
          <w:p w14:paraId="1ED9F75C" w14:textId="0F4A9613" w:rsidR="005A046D" w:rsidRDefault="005A046D" w:rsidP="00B22B27">
            <w:r>
              <w:t>8</w:t>
            </w:r>
          </w:p>
        </w:tc>
        <w:tc>
          <w:tcPr>
            <w:tcW w:w="4369" w:type="dxa"/>
            <w:shd w:val="clear" w:color="auto" w:fill="FAE2D5" w:themeFill="accent2" w:themeFillTint="33"/>
          </w:tcPr>
          <w:p w14:paraId="2AF3556C" w14:textId="499E3B28" w:rsidR="005A046D" w:rsidRDefault="005A046D" w:rsidP="00B22B27">
            <w:r>
              <w:t xml:space="preserve">Plan de contingencia en caso de que algo falle </w:t>
            </w:r>
          </w:p>
        </w:tc>
        <w:tc>
          <w:tcPr>
            <w:tcW w:w="1258" w:type="dxa"/>
            <w:shd w:val="clear" w:color="auto" w:fill="FAE2D5" w:themeFill="accent2" w:themeFillTint="33"/>
          </w:tcPr>
          <w:p w14:paraId="5420D145" w14:textId="565037C9" w:rsidR="005A046D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</w:tcPr>
          <w:p w14:paraId="0A093762" w14:textId="77777777" w:rsidR="005A046D" w:rsidRDefault="005A046D" w:rsidP="00B22B27">
            <w:pPr>
              <w:jc w:val="center"/>
            </w:pPr>
          </w:p>
        </w:tc>
        <w:tc>
          <w:tcPr>
            <w:tcW w:w="1843" w:type="dxa"/>
            <w:shd w:val="clear" w:color="auto" w:fill="FAE2D5" w:themeFill="accent2" w:themeFillTint="33"/>
          </w:tcPr>
          <w:p w14:paraId="1E9E72FC" w14:textId="77777777" w:rsidR="005A046D" w:rsidRPr="00B22B27" w:rsidRDefault="005A046D" w:rsidP="00B22B27"/>
        </w:tc>
      </w:tr>
      <w:tr w:rsidR="005A046D" w:rsidRPr="00B22B27" w14:paraId="112AB583" w14:textId="77777777" w:rsidTr="001E45BD">
        <w:tc>
          <w:tcPr>
            <w:tcW w:w="2028" w:type="dxa"/>
            <w:shd w:val="clear" w:color="auto" w:fill="0B769F" w:themeFill="accent4" w:themeFillShade="BF"/>
            <w:hideMark/>
          </w:tcPr>
          <w:p w14:paraId="38EFDD67" w14:textId="77777777" w:rsidR="00B22B27" w:rsidRPr="001E45BD" w:rsidRDefault="00B22B27" w:rsidP="008E30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E45B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BASE DE DATOS ORIGEN</w:t>
            </w:r>
          </w:p>
        </w:tc>
        <w:tc>
          <w:tcPr>
            <w:tcW w:w="4369" w:type="dxa"/>
            <w:shd w:val="clear" w:color="auto" w:fill="0B769F" w:themeFill="accent4" w:themeFillShade="BF"/>
            <w:hideMark/>
          </w:tcPr>
          <w:p w14:paraId="650D81FF" w14:textId="77777777" w:rsidR="00B22B27" w:rsidRPr="00B22B27" w:rsidRDefault="00B22B27" w:rsidP="00B22B27"/>
        </w:tc>
        <w:tc>
          <w:tcPr>
            <w:tcW w:w="1258" w:type="dxa"/>
            <w:shd w:val="clear" w:color="auto" w:fill="0B769F" w:themeFill="accent4" w:themeFillShade="BF"/>
            <w:hideMark/>
          </w:tcPr>
          <w:p w14:paraId="5240FBB6" w14:textId="77777777" w:rsidR="00B22B27" w:rsidRPr="00B22B27" w:rsidRDefault="00B22B27" w:rsidP="00B22B27">
            <w:pPr>
              <w:jc w:val="center"/>
            </w:pPr>
          </w:p>
        </w:tc>
        <w:tc>
          <w:tcPr>
            <w:tcW w:w="1134" w:type="dxa"/>
            <w:shd w:val="clear" w:color="auto" w:fill="0B769F" w:themeFill="accent4" w:themeFillShade="BF"/>
            <w:hideMark/>
          </w:tcPr>
          <w:p w14:paraId="22055A6C" w14:textId="77777777" w:rsidR="00B22B27" w:rsidRPr="00B22B27" w:rsidRDefault="00B22B27" w:rsidP="00B22B27">
            <w:pPr>
              <w:jc w:val="center"/>
            </w:pPr>
          </w:p>
        </w:tc>
        <w:tc>
          <w:tcPr>
            <w:tcW w:w="1843" w:type="dxa"/>
            <w:shd w:val="clear" w:color="auto" w:fill="0B769F" w:themeFill="accent4" w:themeFillShade="BF"/>
            <w:hideMark/>
          </w:tcPr>
          <w:p w14:paraId="426AAAE4" w14:textId="77777777" w:rsidR="00B22B27" w:rsidRPr="00B22B27" w:rsidRDefault="00B22B27" w:rsidP="00B22B27"/>
        </w:tc>
      </w:tr>
      <w:tr w:rsidR="005A046D" w:rsidRPr="00B22B27" w14:paraId="7BB27B92" w14:textId="77777777" w:rsidTr="001E45BD">
        <w:tc>
          <w:tcPr>
            <w:tcW w:w="2028" w:type="dxa"/>
            <w:shd w:val="clear" w:color="auto" w:fill="CAEDFB" w:themeFill="accent4" w:themeFillTint="33"/>
            <w:hideMark/>
          </w:tcPr>
          <w:p w14:paraId="2E821D69" w14:textId="5873BA79" w:rsidR="00B22B27" w:rsidRPr="00B22B27" w:rsidRDefault="008E30A8" w:rsidP="00B22B27">
            <w:r>
              <w:t>9</w:t>
            </w:r>
          </w:p>
        </w:tc>
        <w:tc>
          <w:tcPr>
            <w:tcW w:w="4369" w:type="dxa"/>
            <w:shd w:val="clear" w:color="auto" w:fill="CAEDFB" w:themeFill="accent4" w:themeFillTint="33"/>
            <w:hideMark/>
          </w:tcPr>
          <w:p w14:paraId="50AF0F2C" w14:textId="77777777" w:rsidR="00B22B27" w:rsidRPr="00B22B27" w:rsidRDefault="00B22B27" w:rsidP="00B22B27">
            <w:r w:rsidRPr="00B22B27">
              <w:t>Respaldo completo realizado exitosamente</w:t>
            </w:r>
          </w:p>
        </w:tc>
        <w:tc>
          <w:tcPr>
            <w:tcW w:w="1258" w:type="dxa"/>
            <w:shd w:val="clear" w:color="auto" w:fill="CAEDFB" w:themeFill="accent4" w:themeFillTint="33"/>
            <w:hideMark/>
          </w:tcPr>
          <w:p w14:paraId="66E5F681" w14:textId="6138B034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  <w:hideMark/>
          </w:tcPr>
          <w:p w14:paraId="1F2EA5CE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CAEDFB" w:themeFill="accent4" w:themeFillTint="33"/>
            <w:hideMark/>
          </w:tcPr>
          <w:p w14:paraId="5B9B9BBD" w14:textId="77777777" w:rsidR="00B22B27" w:rsidRPr="00B22B27" w:rsidRDefault="00B22B27" w:rsidP="00B22B27"/>
        </w:tc>
      </w:tr>
      <w:tr w:rsidR="005A046D" w:rsidRPr="00B22B27" w14:paraId="6FD18F23" w14:textId="77777777" w:rsidTr="001E45BD">
        <w:tc>
          <w:tcPr>
            <w:tcW w:w="2028" w:type="dxa"/>
            <w:shd w:val="clear" w:color="auto" w:fill="CAEDFB" w:themeFill="accent4" w:themeFillTint="33"/>
            <w:hideMark/>
          </w:tcPr>
          <w:p w14:paraId="093B8F0C" w14:textId="5F36BE14" w:rsidR="00B22B27" w:rsidRPr="00B22B27" w:rsidRDefault="008E30A8" w:rsidP="00B22B27">
            <w:r>
              <w:t>10</w:t>
            </w:r>
          </w:p>
        </w:tc>
        <w:tc>
          <w:tcPr>
            <w:tcW w:w="4369" w:type="dxa"/>
            <w:shd w:val="clear" w:color="auto" w:fill="CAEDFB" w:themeFill="accent4" w:themeFillTint="33"/>
            <w:hideMark/>
          </w:tcPr>
          <w:p w14:paraId="4CEB6E57" w14:textId="77777777" w:rsidR="00B22B27" w:rsidRPr="00B22B27" w:rsidRDefault="00B22B27" w:rsidP="00B22B27">
            <w:pPr>
              <w:rPr>
                <w:lang w:val="es-ES"/>
              </w:rPr>
            </w:pPr>
            <w:r w:rsidRPr="00B22B27">
              <w:rPr>
                <w:lang w:val="es-ES"/>
              </w:rPr>
              <w:t>DBCC CHECKDB ejecutado sin errores</w:t>
            </w:r>
          </w:p>
        </w:tc>
        <w:tc>
          <w:tcPr>
            <w:tcW w:w="1258" w:type="dxa"/>
            <w:shd w:val="clear" w:color="auto" w:fill="CAEDFB" w:themeFill="accent4" w:themeFillTint="33"/>
            <w:hideMark/>
          </w:tcPr>
          <w:p w14:paraId="7EF4D52C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4" w:type="dxa"/>
            <w:shd w:val="clear" w:color="auto" w:fill="CAEDFB" w:themeFill="accent4" w:themeFillTint="33"/>
            <w:hideMark/>
          </w:tcPr>
          <w:p w14:paraId="11A2E376" w14:textId="1E4FD932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843" w:type="dxa"/>
            <w:shd w:val="clear" w:color="auto" w:fill="CAEDFB" w:themeFill="accent4" w:themeFillTint="33"/>
            <w:hideMark/>
          </w:tcPr>
          <w:p w14:paraId="30FCDDB1" w14:textId="77777777" w:rsidR="00B22B27" w:rsidRPr="00B22B27" w:rsidRDefault="00B22B27" w:rsidP="00B22B27"/>
        </w:tc>
      </w:tr>
      <w:tr w:rsidR="005A046D" w:rsidRPr="00B22B27" w14:paraId="31F10E68" w14:textId="77777777" w:rsidTr="001E45BD">
        <w:tc>
          <w:tcPr>
            <w:tcW w:w="2028" w:type="dxa"/>
            <w:shd w:val="clear" w:color="auto" w:fill="CAEDFB" w:themeFill="accent4" w:themeFillTint="33"/>
            <w:hideMark/>
          </w:tcPr>
          <w:p w14:paraId="556D28A0" w14:textId="243F7AA2" w:rsidR="00B22B27" w:rsidRPr="00B22B27" w:rsidRDefault="008E30A8" w:rsidP="00B22B27">
            <w:r>
              <w:t>11</w:t>
            </w:r>
          </w:p>
        </w:tc>
        <w:tc>
          <w:tcPr>
            <w:tcW w:w="4369" w:type="dxa"/>
            <w:shd w:val="clear" w:color="auto" w:fill="CAEDFB" w:themeFill="accent4" w:themeFillTint="33"/>
            <w:hideMark/>
          </w:tcPr>
          <w:p w14:paraId="27A5A4A8" w14:textId="77777777" w:rsidR="00B22B27" w:rsidRDefault="00B22B27" w:rsidP="00B22B27">
            <w:pPr>
              <w:rPr>
                <w:lang w:val="es-ES"/>
              </w:rPr>
            </w:pPr>
            <w:r w:rsidRPr="00B22B27">
              <w:rPr>
                <w:lang w:val="es-ES"/>
              </w:rPr>
              <w:t>Esquema documentado (tablas, vistas, SP)</w:t>
            </w:r>
          </w:p>
          <w:p w14:paraId="57BC6627" w14:textId="7905EB1F" w:rsidR="00B22B27" w:rsidRPr="00B22B27" w:rsidRDefault="00B22B27" w:rsidP="00B22B27">
            <w:pPr>
              <w:rPr>
                <w:lang w:val="es-ES"/>
              </w:rPr>
            </w:pPr>
            <w:r>
              <w:rPr>
                <w:lang w:val="es-ES"/>
              </w:rPr>
              <w:t xml:space="preserve">Ejemplo: </w:t>
            </w:r>
            <w:r w:rsidRPr="00B22B27">
              <w:rPr>
                <w:lang w:val="es-ES"/>
              </w:rPr>
              <w:t>DBCC CHECKDB('</w:t>
            </w:r>
            <w:proofErr w:type="spellStart"/>
            <w:r w:rsidRPr="00B22B27">
              <w:rPr>
                <w:lang w:val="es-ES"/>
              </w:rPr>
              <w:t>NombreBaseDatos</w:t>
            </w:r>
            <w:proofErr w:type="spellEnd"/>
            <w:r w:rsidRPr="00B22B27">
              <w:rPr>
                <w:lang w:val="es-ES"/>
              </w:rPr>
              <w:t>') WITH NO_INFOMSGS;</w:t>
            </w:r>
          </w:p>
        </w:tc>
        <w:tc>
          <w:tcPr>
            <w:tcW w:w="1258" w:type="dxa"/>
            <w:shd w:val="clear" w:color="auto" w:fill="CAEDFB" w:themeFill="accent4" w:themeFillTint="33"/>
            <w:hideMark/>
          </w:tcPr>
          <w:p w14:paraId="71A7D2D0" w14:textId="1A70732E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  <w:hideMark/>
          </w:tcPr>
          <w:p w14:paraId="4E4F5DF0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CAEDFB" w:themeFill="accent4" w:themeFillTint="33"/>
            <w:hideMark/>
          </w:tcPr>
          <w:p w14:paraId="55D39B13" w14:textId="77777777" w:rsidR="00B22B27" w:rsidRPr="00B22B27" w:rsidRDefault="00B22B27" w:rsidP="00B22B27"/>
        </w:tc>
      </w:tr>
      <w:tr w:rsidR="005A046D" w:rsidRPr="00B22B27" w14:paraId="6E2F6DE7" w14:textId="77777777" w:rsidTr="001E45BD">
        <w:tc>
          <w:tcPr>
            <w:tcW w:w="2028" w:type="dxa"/>
            <w:shd w:val="clear" w:color="auto" w:fill="CAEDFB" w:themeFill="accent4" w:themeFillTint="33"/>
            <w:hideMark/>
          </w:tcPr>
          <w:p w14:paraId="07C271D8" w14:textId="72CDEE84" w:rsidR="00B22B27" w:rsidRPr="00B22B27" w:rsidRDefault="008E30A8" w:rsidP="00B22B27">
            <w:r>
              <w:t>12</w:t>
            </w:r>
          </w:p>
        </w:tc>
        <w:tc>
          <w:tcPr>
            <w:tcW w:w="4369" w:type="dxa"/>
            <w:shd w:val="clear" w:color="auto" w:fill="CAEDFB" w:themeFill="accent4" w:themeFillTint="33"/>
            <w:hideMark/>
          </w:tcPr>
          <w:p w14:paraId="49961893" w14:textId="77777777" w:rsidR="00B22B27" w:rsidRPr="00B22B27" w:rsidRDefault="00B22B27" w:rsidP="00B22B27">
            <w:r w:rsidRPr="00B22B27">
              <w:t>Dependencias identificadas</w:t>
            </w:r>
          </w:p>
        </w:tc>
        <w:tc>
          <w:tcPr>
            <w:tcW w:w="1258" w:type="dxa"/>
            <w:shd w:val="clear" w:color="auto" w:fill="CAEDFB" w:themeFill="accent4" w:themeFillTint="33"/>
            <w:hideMark/>
          </w:tcPr>
          <w:p w14:paraId="1E39A695" w14:textId="6FF8EED4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  <w:hideMark/>
          </w:tcPr>
          <w:p w14:paraId="24B85A2D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CAEDFB" w:themeFill="accent4" w:themeFillTint="33"/>
            <w:hideMark/>
          </w:tcPr>
          <w:p w14:paraId="4F684517" w14:textId="77777777" w:rsidR="00B22B27" w:rsidRPr="00B22B27" w:rsidRDefault="00B22B27" w:rsidP="00B22B27"/>
        </w:tc>
      </w:tr>
      <w:tr w:rsidR="005A046D" w:rsidRPr="00B22B27" w14:paraId="6AD9FBF0" w14:textId="77777777" w:rsidTr="001E45BD">
        <w:tc>
          <w:tcPr>
            <w:tcW w:w="2028" w:type="dxa"/>
            <w:shd w:val="clear" w:color="auto" w:fill="CAEDFB" w:themeFill="accent4" w:themeFillTint="33"/>
            <w:hideMark/>
          </w:tcPr>
          <w:p w14:paraId="2C981BFF" w14:textId="757BC82F" w:rsidR="00B22B27" w:rsidRPr="00B22B27" w:rsidRDefault="00B22B27" w:rsidP="00B22B27">
            <w:r w:rsidRPr="00B22B27">
              <w:t>1</w:t>
            </w:r>
            <w:r w:rsidR="008E30A8">
              <w:t>3</w:t>
            </w:r>
          </w:p>
        </w:tc>
        <w:tc>
          <w:tcPr>
            <w:tcW w:w="4369" w:type="dxa"/>
            <w:shd w:val="clear" w:color="auto" w:fill="CAEDFB" w:themeFill="accent4" w:themeFillTint="33"/>
            <w:hideMark/>
          </w:tcPr>
          <w:p w14:paraId="6276E0D3" w14:textId="77777777" w:rsidR="00B22B27" w:rsidRPr="00B22B27" w:rsidRDefault="00B22B27" w:rsidP="00B22B27">
            <w:r w:rsidRPr="00B22B27">
              <w:t>Usuarios y permisos documentados</w:t>
            </w:r>
          </w:p>
        </w:tc>
        <w:tc>
          <w:tcPr>
            <w:tcW w:w="1258" w:type="dxa"/>
            <w:shd w:val="clear" w:color="auto" w:fill="CAEDFB" w:themeFill="accent4" w:themeFillTint="33"/>
            <w:hideMark/>
          </w:tcPr>
          <w:p w14:paraId="059BDAAB" w14:textId="04FF5E11" w:rsidR="00B22B27" w:rsidRPr="00B22B27" w:rsidRDefault="006D54E7" w:rsidP="00B22B27">
            <w:pPr>
              <w:jc w:val="center"/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  <w:hideMark/>
          </w:tcPr>
          <w:p w14:paraId="472087B2" w14:textId="53C85B89" w:rsidR="00B22B27" w:rsidRPr="00B22B27" w:rsidRDefault="006D54E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CAEDFB" w:themeFill="accent4" w:themeFillTint="33"/>
            <w:hideMark/>
          </w:tcPr>
          <w:p w14:paraId="46028CA2" w14:textId="77777777" w:rsidR="00B22B27" w:rsidRPr="00B22B27" w:rsidRDefault="00B22B27" w:rsidP="00B22B27"/>
        </w:tc>
      </w:tr>
      <w:tr w:rsidR="005A046D" w:rsidRPr="00B22B27" w14:paraId="3D9203FD" w14:textId="77777777" w:rsidTr="001E45BD">
        <w:tc>
          <w:tcPr>
            <w:tcW w:w="2028" w:type="dxa"/>
            <w:shd w:val="clear" w:color="auto" w:fill="CAEDFB" w:themeFill="accent4" w:themeFillTint="33"/>
            <w:hideMark/>
          </w:tcPr>
          <w:p w14:paraId="47A32544" w14:textId="43B9DDE3" w:rsidR="00B22B27" w:rsidRPr="00B22B27" w:rsidRDefault="00B22B27" w:rsidP="00B22B27">
            <w:r w:rsidRPr="00B22B27">
              <w:lastRenderedPageBreak/>
              <w:t>1</w:t>
            </w:r>
            <w:r w:rsidR="008E30A8">
              <w:t>4</w:t>
            </w:r>
          </w:p>
        </w:tc>
        <w:tc>
          <w:tcPr>
            <w:tcW w:w="4369" w:type="dxa"/>
            <w:shd w:val="clear" w:color="auto" w:fill="CAEDFB" w:themeFill="accent4" w:themeFillTint="33"/>
            <w:hideMark/>
          </w:tcPr>
          <w:p w14:paraId="58D97DF0" w14:textId="77777777" w:rsidR="00B22B27" w:rsidRPr="00B22B27" w:rsidRDefault="00B22B27" w:rsidP="00B22B27">
            <w:r w:rsidRPr="00B22B27">
              <w:t>Procesos críticos pausados/programados</w:t>
            </w:r>
          </w:p>
        </w:tc>
        <w:tc>
          <w:tcPr>
            <w:tcW w:w="1258" w:type="dxa"/>
            <w:shd w:val="clear" w:color="auto" w:fill="CAEDFB" w:themeFill="accent4" w:themeFillTint="33"/>
            <w:hideMark/>
          </w:tcPr>
          <w:p w14:paraId="2AC15108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4" w:type="dxa"/>
            <w:shd w:val="clear" w:color="auto" w:fill="CAEDFB" w:themeFill="accent4" w:themeFillTint="33"/>
            <w:hideMark/>
          </w:tcPr>
          <w:p w14:paraId="554E6883" w14:textId="7D60CF20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843" w:type="dxa"/>
            <w:shd w:val="clear" w:color="auto" w:fill="CAEDFB" w:themeFill="accent4" w:themeFillTint="33"/>
            <w:hideMark/>
          </w:tcPr>
          <w:p w14:paraId="3C0C43CE" w14:textId="77777777" w:rsidR="00B22B27" w:rsidRPr="00B22B27" w:rsidRDefault="00B22B27" w:rsidP="00B22B27"/>
        </w:tc>
      </w:tr>
      <w:tr w:rsidR="005A046D" w:rsidRPr="00B22B27" w14:paraId="5C0F080B" w14:textId="77777777" w:rsidTr="001E45BD">
        <w:tc>
          <w:tcPr>
            <w:tcW w:w="2028" w:type="dxa"/>
            <w:shd w:val="clear" w:color="auto" w:fill="501549" w:themeFill="accent5" w:themeFillShade="80"/>
            <w:hideMark/>
          </w:tcPr>
          <w:p w14:paraId="25AFC5B2" w14:textId="77777777" w:rsidR="00B22B27" w:rsidRPr="008E30A8" w:rsidRDefault="00B22B27" w:rsidP="008E3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BASE DE DATOS DESTINO</w:t>
            </w:r>
          </w:p>
        </w:tc>
        <w:tc>
          <w:tcPr>
            <w:tcW w:w="4369" w:type="dxa"/>
            <w:shd w:val="clear" w:color="auto" w:fill="501549" w:themeFill="accent5" w:themeFillShade="80"/>
            <w:hideMark/>
          </w:tcPr>
          <w:p w14:paraId="63400DC3" w14:textId="77777777" w:rsidR="00B22B27" w:rsidRPr="00B22B27" w:rsidRDefault="00B22B27" w:rsidP="00B22B27"/>
        </w:tc>
        <w:tc>
          <w:tcPr>
            <w:tcW w:w="1258" w:type="dxa"/>
            <w:shd w:val="clear" w:color="auto" w:fill="501549" w:themeFill="accent5" w:themeFillShade="80"/>
            <w:hideMark/>
          </w:tcPr>
          <w:p w14:paraId="2B5CD259" w14:textId="77777777" w:rsidR="00B22B27" w:rsidRPr="00B22B27" w:rsidRDefault="00B22B27" w:rsidP="00B22B27">
            <w:pPr>
              <w:jc w:val="center"/>
            </w:pPr>
          </w:p>
        </w:tc>
        <w:tc>
          <w:tcPr>
            <w:tcW w:w="1134" w:type="dxa"/>
            <w:shd w:val="clear" w:color="auto" w:fill="501549" w:themeFill="accent5" w:themeFillShade="80"/>
            <w:hideMark/>
          </w:tcPr>
          <w:p w14:paraId="22FE7860" w14:textId="77777777" w:rsidR="00B22B27" w:rsidRPr="00B22B27" w:rsidRDefault="00B22B27" w:rsidP="00B22B27">
            <w:pPr>
              <w:jc w:val="center"/>
            </w:pPr>
          </w:p>
        </w:tc>
        <w:tc>
          <w:tcPr>
            <w:tcW w:w="1843" w:type="dxa"/>
            <w:shd w:val="clear" w:color="auto" w:fill="501549" w:themeFill="accent5" w:themeFillShade="80"/>
            <w:hideMark/>
          </w:tcPr>
          <w:p w14:paraId="175CBEC3" w14:textId="77777777" w:rsidR="00B22B27" w:rsidRPr="00B22B27" w:rsidRDefault="00B22B27" w:rsidP="00B22B27"/>
        </w:tc>
      </w:tr>
      <w:tr w:rsidR="005A046D" w:rsidRPr="00B22B27" w14:paraId="084E02BC" w14:textId="77777777" w:rsidTr="001E45BD">
        <w:tc>
          <w:tcPr>
            <w:tcW w:w="2028" w:type="dxa"/>
            <w:shd w:val="clear" w:color="auto" w:fill="F2CEED" w:themeFill="accent5" w:themeFillTint="33"/>
            <w:hideMark/>
          </w:tcPr>
          <w:p w14:paraId="47B47998" w14:textId="3924C1C2" w:rsidR="00B22B27" w:rsidRPr="00B22B27" w:rsidRDefault="00B22B27" w:rsidP="00B22B27">
            <w:r w:rsidRPr="00B22B27">
              <w:t>1</w:t>
            </w:r>
            <w:r w:rsidR="008E30A8">
              <w:t>5</w:t>
            </w:r>
          </w:p>
        </w:tc>
        <w:tc>
          <w:tcPr>
            <w:tcW w:w="4369" w:type="dxa"/>
            <w:shd w:val="clear" w:color="auto" w:fill="F2CEED" w:themeFill="accent5" w:themeFillTint="33"/>
            <w:hideMark/>
          </w:tcPr>
          <w:p w14:paraId="71A98FC3" w14:textId="7C958804" w:rsidR="00B22B27" w:rsidRPr="00B22B27" w:rsidRDefault="00B22B27" w:rsidP="00B22B27">
            <w:r w:rsidRPr="00B22B27">
              <w:t xml:space="preserve">Instancia BD destino </w:t>
            </w:r>
            <w:r w:rsidR="006D54E7">
              <w:t>preparade</w:t>
            </w:r>
          </w:p>
        </w:tc>
        <w:tc>
          <w:tcPr>
            <w:tcW w:w="1258" w:type="dxa"/>
            <w:shd w:val="clear" w:color="auto" w:fill="F2CEED" w:themeFill="accent5" w:themeFillTint="33"/>
            <w:hideMark/>
          </w:tcPr>
          <w:p w14:paraId="10FD19FD" w14:textId="2E8AC989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2CEED" w:themeFill="accent5" w:themeFillTint="33"/>
            <w:hideMark/>
          </w:tcPr>
          <w:p w14:paraId="58DAB2FC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F2CEED" w:themeFill="accent5" w:themeFillTint="33"/>
            <w:hideMark/>
          </w:tcPr>
          <w:p w14:paraId="5911509A" w14:textId="77777777" w:rsidR="00B22B27" w:rsidRPr="00B22B27" w:rsidRDefault="00B22B27" w:rsidP="00B22B27"/>
        </w:tc>
      </w:tr>
      <w:tr w:rsidR="005A046D" w:rsidRPr="00B22B27" w14:paraId="1A6AAB12" w14:textId="77777777" w:rsidTr="001E45BD">
        <w:tc>
          <w:tcPr>
            <w:tcW w:w="2028" w:type="dxa"/>
            <w:shd w:val="clear" w:color="auto" w:fill="F2CEED" w:themeFill="accent5" w:themeFillTint="33"/>
            <w:hideMark/>
          </w:tcPr>
          <w:p w14:paraId="33CB9128" w14:textId="2FA631C4" w:rsidR="00B22B27" w:rsidRPr="00B22B27" w:rsidRDefault="00B22B27" w:rsidP="00B22B27">
            <w:r w:rsidRPr="00B22B27">
              <w:t>1</w:t>
            </w:r>
            <w:r w:rsidR="008E30A8">
              <w:t>6</w:t>
            </w:r>
          </w:p>
        </w:tc>
        <w:tc>
          <w:tcPr>
            <w:tcW w:w="4369" w:type="dxa"/>
            <w:shd w:val="clear" w:color="auto" w:fill="F2CEED" w:themeFill="accent5" w:themeFillTint="33"/>
            <w:hideMark/>
          </w:tcPr>
          <w:p w14:paraId="238C817A" w14:textId="77777777" w:rsidR="00B22B27" w:rsidRPr="00B22B27" w:rsidRDefault="00B22B27" w:rsidP="00B22B27">
            <w:r w:rsidRPr="00B22B27">
              <w:t>Compatibilidad de versiones verificada</w:t>
            </w:r>
          </w:p>
        </w:tc>
        <w:tc>
          <w:tcPr>
            <w:tcW w:w="1258" w:type="dxa"/>
            <w:shd w:val="clear" w:color="auto" w:fill="F2CEED" w:themeFill="accent5" w:themeFillTint="33"/>
            <w:hideMark/>
          </w:tcPr>
          <w:p w14:paraId="604FE5E8" w14:textId="1F9B1F85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2CEED" w:themeFill="accent5" w:themeFillTint="33"/>
            <w:hideMark/>
          </w:tcPr>
          <w:p w14:paraId="7433E525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F2CEED" w:themeFill="accent5" w:themeFillTint="33"/>
            <w:hideMark/>
          </w:tcPr>
          <w:p w14:paraId="05EAC3EA" w14:textId="77777777" w:rsidR="00B22B27" w:rsidRPr="00B22B27" w:rsidRDefault="00B22B27" w:rsidP="00B22B27"/>
        </w:tc>
      </w:tr>
      <w:tr w:rsidR="005A046D" w:rsidRPr="00B22B27" w14:paraId="76D9177B" w14:textId="77777777" w:rsidTr="001E45BD">
        <w:tc>
          <w:tcPr>
            <w:tcW w:w="2028" w:type="dxa"/>
            <w:shd w:val="clear" w:color="auto" w:fill="F2CEED" w:themeFill="accent5" w:themeFillTint="33"/>
            <w:hideMark/>
          </w:tcPr>
          <w:p w14:paraId="09319AD3" w14:textId="667C5D13" w:rsidR="00B22B27" w:rsidRPr="00B22B27" w:rsidRDefault="00B22B27" w:rsidP="00B22B27">
            <w:r w:rsidRPr="00B22B27">
              <w:t>1</w:t>
            </w:r>
            <w:r w:rsidR="008E30A8">
              <w:t>7</w:t>
            </w:r>
          </w:p>
        </w:tc>
        <w:tc>
          <w:tcPr>
            <w:tcW w:w="4369" w:type="dxa"/>
            <w:shd w:val="clear" w:color="auto" w:fill="F2CEED" w:themeFill="accent5" w:themeFillTint="33"/>
            <w:hideMark/>
          </w:tcPr>
          <w:p w14:paraId="4F0D367E" w14:textId="77777777" w:rsidR="00B22B27" w:rsidRPr="00B22B27" w:rsidRDefault="00B22B27" w:rsidP="00B22B27">
            <w:r w:rsidRPr="00B22B27">
              <w:t>Configuración collation/charset correcta</w:t>
            </w:r>
          </w:p>
        </w:tc>
        <w:tc>
          <w:tcPr>
            <w:tcW w:w="1258" w:type="dxa"/>
            <w:shd w:val="clear" w:color="auto" w:fill="F2CEED" w:themeFill="accent5" w:themeFillTint="33"/>
            <w:hideMark/>
          </w:tcPr>
          <w:p w14:paraId="48F04F32" w14:textId="47579D5F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2CEED" w:themeFill="accent5" w:themeFillTint="33"/>
            <w:hideMark/>
          </w:tcPr>
          <w:p w14:paraId="461B1FAF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F2CEED" w:themeFill="accent5" w:themeFillTint="33"/>
            <w:hideMark/>
          </w:tcPr>
          <w:p w14:paraId="199B5358" w14:textId="77777777" w:rsidR="00B22B27" w:rsidRPr="00B22B27" w:rsidRDefault="00B22B27" w:rsidP="00B22B27"/>
        </w:tc>
      </w:tr>
      <w:tr w:rsidR="005A046D" w:rsidRPr="00B22B27" w14:paraId="74EB9186" w14:textId="77777777" w:rsidTr="001E45BD">
        <w:tc>
          <w:tcPr>
            <w:tcW w:w="2028" w:type="dxa"/>
            <w:shd w:val="clear" w:color="auto" w:fill="F2CEED" w:themeFill="accent5" w:themeFillTint="33"/>
            <w:hideMark/>
          </w:tcPr>
          <w:p w14:paraId="0166B296" w14:textId="72123D1D" w:rsidR="00B22B27" w:rsidRPr="00B22B27" w:rsidRDefault="00B22B27" w:rsidP="00B22B27">
            <w:r w:rsidRPr="00B22B27">
              <w:t>1</w:t>
            </w:r>
            <w:r w:rsidR="008E30A8">
              <w:t>8</w:t>
            </w:r>
          </w:p>
        </w:tc>
        <w:tc>
          <w:tcPr>
            <w:tcW w:w="4369" w:type="dxa"/>
            <w:shd w:val="clear" w:color="auto" w:fill="F2CEED" w:themeFill="accent5" w:themeFillTint="33"/>
            <w:hideMark/>
          </w:tcPr>
          <w:p w14:paraId="5BDDE35B" w14:textId="77777777" w:rsidR="00B22B27" w:rsidRPr="00B22B27" w:rsidRDefault="00B22B27" w:rsidP="00B22B27">
            <w:r w:rsidRPr="00B22B27">
              <w:t>Parámetros de rendimiento configurados</w:t>
            </w:r>
          </w:p>
        </w:tc>
        <w:tc>
          <w:tcPr>
            <w:tcW w:w="1258" w:type="dxa"/>
            <w:shd w:val="clear" w:color="auto" w:fill="F2CEED" w:themeFill="accent5" w:themeFillTint="33"/>
            <w:hideMark/>
          </w:tcPr>
          <w:p w14:paraId="6A68031B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4" w:type="dxa"/>
            <w:shd w:val="clear" w:color="auto" w:fill="F2CEED" w:themeFill="accent5" w:themeFillTint="33"/>
            <w:hideMark/>
          </w:tcPr>
          <w:p w14:paraId="334C2170" w14:textId="50D9DAFE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843" w:type="dxa"/>
            <w:shd w:val="clear" w:color="auto" w:fill="F2CEED" w:themeFill="accent5" w:themeFillTint="33"/>
            <w:hideMark/>
          </w:tcPr>
          <w:p w14:paraId="0AAB9E7B" w14:textId="77777777" w:rsidR="00B22B27" w:rsidRPr="00B22B27" w:rsidRDefault="00B22B27" w:rsidP="00B22B27"/>
        </w:tc>
      </w:tr>
      <w:tr w:rsidR="005A046D" w:rsidRPr="00B22B27" w14:paraId="7E844EEC" w14:textId="77777777" w:rsidTr="001E45BD">
        <w:tc>
          <w:tcPr>
            <w:tcW w:w="2028" w:type="dxa"/>
            <w:shd w:val="clear" w:color="auto" w:fill="262626" w:themeFill="text1" w:themeFillTint="D9"/>
            <w:hideMark/>
          </w:tcPr>
          <w:p w14:paraId="0C3AAE67" w14:textId="77777777" w:rsidR="00B22B27" w:rsidRPr="008E30A8" w:rsidRDefault="00B22B27" w:rsidP="008E30A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E30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CONFIGURACIÓN FULL CONVERT</w:t>
            </w:r>
          </w:p>
        </w:tc>
        <w:tc>
          <w:tcPr>
            <w:tcW w:w="4369" w:type="dxa"/>
            <w:shd w:val="clear" w:color="auto" w:fill="262626" w:themeFill="text1" w:themeFillTint="D9"/>
            <w:hideMark/>
          </w:tcPr>
          <w:p w14:paraId="42416E79" w14:textId="77777777" w:rsidR="00B22B27" w:rsidRPr="00B22B27" w:rsidRDefault="00B22B27" w:rsidP="00B22B27"/>
        </w:tc>
        <w:tc>
          <w:tcPr>
            <w:tcW w:w="1258" w:type="dxa"/>
            <w:shd w:val="clear" w:color="auto" w:fill="262626" w:themeFill="text1" w:themeFillTint="D9"/>
            <w:hideMark/>
          </w:tcPr>
          <w:p w14:paraId="6337F59E" w14:textId="77777777" w:rsidR="00B22B27" w:rsidRPr="00B22B27" w:rsidRDefault="00B22B27" w:rsidP="00B22B27">
            <w:pPr>
              <w:jc w:val="center"/>
            </w:pPr>
          </w:p>
        </w:tc>
        <w:tc>
          <w:tcPr>
            <w:tcW w:w="1134" w:type="dxa"/>
            <w:shd w:val="clear" w:color="auto" w:fill="262626" w:themeFill="text1" w:themeFillTint="D9"/>
            <w:hideMark/>
          </w:tcPr>
          <w:p w14:paraId="74D68A2F" w14:textId="77777777" w:rsidR="00B22B27" w:rsidRPr="00B22B27" w:rsidRDefault="00B22B27" w:rsidP="00B22B27">
            <w:pPr>
              <w:jc w:val="center"/>
            </w:pPr>
          </w:p>
        </w:tc>
        <w:tc>
          <w:tcPr>
            <w:tcW w:w="1843" w:type="dxa"/>
            <w:shd w:val="clear" w:color="auto" w:fill="262626" w:themeFill="text1" w:themeFillTint="D9"/>
            <w:hideMark/>
          </w:tcPr>
          <w:p w14:paraId="65801A78" w14:textId="77777777" w:rsidR="00B22B27" w:rsidRPr="00B22B27" w:rsidRDefault="00B22B27" w:rsidP="00B22B27"/>
        </w:tc>
      </w:tr>
      <w:tr w:rsidR="005A046D" w:rsidRPr="00B22B27" w14:paraId="32CFF045" w14:textId="77777777" w:rsidTr="001E45BD">
        <w:tc>
          <w:tcPr>
            <w:tcW w:w="2028" w:type="dxa"/>
            <w:shd w:val="clear" w:color="auto" w:fill="D1D1D1" w:themeFill="background2" w:themeFillShade="E6"/>
            <w:hideMark/>
          </w:tcPr>
          <w:p w14:paraId="34D4B211" w14:textId="098E5347" w:rsidR="00B22B27" w:rsidRPr="00B22B27" w:rsidRDefault="00B22B27" w:rsidP="00B22B27">
            <w:r w:rsidRPr="00B22B27">
              <w:t>1</w:t>
            </w:r>
            <w:r w:rsidR="008E30A8">
              <w:t>9</w:t>
            </w:r>
          </w:p>
        </w:tc>
        <w:tc>
          <w:tcPr>
            <w:tcW w:w="4369" w:type="dxa"/>
            <w:shd w:val="clear" w:color="auto" w:fill="D1D1D1" w:themeFill="background2" w:themeFillShade="E6"/>
            <w:hideMark/>
          </w:tcPr>
          <w:p w14:paraId="5EBFF33E" w14:textId="77777777" w:rsidR="00B22B27" w:rsidRPr="00B22B27" w:rsidRDefault="00B22B27" w:rsidP="00B22B27">
            <w:pPr>
              <w:rPr>
                <w:lang w:val="es-ES"/>
              </w:rPr>
            </w:pPr>
            <w:r w:rsidRPr="00B22B27">
              <w:rPr>
                <w:lang w:val="es-ES"/>
              </w:rPr>
              <w:t>Conexiones origen y destino probadas</w:t>
            </w:r>
          </w:p>
        </w:tc>
        <w:tc>
          <w:tcPr>
            <w:tcW w:w="1258" w:type="dxa"/>
            <w:shd w:val="clear" w:color="auto" w:fill="D1D1D1" w:themeFill="background2" w:themeFillShade="E6"/>
            <w:hideMark/>
          </w:tcPr>
          <w:p w14:paraId="04E36CCA" w14:textId="3D75A10F" w:rsidR="00B22B27" w:rsidRPr="00B22B27" w:rsidRDefault="006D54E7" w:rsidP="00B22B27">
            <w:pPr>
              <w:jc w:val="center"/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1134" w:type="dxa"/>
            <w:shd w:val="clear" w:color="auto" w:fill="D1D1D1" w:themeFill="background2" w:themeFillShade="E6"/>
            <w:hideMark/>
          </w:tcPr>
          <w:p w14:paraId="23D13E00" w14:textId="64B09649" w:rsidR="00B22B27" w:rsidRPr="00B22B27" w:rsidRDefault="006D54E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D1D1D1" w:themeFill="background2" w:themeFillShade="E6"/>
            <w:hideMark/>
          </w:tcPr>
          <w:p w14:paraId="2D445DD1" w14:textId="77777777" w:rsidR="00B22B27" w:rsidRPr="00B22B27" w:rsidRDefault="00B22B27" w:rsidP="00B22B27"/>
        </w:tc>
      </w:tr>
      <w:tr w:rsidR="005A046D" w:rsidRPr="00B22B27" w14:paraId="1D447653" w14:textId="77777777" w:rsidTr="001E45BD">
        <w:tc>
          <w:tcPr>
            <w:tcW w:w="2028" w:type="dxa"/>
            <w:shd w:val="clear" w:color="auto" w:fill="D1D1D1" w:themeFill="background2" w:themeFillShade="E6"/>
            <w:hideMark/>
          </w:tcPr>
          <w:p w14:paraId="6E415CA2" w14:textId="48DAECBC" w:rsidR="00B22B27" w:rsidRPr="00B22B27" w:rsidRDefault="008E30A8" w:rsidP="00B22B27">
            <w:r>
              <w:t>20</w:t>
            </w:r>
          </w:p>
        </w:tc>
        <w:tc>
          <w:tcPr>
            <w:tcW w:w="4369" w:type="dxa"/>
            <w:shd w:val="clear" w:color="auto" w:fill="D1D1D1" w:themeFill="background2" w:themeFillShade="E6"/>
            <w:hideMark/>
          </w:tcPr>
          <w:p w14:paraId="5C8B9D53" w14:textId="77777777" w:rsidR="00B22B27" w:rsidRPr="00B22B27" w:rsidRDefault="00B22B27" w:rsidP="00B22B27">
            <w:pPr>
              <w:rPr>
                <w:lang w:val="es-ES"/>
              </w:rPr>
            </w:pPr>
            <w:r w:rsidRPr="00B22B27">
              <w:rPr>
                <w:lang w:val="es-ES"/>
              </w:rPr>
              <w:t>Mapeo de tipos de datos configurado</w:t>
            </w:r>
          </w:p>
        </w:tc>
        <w:tc>
          <w:tcPr>
            <w:tcW w:w="1258" w:type="dxa"/>
            <w:shd w:val="clear" w:color="auto" w:fill="D1D1D1" w:themeFill="background2" w:themeFillShade="E6"/>
            <w:hideMark/>
          </w:tcPr>
          <w:p w14:paraId="731F5756" w14:textId="079FD57A" w:rsidR="00B22B27" w:rsidRPr="00B22B27" w:rsidRDefault="006D54E7" w:rsidP="00B22B27">
            <w:pPr>
              <w:jc w:val="center"/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1134" w:type="dxa"/>
            <w:shd w:val="clear" w:color="auto" w:fill="D1D1D1" w:themeFill="background2" w:themeFillShade="E6"/>
            <w:hideMark/>
          </w:tcPr>
          <w:p w14:paraId="14666473" w14:textId="6582668D" w:rsidR="00B22B27" w:rsidRPr="00B22B27" w:rsidRDefault="006D54E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D1D1D1" w:themeFill="background2" w:themeFillShade="E6"/>
            <w:hideMark/>
          </w:tcPr>
          <w:p w14:paraId="372839F6" w14:textId="77777777" w:rsidR="00B22B27" w:rsidRPr="00B22B27" w:rsidRDefault="00B22B27" w:rsidP="00B22B27"/>
        </w:tc>
      </w:tr>
      <w:tr w:rsidR="005A046D" w:rsidRPr="00B22B27" w14:paraId="7AE6FE45" w14:textId="77777777" w:rsidTr="001E45BD">
        <w:tc>
          <w:tcPr>
            <w:tcW w:w="2028" w:type="dxa"/>
            <w:shd w:val="clear" w:color="auto" w:fill="D1D1D1" w:themeFill="background2" w:themeFillShade="E6"/>
            <w:hideMark/>
          </w:tcPr>
          <w:p w14:paraId="667C0D77" w14:textId="39B32E86" w:rsidR="00B22B27" w:rsidRPr="00B22B27" w:rsidRDefault="008E30A8" w:rsidP="00B22B27">
            <w:r>
              <w:t>21</w:t>
            </w:r>
          </w:p>
        </w:tc>
        <w:tc>
          <w:tcPr>
            <w:tcW w:w="4369" w:type="dxa"/>
            <w:shd w:val="clear" w:color="auto" w:fill="D1D1D1" w:themeFill="background2" w:themeFillShade="E6"/>
            <w:hideMark/>
          </w:tcPr>
          <w:p w14:paraId="401D7ABA" w14:textId="77777777" w:rsidR="00B22B27" w:rsidRPr="00B22B27" w:rsidRDefault="00B22B27" w:rsidP="00B22B27">
            <w:r w:rsidRPr="00B22B27">
              <w:t>Opciones de migración definidas</w:t>
            </w:r>
          </w:p>
        </w:tc>
        <w:tc>
          <w:tcPr>
            <w:tcW w:w="1258" w:type="dxa"/>
            <w:shd w:val="clear" w:color="auto" w:fill="D1D1D1" w:themeFill="background2" w:themeFillShade="E6"/>
            <w:hideMark/>
          </w:tcPr>
          <w:p w14:paraId="45FA0C02" w14:textId="33816F83" w:rsidR="00B22B27" w:rsidRPr="00B22B27" w:rsidRDefault="006D54E7" w:rsidP="00B22B27">
            <w:pPr>
              <w:jc w:val="center"/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1134" w:type="dxa"/>
            <w:shd w:val="clear" w:color="auto" w:fill="D1D1D1" w:themeFill="background2" w:themeFillShade="E6"/>
            <w:hideMark/>
          </w:tcPr>
          <w:p w14:paraId="24AB8BC9" w14:textId="56A52EF9" w:rsidR="00B22B27" w:rsidRPr="00B22B27" w:rsidRDefault="006D54E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D1D1D1" w:themeFill="background2" w:themeFillShade="E6"/>
            <w:hideMark/>
          </w:tcPr>
          <w:p w14:paraId="641E5670" w14:textId="77777777" w:rsidR="00B22B27" w:rsidRPr="00B22B27" w:rsidRDefault="00B22B27" w:rsidP="00B22B27"/>
        </w:tc>
      </w:tr>
      <w:tr w:rsidR="005A046D" w:rsidRPr="00B22B27" w14:paraId="3F4B4DE6" w14:textId="77777777" w:rsidTr="001E45BD">
        <w:tc>
          <w:tcPr>
            <w:tcW w:w="2028" w:type="dxa"/>
            <w:shd w:val="clear" w:color="auto" w:fill="D1D1D1" w:themeFill="background2" w:themeFillShade="E6"/>
            <w:hideMark/>
          </w:tcPr>
          <w:p w14:paraId="0AB59960" w14:textId="1D3D4E0E" w:rsidR="00B22B27" w:rsidRPr="00B22B27" w:rsidRDefault="008E30A8" w:rsidP="00B22B27">
            <w:r>
              <w:t>22</w:t>
            </w:r>
          </w:p>
        </w:tc>
        <w:tc>
          <w:tcPr>
            <w:tcW w:w="4369" w:type="dxa"/>
            <w:shd w:val="clear" w:color="auto" w:fill="D1D1D1" w:themeFill="background2" w:themeFillShade="E6"/>
            <w:hideMark/>
          </w:tcPr>
          <w:p w14:paraId="73C9B889" w14:textId="77777777" w:rsidR="00B22B27" w:rsidRPr="00B22B27" w:rsidRDefault="00B22B27" w:rsidP="00B22B27">
            <w:pPr>
              <w:rPr>
                <w:lang w:val="es-ES"/>
              </w:rPr>
            </w:pPr>
            <w:proofErr w:type="spellStart"/>
            <w:r w:rsidRPr="00B22B27">
              <w:rPr>
                <w:lang w:val="es-ES"/>
              </w:rPr>
              <w:t>Logging</w:t>
            </w:r>
            <w:proofErr w:type="spellEnd"/>
            <w:r w:rsidRPr="00B22B27">
              <w:rPr>
                <w:lang w:val="es-ES"/>
              </w:rPr>
              <w:t xml:space="preserve"> y manejo de errores configurado</w:t>
            </w:r>
          </w:p>
        </w:tc>
        <w:tc>
          <w:tcPr>
            <w:tcW w:w="1258" w:type="dxa"/>
            <w:shd w:val="clear" w:color="auto" w:fill="D1D1D1" w:themeFill="background2" w:themeFillShade="E6"/>
            <w:hideMark/>
          </w:tcPr>
          <w:p w14:paraId="1CB9569C" w14:textId="3F36C71D" w:rsidR="00B22B27" w:rsidRPr="00B22B27" w:rsidRDefault="006D54E7" w:rsidP="00B22B27">
            <w:pPr>
              <w:jc w:val="center"/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1134" w:type="dxa"/>
            <w:shd w:val="clear" w:color="auto" w:fill="D1D1D1" w:themeFill="background2" w:themeFillShade="E6"/>
            <w:hideMark/>
          </w:tcPr>
          <w:p w14:paraId="0D3C5573" w14:textId="1A07FB0C" w:rsidR="00B22B27" w:rsidRPr="00B22B27" w:rsidRDefault="006D54E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D1D1D1" w:themeFill="background2" w:themeFillShade="E6"/>
            <w:hideMark/>
          </w:tcPr>
          <w:p w14:paraId="5EA6C7C9" w14:textId="77777777" w:rsidR="00B22B27" w:rsidRPr="00B22B27" w:rsidRDefault="00B22B27" w:rsidP="00B22B27"/>
        </w:tc>
      </w:tr>
      <w:tr w:rsidR="005A046D" w:rsidRPr="00B22B27" w14:paraId="7F77FD6C" w14:textId="77777777" w:rsidTr="001E45BD">
        <w:tc>
          <w:tcPr>
            <w:tcW w:w="2028" w:type="dxa"/>
            <w:shd w:val="clear" w:color="auto" w:fill="D1D1D1" w:themeFill="background2" w:themeFillShade="E6"/>
            <w:hideMark/>
          </w:tcPr>
          <w:p w14:paraId="46F84F44" w14:textId="55688CDB" w:rsidR="00B22B27" w:rsidRPr="00B22B27" w:rsidRDefault="00B22B27" w:rsidP="00B22B27">
            <w:r w:rsidRPr="00B22B27">
              <w:t>2</w:t>
            </w:r>
            <w:r w:rsidR="008E30A8">
              <w:t>3</w:t>
            </w:r>
          </w:p>
        </w:tc>
        <w:tc>
          <w:tcPr>
            <w:tcW w:w="4369" w:type="dxa"/>
            <w:shd w:val="clear" w:color="auto" w:fill="D1D1D1" w:themeFill="background2" w:themeFillShade="E6"/>
            <w:hideMark/>
          </w:tcPr>
          <w:p w14:paraId="3F05ADF5" w14:textId="77777777" w:rsidR="00B22B27" w:rsidRPr="00B22B27" w:rsidRDefault="00B22B27" w:rsidP="00B22B27">
            <w:r w:rsidRPr="00B22B27">
              <w:t>Batch size optimizado</w:t>
            </w:r>
          </w:p>
        </w:tc>
        <w:tc>
          <w:tcPr>
            <w:tcW w:w="1258" w:type="dxa"/>
            <w:shd w:val="clear" w:color="auto" w:fill="D1D1D1" w:themeFill="background2" w:themeFillShade="E6"/>
            <w:hideMark/>
          </w:tcPr>
          <w:p w14:paraId="57EF6A11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4" w:type="dxa"/>
            <w:shd w:val="clear" w:color="auto" w:fill="D1D1D1" w:themeFill="background2" w:themeFillShade="E6"/>
            <w:hideMark/>
          </w:tcPr>
          <w:p w14:paraId="16C4F4C1" w14:textId="2CFD9D3F" w:rsidR="00B22B27" w:rsidRPr="00B22B27" w:rsidRDefault="005A046D" w:rsidP="00B22B27">
            <w:pPr>
              <w:jc w:val="center"/>
            </w:pPr>
            <w:r>
              <w:t>X</w:t>
            </w:r>
          </w:p>
        </w:tc>
        <w:tc>
          <w:tcPr>
            <w:tcW w:w="1843" w:type="dxa"/>
            <w:shd w:val="clear" w:color="auto" w:fill="D1D1D1" w:themeFill="background2" w:themeFillShade="E6"/>
            <w:hideMark/>
          </w:tcPr>
          <w:p w14:paraId="1CEE5D24" w14:textId="77777777" w:rsidR="00B22B27" w:rsidRPr="00B22B27" w:rsidRDefault="00B22B27" w:rsidP="00B22B27"/>
        </w:tc>
      </w:tr>
      <w:tr w:rsidR="005A046D" w:rsidRPr="00B22B27" w14:paraId="43FA574F" w14:textId="77777777" w:rsidTr="001E45BD">
        <w:tc>
          <w:tcPr>
            <w:tcW w:w="2028" w:type="dxa"/>
            <w:shd w:val="clear" w:color="auto" w:fill="BF4E14" w:themeFill="accent2" w:themeFillShade="BF"/>
            <w:hideMark/>
          </w:tcPr>
          <w:p w14:paraId="39422626" w14:textId="77777777" w:rsidR="00B22B27" w:rsidRPr="001E45BD" w:rsidRDefault="00B22B27" w:rsidP="008E30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E45B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PLAN DE CONTINGENCIA</w:t>
            </w:r>
          </w:p>
        </w:tc>
        <w:tc>
          <w:tcPr>
            <w:tcW w:w="4369" w:type="dxa"/>
            <w:shd w:val="clear" w:color="auto" w:fill="BF4E14" w:themeFill="accent2" w:themeFillShade="BF"/>
            <w:hideMark/>
          </w:tcPr>
          <w:p w14:paraId="39BE5AD8" w14:textId="77777777" w:rsidR="00B22B27" w:rsidRPr="00B22B27" w:rsidRDefault="00B22B27" w:rsidP="00B22B27"/>
        </w:tc>
        <w:tc>
          <w:tcPr>
            <w:tcW w:w="1258" w:type="dxa"/>
            <w:shd w:val="clear" w:color="auto" w:fill="BF4E14" w:themeFill="accent2" w:themeFillShade="BF"/>
            <w:hideMark/>
          </w:tcPr>
          <w:p w14:paraId="56AFDE8B" w14:textId="77777777" w:rsidR="00B22B27" w:rsidRPr="00B22B27" w:rsidRDefault="00B22B27" w:rsidP="00B22B27">
            <w:pPr>
              <w:jc w:val="center"/>
            </w:pPr>
          </w:p>
        </w:tc>
        <w:tc>
          <w:tcPr>
            <w:tcW w:w="1134" w:type="dxa"/>
            <w:shd w:val="clear" w:color="auto" w:fill="BF4E14" w:themeFill="accent2" w:themeFillShade="BF"/>
            <w:hideMark/>
          </w:tcPr>
          <w:p w14:paraId="33F95EAD" w14:textId="77777777" w:rsidR="00B22B27" w:rsidRPr="00B22B27" w:rsidRDefault="00B22B27" w:rsidP="00B22B27">
            <w:pPr>
              <w:jc w:val="center"/>
            </w:pPr>
          </w:p>
        </w:tc>
        <w:tc>
          <w:tcPr>
            <w:tcW w:w="1843" w:type="dxa"/>
            <w:shd w:val="clear" w:color="auto" w:fill="BF4E14" w:themeFill="accent2" w:themeFillShade="BF"/>
            <w:hideMark/>
          </w:tcPr>
          <w:p w14:paraId="00B1E712" w14:textId="77777777" w:rsidR="00B22B27" w:rsidRPr="00B22B27" w:rsidRDefault="00B22B27" w:rsidP="00B22B27"/>
        </w:tc>
      </w:tr>
      <w:tr w:rsidR="005A046D" w:rsidRPr="00B22B27" w14:paraId="57B4968C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75F44D43" w14:textId="73C0CEA6" w:rsidR="00B22B27" w:rsidRPr="00B22B27" w:rsidRDefault="00B22B27" w:rsidP="00B22B27">
            <w:r w:rsidRPr="00B22B27">
              <w:t>2</w:t>
            </w:r>
            <w:r w:rsidR="008E30A8">
              <w:t>4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3844E74C" w14:textId="77777777" w:rsidR="00B22B27" w:rsidRPr="00B22B27" w:rsidRDefault="00B22B27" w:rsidP="00B22B27">
            <w:r w:rsidRPr="00B22B27">
              <w:t>Plan de rollback documentado</w:t>
            </w:r>
          </w:p>
        </w:tc>
        <w:tc>
          <w:tcPr>
            <w:tcW w:w="1258" w:type="dxa"/>
            <w:shd w:val="clear" w:color="auto" w:fill="FAE2D5" w:themeFill="accent2" w:themeFillTint="33"/>
            <w:hideMark/>
          </w:tcPr>
          <w:p w14:paraId="466A0E13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4" w:type="dxa"/>
            <w:shd w:val="clear" w:color="auto" w:fill="FAE2D5" w:themeFill="accent2" w:themeFillTint="33"/>
            <w:hideMark/>
          </w:tcPr>
          <w:p w14:paraId="6DAAC2F8" w14:textId="34FFC101" w:rsidR="00B22B27" w:rsidRPr="00B22B27" w:rsidRDefault="008E30A8" w:rsidP="00B22B27">
            <w:pPr>
              <w:jc w:val="center"/>
            </w:pPr>
            <w:r>
              <w:t>X</w:t>
            </w:r>
          </w:p>
        </w:tc>
        <w:tc>
          <w:tcPr>
            <w:tcW w:w="1843" w:type="dxa"/>
            <w:shd w:val="clear" w:color="auto" w:fill="FAE2D5" w:themeFill="accent2" w:themeFillTint="33"/>
            <w:hideMark/>
          </w:tcPr>
          <w:p w14:paraId="4B069CA7" w14:textId="77777777" w:rsidR="00B22B27" w:rsidRPr="00B22B27" w:rsidRDefault="00B22B27" w:rsidP="00B22B27"/>
        </w:tc>
      </w:tr>
      <w:tr w:rsidR="005A046D" w:rsidRPr="00B22B27" w14:paraId="7304F5A3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46005792" w14:textId="0027F29B" w:rsidR="00B22B27" w:rsidRPr="00B22B27" w:rsidRDefault="00B22B27" w:rsidP="00B22B27">
            <w:r w:rsidRPr="00B22B27">
              <w:t>2</w:t>
            </w:r>
            <w:r w:rsidR="008E30A8">
              <w:t>5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162C464C" w14:textId="77777777" w:rsidR="00B22B27" w:rsidRPr="00B22B27" w:rsidRDefault="00B22B27" w:rsidP="00B22B27">
            <w:r w:rsidRPr="00B22B27">
              <w:t>Scripts de restauración preparados</w:t>
            </w:r>
          </w:p>
        </w:tc>
        <w:tc>
          <w:tcPr>
            <w:tcW w:w="1258" w:type="dxa"/>
            <w:shd w:val="clear" w:color="auto" w:fill="FAE2D5" w:themeFill="accent2" w:themeFillTint="33"/>
            <w:hideMark/>
          </w:tcPr>
          <w:p w14:paraId="3B91854F" w14:textId="49F0E75F" w:rsidR="00B22B27" w:rsidRPr="00B22B27" w:rsidRDefault="008E30A8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  <w:hideMark/>
          </w:tcPr>
          <w:p w14:paraId="58B40E46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FAE2D5" w:themeFill="accent2" w:themeFillTint="33"/>
            <w:hideMark/>
          </w:tcPr>
          <w:p w14:paraId="0E9486D3" w14:textId="77777777" w:rsidR="00B22B27" w:rsidRPr="00B22B27" w:rsidRDefault="00B22B27" w:rsidP="00B22B27"/>
        </w:tc>
      </w:tr>
      <w:tr w:rsidR="005A046D" w:rsidRPr="00B22B27" w14:paraId="12787496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205055C5" w14:textId="773C2DE3" w:rsidR="00B22B27" w:rsidRPr="00B22B27" w:rsidRDefault="00B22B27" w:rsidP="00B22B27">
            <w:r w:rsidRPr="00B22B27">
              <w:t>2</w:t>
            </w:r>
            <w:r w:rsidR="008E30A8">
              <w:t>6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44F71B3E" w14:textId="77777777" w:rsidR="00B22B27" w:rsidRPr="00B22B27" w:rsidRDefault="00B22B27" w:rsidP="00B22B27">
            <w:pPr>
              <w:rPr>
                <w:lang w:val="es-ES"/>
              </w:rPr>
            </w:pPr>
            <w:r w:rsidRPr="00B22B27">
              <w:rPr>
                <w:lang w:val="es-ES"/>
              </w:rPr>
              <w:t>Criterios de éxito/</w:t>
            </w:r>
            <w:proofErr w:type="gramStart"/>
            <w:r w:rsidRPr="00B22B27">
              <w:rPr>
                <w:lang w:val="es-ES"/>
              </w:rPr>
              <w:t>fallo definidos</w:t>
            </w:r>
            <w:proofErr w:type="gramEnd"/>
          </w:p>
        </w:tc>
        <w:tc>
          <w:tcPr>
            <w:tcW w:w="1258" w:type="dxa"/>
            <w:shd w:val="clear" w:color="auto" w:fill="FAE2D5" w:themeFill="accent2" w:themeFillTint="33"/>
            <w:hideMark/>
          </w:tcPr>
          <w:p w14:paraId="56DCE799" w14:textId="10BD72E9" w:rsidR="00B22B27" w:rsidRPr="00B22B27" w:rsidRDefault="008E30A8" w:rsidP="00B22B2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  <w:hideMark/>
          </w:tcPr>
          <w:p w14:paraId="73ADBCC2" w14:textId="77777777" w:rsidR="00B22B27" w:rsidRPr="00B22B27" w:rsidRDefault="00B22B27" w:rsidP="00B22B27">
            <w:pPr>
              <w:jc w:val="center"/>
            </w:pPr>
            <w:r w:rsidRPr="00B22B2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843" w:type="dxa"/>
            <w:shd w:val="clear" w:color="auto" w:fill="FAE2D5" w:themeFill="accent2" w:themeFillTint="33"/>
            <w:hideMark/>
          </w:tcPr>
          <w:p w14:paraId="6B2F590F" w14:textId="77777777" w:rsidR="00B22B27" w:rsidRPr="00B22B27" w:rsidRDefault="00B22B27" w:rsidP="00B22B27"/>
        </w:tc>
      </w:tr>
      <w:tr w:rsidR="005A046D" w:rsidRPr="00B22B27" w14:paraId="42D93D5A" w14:textId="77777777" w:rsidTr="001E45BD">
        <w:tc>
          <w:tcPr>
            <w:tcW w:w="2028" w:type="dxa"/>
            <w:shd w:val="clear" w:color="auto" w:fill="FAE2D5" w:themeFill="accent2" w:themeFillTint="33"/>
            <w:hideMark/>
          </w:tcPr>
          <w:p w14:paraId="321D53C4" w14:textId="15615661" w:rsidR="00B22B27" w:rsidRPr="00B22B27" w:rsidRDefault="00B22B27" w:rsidP="00B22B27">
            <w:r w:rsidRPr="00B22B27">
              <w:t>2</w:t>
            </w:r>
            <w:r w:rsidR="008E30A8">
              <w:t>7</w:t>
            </w:r>
          </w:p>
        </w:tc>
        <w:tc>
          <w:tcPr>
            <w:tcW w:w="4369" w:type="dxa"/>
            <w:shd w:val="clear" w:color="auto" w:fill="FAE2D5" w:themeFill="accent2" w:themeFillTint="33"/>
            <w:hideMark/>
          </w:tcPr>
          <w:p w14:paraId="2A2365AA" w14:textId="77777777" w:rsidR="00B22B27" w:rsidRPr="00B22B27" w:rsidRDefault="00B22B27" w:rsidP="00B22B27">
            <w:r w:rsidRPr="00B22B27">
              <w:t>Contactos de emergencia disponibles</w:t>
            </w:r>
          </w:p>
        </w:tc>
        <w:tc>
          <w:tcPr>
            <w:tcW w:w="1258" w:type="dxa"/>
            <w:shd w:val="clear" w:color="auto" w:fill="FAE2D5" w:themeFill="accent2" w:themeFillTint="33"/>
            <w:hideMark/>
          </w:tcPr>
          <w:p w14:paraId="2AFFEDF8" w14:textId="1BF2EBF4" w:rsidR="00B22B27" w:rsidRPr="00B22B27" w:rsidRDefault="006D54E7" w:rsidP="00B22B27">
            <w:pPr>
              <w:jc w:val="center"/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1134" w:type="dxa"/>
            <w:shd w:val="clear" w:color="auto" w:fill="FAE2D5" w:themeFill="accent2" w:themeFillTint="33"/>
            <w:hideMark/>
          </w:tcPr>
          <w:p w14:paraId="37591A50" w14:textId="7E97ED0F" w:rsidR="00B22B27" w:rsidRPr="00B22B27" w:rsidRDefault="00B22B27" w:rsidP="00B22B27">
            <w:pPr>
              <w:jc w:val="center"/>
            </w:pPr>
          </w:p>
        </w:tc>
        <w:tc>
          <w:tcPr>
            <w:tcW w:w="1843" w:type="dxa"/>
            <w:shd w:val="clear" w:color="auto" w:fill="FAE2D5" w:themeFill="accent2" w:themeFillTint="33"/>
            <w:hideMark/>
          </w:tcPr>
          <w:p w14:paraId="70533305" w14:textId="77777777" w:rsidR="00B22B27" w:rsidRPr="00B22B27" w:rsidRDefault="00B22B27" w:rsidP="00B22B27"/>
        </w:tc>
      </w:tr>
    </w:tbl>
    <w:p w14:paraId="60CA41C9" w14:textId="77777777" w:rsidR="00B22B27" w:rsidRDefault="00B22B27" w:rsidP="00B22B27">
      <w:pPr>
        <w:rPr>
          <w:b/>
          <w:bCs/>
        </w:rPr>
      </w:pPr>
    </w:p>
    <w:p w14:paraId="18476AB4" w14:textId="155E5D4B" w:rsidR="00B22B27" w:rsidRPr="008E30A8" w:rsidRDefault="00B22B27" w:rsidP="001E45BD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30A8">
        <w:rPr>
          <w:rFonts w:ascii="Times New Roman" w:hAnsi="Times New Roman" w:cs="Times New Roman"/>
          <w:b/>
          <w:bCs/>
          <w:sz w:val="28"/>
          <w:szCs w:val="28"/>
        </w:rPr>
        <w:t>RESUMEN PRE-MIGRACIÓN</w:t>
      </w:r>
    </w:p>
    <w:p w14:paraId="402164A5" w14:textId="5963EA39" w:rsidR="00B22B27" w:rsidRPr="008E30A8" w:rsidRDefault="00B22B27" w:rsidP="00B22B27">
      <w:pPr>
        <w:rPr>
          <w:rFonts w:ascii="Times New Roman" w:hAnsi="Times New Roman" w:cs="Times New Roman"/>
          <w:sz w:val="28"/>
          <w:szCs w:val="28"/>
          <w:lang w:val="es-ES"/>
        </w:rPr>
      </w:pPr>
      <w:proofErr w:type="gramStart"/>
      <w:r w:rsidRPr="008E30A8">
        <w:rPr>
          <w:rFonts w:ascii="Times New Roman" w:hAnsi="Times New Roman" w:cs="Times New Roman"/>
          <w:b/>
          <w:bCs/>
          <w:sz w:val="28"/>
          <w:szCs w:val="28"/>
          <w:lang w:val="es-ES"/>
        </w:rPr>
        <w:t>Total</w:t>
      </w:r>
      <w:proofErr w:type="gramEnd"/>
      <w:r w:rsidRPr="008E30A8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verificaciones:</w:t>
      </w:r>
      <w:r w:rsidRPr="008E30A8">
        <w:rPr>
          <w:rFonts w:ascii="Times New Roman" w:hAnsi="Times New Roman" w:cs="Times New Roman"/>
          <w:sz w:val="28"/>
          <w:szCs w:val="28"/>
          <w:lang w:val="es-ES"/>
        </w:rPr>
        <w:t xml:space="preserve"> 2</w:t>
      </w:r>
      <w:r w:rsidR="008E30A8" w:rsidRPr="008E30A8">
        <w:rPr>
          <w:rFonts w:ascii="Times New Roman" w:hAnsi="Times New Roman" w:cs="Times New Roman"/>
          <w:sz w:val="28"/>
          <w:szCs w:val="28"/>
          <w:lang w:val="es-ES"/>
        </w:rPr>
        <w:t>7</w:t>
      </w:r>
      <w:r w:rsidRPr="008E30A8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E30A8">
        <w:rPr>
          <w:rFonts w:ascii="Times New Roman" w:hAnsi="Times New Roman" w:cs="Times New Roman"/>
          <w:b/>
          <w:bCs/>
          <w:sz w:val="28"/>
          <w:szCs w:val="28"/>
          <w:lang w:val="es-ES"/>
        </w:rPr>
        <w:t>Cumple:</w:t>
      </w:r>
      <w:r w:rsidRPr="008E30A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6D54E7">
        <w:rPr>
          <w:rFonts w:ascii="Times New Roman" w:hAnsi="Times New Roman" w:cs="Times New Roman"/>
          <w:sz w:val="28"/>
          <w:szCs w:val="28"/>
          <w:lang w:val="es-ES"/>
        </w:rPr>
        <w:t>21</w:t>
      </w:r>
      <w:r w:rsidRPr="008E30A8">
        <w:rPr>
          <w:rFonts w:ascii="Times New Roman" w:hAnsi="Times New Roman" w:cs="Times New Roman"/>
          <w:sz w:val="28"/>
          <w:szCs w:val="28"/>
          <w:lang w:val="es-ES"/>
        </w:rPr>
        <w:t xml:space="preserve">| </w:t>
      </w:r>
      <w:r w:rsidRPr="008E30A8">
        <w:rPr>
          <w:rFonts w:ascii="Times New Roman" w:hAnsi="Times New Roman" w:cs="Times New Roman"/>
          <w:b/>
          <w:bCs/>
          <w:sz w:val="28"/>
          <w:szCs w:val="28"/>
          <w:lang w:val="es-ES"/>
        </w:rPr>
        <w:t>No Cumple:</w:t>
      </w:r>
      <w:r w:rsidRPr="008E30A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6D54E7">
        <w:rPr>
          <w:rFonts w:ascii="Times New Roman" w:hAnsi="Times New Roman" w:cs="Times New Roman"/>
          <w:sz w:val="28"/>
          <w:szCs w:val="28"/>
          <w:lang w:val="es-ES"/>
        </w:rPr>
        <w:t>6</w:t>
      </w:r>
      <w:r w:rsidRPr="008E30A8">
        <w:rPr>
          <w:rFonts w:ascii="Times New Roman" w:hAnsi="Times New Roman" w:cs="Times New Roman"/>
          <w:sz w:val="28"/>
          <w:szCs w:val="28"/>
          <w:lang w:val="es-ES"/>
        </w:rPr>
        <w:t xml:space="preserve"> | </w:t>
      </w:r>
      <w:r w:rsidRPr="008E30A8">
        <w:rPr>
          <w:rFonts w:ascii="Times New Roman" w:hAnsi="Times New Roman" w:cs="Times New Roman"/>
          <w:b/>
          <w:bCs/>
          <w:sz w:val="28"/>
          <w:szCs w:val="28"/>
          <w:lang w:val="es-ES"/>
        </w:rPr>
        <w:t>% Cumplimiento:</w:t>
      </w:r>
      <w:r w:rsidRPr="008E30A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6D54E7">
        <w:rPr>
          <w:rFonts w:ascii="Times New Roman" w:hAnsi="Times New Roman" w:cs="Times New Roman"/>
          <w:sz w:val="28"/>
          <w:szCs w:val="28"/>
          <w:lang w:val="es-ES"/>
        </w:rPr>
        <w:t>75</w:t>
      </w:r>
      <w:r w:rsidR="008E30A8" w:rsidRPr="008E30A8">
        <w:rPr>
          <w:rFonts w:ascii="Times New Roman" w:hAnsi="Times New Roman" w:cs="Times New Roman"/>
          <w:sz w:val="28"/>
          <w:szCs w:val="28"/>
          <w:lang w:val="es-ES"/>
        </w:rPr>
        <w:t>.6</w:t>
      </w:r>
      <w:r w:rsidRPr="008E30A8">
        <w:rPr>
          <w:rFonts w:ascii="Times New Roman" w:hAnsi="Times New Roman" w:cs="Times New Roman"/>
          <w:sz w:val="28"/>
          <w:szCs w:val="28"/>
          <w:lang w:val="es-ES"/>
        </w:rPr>
        <w:t>%</w:t>
      </w:r>
    </w:p>
    <w:p w14:paraId="1FA81C5D" w14:textId="77777777" w:rsidR="00B22B27" w:rsidRPr="008E30A8" w:rsidRDefault="00B22B27" w:rsidP="00B22B2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85758B2" w14:textId="7B8E9105" w:rsidR="00B22B27" w:rsidRPr="006D54E7" w:rsidRDefault="00B22B27" w:rsidP="006D54E7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D54E7">
        <w:rPr>
          <w:rFonts w:ascii="Times New Roman" w:hAnsi="Times New Roman" w:cs="Times New Roman"/>
          <w:b/>
          <w:bCs/>
          <w:sz w:val="28"/>
          <w:szCs w:val="28"/>
          <w:lang w:val="es-ES"/>
        </w:rPr>
        <w:t>DECISIÓN</w:t>
      </w:r>
    </w:p>
    <w:p w14:paraId="79ACD0A1" w14:textId="77777777" w:rsidR="006D54E7" w:rsidRPr="006D54E7" w:rsidRDefault="00B22B27" w:rsidP="006D54E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6D54E7">
        <w:rPr>
          <w:rFonts w:ascii="Times New Roman" w:hAnsi="Times New Roman" w:cs="Times New Roman"/>
          <w:b/>
          <w:bCs/>
          <w:sz w:val="28"/>
          <w:szCs w:val="28"/>
          <w:lang w:val="es-ES"/>
        </w:rPr>
        <w:t>PROCEDER</w:t>
      </w:r>
      <w:r w:rsidRPr="006D54E7">
        <w:rPr>
          <w:rFonts w:ascii="Times New Roman" w:hAnsi="Times New Roman" w:cs="Times New Roman"/>
          <w:sz w:val="28"/>
          <w:szCs w:val="28"/>
          <w:lang w:val="es-ES"/>
        </w:rPr>
        <w:t xml:space="preserve"> - Todos los elementos críticos verificados</w:t>
      </w:r>
    </w:p>
    <w:p w14:paraId="1017D5CD" w14:textId="20E5682F" w:rsidR="006D54E7" w:rsidRPr="006D54E7" w:rsidRDefault="006D54E7" w:rsidP="006D54E7">
      <w:pPr>
        <w:pStyle w:val="NormalWeb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6D54E7">
        <w:rPr>
          <w:sz w:val="28"/>
          <w:szCs w:val="28"/>
        </w:rPr>
        <w:t>Los datos se migraron correctamente (estructura y contenido).</w:t>
      </w:r>
    </w:p>
    <w:p w14:paraId="7D71E5BF" w14:textId="69920D4F" w:rsidR="006D54E7" w:rsidRPr="006D54E7" w:rsidRDefault="006D54E7" w:rsidP="006D54E7">
      <w:pPr>
        <w:pStyle w:val="NormalWeb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6D54E7">
        <w:rPr>
          <w:sz w:val="28"/>
          <w:szCs w:val="28"/>
        </w:rPr>
        <w:t>Las tablas, claves primarias, tipos de datos, relaciones y restricciones están correctas.</w:t>
      </w:r>
    </w:p>
    <w:p w14:paraId="1587CD25" w14:textId="6E554F72" w:rsidR="006D54E7" w:rsidRPr="006D54E7" w:rsidRDefault="006D54E7" w:rsidP="006D54E7">
      <w:pPr>
        <w:pStyle w:val="NormalWeb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6D54E7">
        <w:rPr>
          <w:sz w:val="28"/>
          <w:szCs w:val="28"/>
        </w:rPr>
        <w:lastRenderedPageBreak/>
        <w:t>Las consultas o pruebas básicas en SQL Server funcionaron como en MySQL.</w:t>
      </w:r>
    </w:p>
    <w:p w14:paraId="15D5C88E" w14:textId="7C62FD8D" w:rsidR="006D54E7" w:rsidRPr="006D54E7" w:rsidRDefault="006D54E7" w:rsidP="006D54E7">
      <w:pPr>
        <w:pStyle w:val="NormalWeb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6D54E7">
        <w:rPr>
          <w:sz w:val="28"/>
          <w:szCs w:val="28"/>
        </w:rPr>
        <w:t>No hubo errores críticos durante la migración.</w:t>
      </w:r>
    </w:p>
    <w:p w14:paraId="0164CEBE" w14:textId="3BDBC8A2" w:rsidR="00B22B27" w:rsidRPr="006D54E7" w:rsidRDefault="00B22B27" w:rsidP="006D54E7">
      <w:pPr>
        <w:pStyle w:val="Prrafodelista"/>
        <w:spacing w:line="480" w:lineRule="auto"/>
        <w:ind w:left="787"/>
        <w:rPr>
          <w:rFonts w:ascii="Times New Roman" w:hAnsi="Times New Roman" w:cs="Times New Roman"/>
          <w:sz w:val="28"/>
          <w:szCs w:val="28"/>
          <w:lang w:val="es-ES"/>
        </w:rPr>
      </w:pPr>
      <w:r w:rsidRPr="006D54E7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6D54E7">
        <w:rPr>
          <w:rFonts w:ascii="Segoe UI Symbol" w:hAnsi="Segoe UI Symbol" w:cs="Segoe UI Symbol"/>
          <w:sz w:val="28"/>
          <w:szCs w:val="28"/>
          <w:lang w:val="es-ES"/>
        </w:rPr>
        <w:t>☐</w:t>
      </w:r>
      <w:r w:rsidRPr="006D54E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6D54E7">
        <w:rPr>
          <w:rFonts w:ascii="Times New Roman" w:hAnsi="Times New Roman" w:cs="Times New Roman"/>
          <w:b/>
          <w:bCs/>
          <w:sz w:val="28"/>
          <w:szCs w:val="28"/>
          <w:lang w:val="es-ES"/>
        </w:rPr>
        <w:t>PAUSAR</w:t>
      </w:r>
      <w:r w:rsidRPr="006D54E7">
        <w:rPr>
          <w:rFonts w:ascii="Times New Roman" w:hAnsi="Times New Roman" w:cs="Times New Roman"/>
          <w:sz w:val="28"/>
          <w:szCs w:val="28"/>
          <w:lang w:val="es-ES"/>
        </w:rPr>
        <w:t xml:space="preserve"> - Elementos pendientes por resolver</w:t>
      </w:r>
      <w:r w:rsidRPr="006D54E7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6D54E7">
        <w:rPr>
          <w:rFonts w:ascii="Segoe UI Symbol" w:hAnsi="Segoe UI Symbol" w:cs="Segoe UI Symbol"/>
          <w:sz w:val="28"/>
          <w:szCs w:val="28"/>
          <w:lang w:val="es-ES"/>
        </w:rPr>
        <w:t>☐</w:t>
      </w:r>
      <w:r w:rsidRPr="006D54E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6D54E7" w:rsidRPr="006D54E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6D54E7">
        <w:rPr>
          <w:rFonts w:ascii="Times New Roman" w:hAnsi="Times New Roman" w:cs="Times New Roman"/>
          <w:b/>
          <w:bCs/>
          <w:sz w:val="28"/>
          <w:szCs w:val="28"/>
          <w:lang w:val="es-ES"/>
        </w:rPr>
        <w:t>CANCELAR</w:t>
      </w:r>
      <w:r w:rsidRPr="006D54E7">
        <w:rPr>
          <w:rFonts w:ascii="Times New Roman" w:hAnsi="Times New Roman" w:cs="Times New Roman"/>
          <w:sz w:val="28"/>
          <w:szCs w:val="28"/>
          <w:lang w:val="es-ES"/>
        </w:rPr>
        <w:t xml:space="preserve"> - Condiciones no aptas para migración</w:t>
      </w:r>
    </w:p>
    <w:p w14:paraId="249F7BD5" w14:textId="77777777" w:rsidR="001E45BD" w:rsidRPr="008E30A8" w:rsidRDefault="001E45BD" w:rsidP="00B22B27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6856B12" w14:textId="77777777" w:rsidR="008E30A8" w:rsidRDefault="00B22B27" w:rsidP="00B22B2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E30A8">
        <w:rPr>
          <w:rFonts w:ascii="Times New Roman" w:hAnsi="Times New Roman" w:cs="Times New Roman"/>
          <w:b/>
          <w:bCs/>
          <w:sz w:val="28"/>
          <w:szCs w:val="28"/>
          <w:lang w:val="es-ES"/>
        </w:rPr>
        <w:t>Firma Responsable Técnico:</w:t>
      </w:r>
      <w:r w:rsidR="008E30A8">
        <w:rPr>
          <w:rFonts w:ascii="Times New Roman" w:hAnsi="Times New Roman" w:cs="Times New Roman"/>
          <w:sz w:val="28"/>
          <w:szCs w:val="28"/>
          <w:lang w:val="es-ES"/>
        </w:rPr>
        <w:t xml:space="preserve"> Valentina Vasquez </w:t>
      </w:r>
      <w:proofErr w:type="spellStart"/>
      <w:r w:rsidR="008E30A8">
        <w:rPr>
          <w:rFonts w:ascii="Times New Roman" w:hAnsi="Times New Roman" w:cs="Times New Roman"/>
          <w:sz w:val="28"/>
          <w:szCs w:val="28"/>
          <w:lang w:val="es-ES"/>
        </w:rPr>
        <w:t>Rodriguez</w:t>
      </w:r>
      <w:proofErr w:type="spellEnd"/>
      <w:r w:rsidR="008E30A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14:paraId="6CCA5870" w14:textId="18912523" w:rsidR="00B22B27" w:rsidRPr="008E30A8" w:rsidRDefault="00B22B27" w:rsidP="00B22B2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E30A8">
        <w:rPr>
          <w:rFonts w:ascii="Times New Roman" w:hAnsi="Times New Roman" w:cs="Times New Roman"/>
          <w:b/>
          <w:bCs/>
          <w:sz w:val="28"/>
          <w:szCs w:val="28"/>
          <w:lang w:val="es-ES"/>
        </w:rPr>
        <w:t>Fecha/Hora:</w:t>
      </w:r>
      <w:r w:rsidR="008E30A8">
        <w:rPr>
          <w:rFonts w:ascii="Times New Roman" w:hAnsi="Times New Roman" w:cs="Times New Roman"/>
          <w:sz w:val="28"/>
          <w:szCs w:val="28"/>
          <w:lang w:val="es-ES"/>
        </w:rPr>
        <w:t xml:space="preserve"> 30/05/25 – 12:00pm </w:t>
      </w:r>
    </w:p>
    <w:p w14:paraId="29AFB9A0" w14:textId="77777777" w:rsidR="00FF4515" w:rsidRPr="00B22B27" w:rsidRDefault="00FF4515">
      <w:pPr>
        <w:rPr>
          <w:lang w:val="es-ES"/>
        </w:rPr>
      </w:pPr>
    </w:p>
    <w:sectPr w:rsidR="00FF4515" w:rsidRPr="00B22B27" w:rsidSect="00C70E1B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E5539" w14:textId="77777777" w:rsidR="00FB0DC4" w:rsidRDefault="00FB0DC4" w:rsidP="00FB0DC4">
      <w:pPr>
        <w:spacing w:after="0" w:line="240" w:lineRule="auto"/>
      </w:pPr>
      <w:r>
        <w:separator/>
      </w:r>
    </w:p>
  </w:endnote>
  <w:endnote w:type="continuationSeparator" w:id="0">
    <w:p w14:paraId="11E1C146" w14:textId="77777777" w:rsidR="00FB0DC4" w:rsidRDefault="00FB0DC4" w:rsidP="00FB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1916" w14:textId="77777777" w:rsidR="00FB0DC4" w:rsidRDefault="00FB0DC4" w:rsidP="00FB0DC4">
      <w:pPr>
        <w:spacing w:after="0" w:line="240" w:lineRule="auto"/>
      </w:pPr>
      <w:r>
        <w:separator/>
      </w:r>
    </w:p>
  </w:footnote>
  <w:footnote w:type="continuationSeparator" w:id="0">
    <w:p w14:paraId="5A03875E" w14:textId="77777777" w:rsidR="00FB0DC4" w:rsidRDefault="00FB0DC4" w:rsidP="00FB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-1160" w:type="dxa"/>
      <w:tblLook w:val="04A0" w:firstRow="1" w:lastRow="0" w:firstColumn="1" w:lastColumn="0" w:noHBand="0" w:noVBand="1"/>
    </w:tblPr>
    <w:tblGrid>
      <w:gridCol w:w="3116"/>
      <w:gridCol w:w="6234"/>
    </w:tblGrid>
    <w:tr w:rsidR="00FB0DC4" w14:paraId="421B3B74" w14:textId="77777777" w:rsidTr="00C70E1B">
      <w:tc>
        <w:tcPr>
          <w:tcW w:w="9350" w:type="dxa"/>
          <w:gridSpan w:val="2"/>
        </w:tcPr>
        <w:p w14:paraId="77242E90" w14:textId="050AAF97" w:rsidR="00FB0DC4" w:rsidRPr="00C70E1B" w:rsidRDefault="00FB0DC4" w:rsidP="00FB0DC4">
          <w:pPr>
            <w:pStyle w:val="Encabezado"/>
            <w:jc w:val="center"/>
            <w:rPr>
              <w:rFonts w:ascii="Times New Roman" w:hAnsi="Times New Roman" w:cs="Times New Roman"/>
              <w:color w:val="747474" w:themeColor="background2" w:themeShade="80"/>
              <w:sz w:val="44"/>
              <w:szCs w:val="44"/>
            </w:rPr>
          </w:pPr>
          <w:r w:rsidRPr="00C70E1B">
            <w:rPr>
              <w:rFonts w:ascii="Times New Roman" w:hAnsi="Times New Roman" w:cs="Times New Roman"/>
              <w:color w:val="747474" w:themeColor="background2" w:themeShade="80"/>
              <w:sz w:val="32"/>
              <w:szCs w:val="32"/>
            </w:rPr>
            <w:t>Lista de Chequeo PRE-MIGRACION DB</w:t>
          </w:r>
        </w:p>
      </w:tc>
    </w:tr>
    <w:tr w:rsidR="00C70E1B" w14:paraId="5866C7C6" w14:textId="77777777" w:rsidTr="00C70E1B">
      <w:tc>
        <w:tcPr>
          <w:tcW w:w="3116" w:type="dxa"/>
        </w:tcPr>
        <w:p w14:paraId="29C4B5C5" w14:textId="62EABC88" w:rsidR="00C70E1B" w:rsidRPr="00C70E1B" w:rsidRDefault="00C70E1B">
          <w:pPr>
            <w:pStyle w:val="Encabezado"/>
            <w:rPr>
              <w:rFonts w:ascii="Times New Roman" w:hAnsi="Times New Roman" w:cs="Times New Roman"/>
              <w:color w:val="747474" w:themeColor="background2" w:themeShade="80"/>
            </w:rPr>
          </w:pPr>
          <w:r w:rsidRPr="00C70E1B">
            <w:rPr>
              <w:rFonts w:ascii="Times New Roman" w:hAnsi="Times New Roman" w:cs="Times New Roman"/>
              <w:color w:val="747474" w:themeColor="background2" w:themeShade="80"/>
            </w:rPr>
            <w:t>Proyecto</w:t>
          </w:r>
        </w:p>
      </w:tc>
      <w:tc>
        <w:tcPr>
          <w:tcW w:w="6234" w:type="dxa"/>
        </w:tcPr>
        <w:p w14:paraId="535AAB34" w14:textId="10AF99A3" w:rsidR="00C70E1B" w:rsidRPr="00C70E1B" w:rsidRDefault="00C70E1B">
          <w:pPr>
            <w:pStyle w:val="Encabezado"/>
            <w:rPr>
              <w:color w:val="747474" w:themeColor="background2" w:themeShade="80"/>
            </w:rPr>
          </w:pPr>
          <w:r w:rsidRPr="00C70E1B">
            <w:rPr>
              <w:color w:val="747474" w:themeColor="background2" w:themeShade="80"/>
              <w:sz w:val="22"/>
              <w:szCs w:val="22"/>
            </w:rPr>
            <w:t xml:space="preserve">Sistema de información para la gestión de devolución Johan Uniforms </w:t>
          </w:r>
        </w:p>
      </w:tc>
    </w:tr>
    <w:tr w:rsidR="00C70E1B" w14:paraId="67CAA529" w14:textId="77777777" w:rsidTr="00C70E1B">
      <w:trPr>
        <w:trHeight w:val="291"/>
      </w:trPr>
      <w:tc>
        <w:tcPr>
          <w:tcW w:w="3116" w:type="dxa"/>
        </w:tcPr>
        <w:p w14:paraId="7A0AE79E" w14:textId="155A025C" w:rsidR="00C70E1B" w:rsidRPr="00C70E1B" w:rsidRDefault="00C70E1B">
          <w:pPr>
            <w:pStyle w:val="Encabezado"/>
            <w:rPr>
              <w:rFonts w:ascii="Times New Roman" w:hAnsi="Times New Roman" w:cs="Times New Roman"/>
              <w:color w:val="747474" w:themeColor="background2" w:themeShade="80"/>
            </w:rPr>
          </w:pPr>
          <w:r w:rsidRPr="00C70E1B">
            <w:rPr>
              <w:rFonts w:ascii="Times New Roman" w:hAnsi="Times New Roman" w:cs="Times New Roman"/>
              <w:color w:val="747474" w:themeColor="background2" w:themeShade="80"/>
            </w:rPr>
            <w:t>Versión</w:t>
          </w:r>
        </w:p>
      </w:tc>
      <w:tc>
        <w:tcPr>
          <w:tcW w:w="6234" w:type="dxa"/>
        </w:tcPr>
        <w:p w14:paraId="22531147" w14:textId="2F6BE493" w:rsidR="00C70E1B" w:rsidRPr="00C70E1B" w:rsidRDefault="00C70E1B">
          <w:pPr>
            <w:pStyle w:val="Encabezado"/>
            <w:rPr>
              <w:color w:val="747474" w:themeColor="background2" w:themeShade="80"/>
            </w:rPr>
          </w:pPr>
          <w:r w:rsidRPr="00C70E1B">
            <w:rPr>
              <w:color w:val="747474" w:themeColor="background2" w:themeShade="80"/>
              <w:sz w:val="22"/>
              <w:szCs w:val="22"/>
            </w:rPr>
            <w:t>1.0</w:t>
          </w:r>
        </w:p>
      </w:tc>
    </w:tr>
  </w:tbl>
  <w:p w14:paraId="4284C1A8" w14:textId="05FED8E0" w:rsidR="00FB0DC4" w:rsidRDefault="00C70E1B">
    <w:pPr>
      <w:pStyle w:val="Encabezado"/>
    </w:pPr>
    <w:r>
      <w:rPr>
        <w:rFonts w:ascii="Times New Roman" w:hAnsi="Times New Roman" w:cs="Times New Roman"/>
        <w:noProof/>
        <w:color w:val="E8E8E8" w:themeColor="background2"/>
        <w:sz w:val="32"/>
        <w:szCs w:val="32"/>
      </w:rPr>
      <w:drawing>
        <wp:anchor distT="0" distB="0" distL="114300" distR="114300" simplePos="0" relativeHeight="251658240" behindDoc="1" locked="0" layoutInCell="1" allowOverlap="1" wp14:anchorId="6426E6CF" wp14:editId="4A2A4F11">
          <wp:simplePos x="0" y="0"/>
          <wp:positionH relativeFrom="column">
            <wp:posOffset>5390515</wp:posOffset>
          </wp:positionH>
          <wp:positionV relativeFrom="paragraph">
            <wp:posOffset>-1072515</wp:posOffset>
          </wp:positionV>
          <wp:extent cx="1126490" cy="1126490"/>
          <wp:effectExtent l="0" t="0" r="0" b="0"/>
          <wp:wrapTight wrapText="bothSides">
            <wp:wrapPolygon edited="0">
              <wp:start x="0" y="0"/>
              <wp:lineTo x="0" y="21186"/>
              <wp:lineTo x="21186" y="21186"/>
              <wp:lineTo x="21186" y="0"/>
              <wp:lineTo x="0" y="0"/>
            </wp:wrapPolygon>
          </wp:wrapTight>
          <wp:docPr id="1" name="Imagen 1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490" cy="1126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7B9C"/>
      </v:shape>
    </w:pict>
  </w:numPicBullet>
  <w:abstractNum w:abstractNumId="0" w15:restartNumberingAfterBreak="0">
    <w:nsid w:val="49086FDF"/>
    <w:multiLevelType w:val="hybridMultilevel"/>
    <w:tmpl w:val="56BE0996"/>
    <w:lvl w:ilvl="0" w:tplc="240A0007">
      <w:start w:val="1"/>
      <w:numFmt w:val="bullet"/>
      <w:lvlText w:val=""/>
      <w:lvlPicBulletId w:val="0"/>
      <w:lvlJc w:val="left"/>
      <w:pPr>
        <w:ind w:left="15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" w15:restartNumberingAfterBreak="0">
    <w:nsid w:val="7D0F705F"/>
    <w:multiLevelType w:val="hybridMultilevel"/>
    <w:tmpl w:val="83583F72"/>
    <w:lvl w:ilvl="0" w:tplc="240A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27"/>
    <w:rsid w:val="001E45BD"/>
    <w:rsid w:val="002A2D4A"/>
    <w:rsid w:val="003C0C78"/>
    <w:rsid w:val="005A046D"/>
    <w:rsid w:val="006D54E7"/>
    <w:rsid w:val="00701756"/>
    <w:rsid w:val="00801127"/>
    <w:rsid w:val="008E30A8"/>
    <w:rsid w:val="00B22B27"/>
    <w:rsid w:val="00C109F2"/>
    <w:rsid w:val="00C70E1B"/>
    <w:rsid w:val="00F909A4"/>
    <w:rsid w:val="00FB0DC4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08FA9"/>
  <w15:chartTrackingRefBased/>
  <w15:docId w15:val="{9781FA6F-91D4-41C2-A9DA-80396197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2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B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B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B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B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B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B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B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B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B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B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B2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B0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DC4"/>
  </w:style>
  <w:style w:type="paragraph" w:styleId="Piedepgina">
    <w:name w:val="footer"/>
    <w:basedOn w:val="Normal"/>
    <w:link w:val="PiedepginaCar"/>
    <w:uiPriority w:val="99"/>
    <w:unhideWhenUsed/>
    <w:rsid w:val="00FB0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Cortés Arévalo</dc:creator>
  <cp:keywords/>
  <dc:description/>
  <cp:lastModifiedBy>valentinavasquezrodriguez00@gmail.com</cp:lastModifiedBy>
  <cp:revision>9</cp:revision>
  <dcterms:created xsi:type="dcterms:W3CDTF">2025-05-29T16:51:00Z</dcterms:created>
  <dcterms:modified xsi:type="dcterms:W3CDTF">2025-06-07T02:02:00Z</dcterms:modified>
</cp:coreProperties>
</file>