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//Laura Casas Torres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&lt;algorithm&gt;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&lt;sstream&gt;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&lt;cctype&gt;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&lt;iterator&gt;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&lt;functional&gt;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"IndexPQ.h"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Usuario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id;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periodo;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prioridad;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Usuario() {};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Usuario(int i, int p, int pr) : id(i), periodo(p), prioridad(pr) {};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friend bool operator&lt;(Usuario a, Usuario b);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operator&lt;(Usuario a, Usuario b)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(a.prioridad &lt; b.prioridad) return true;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 (a.prioridad == b.prioridad)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(a.id &lt; b.id) return true;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return false;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resuelve un caso de prueba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resuelveCaso(int n)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IndexPQ&lt;Usuario, std::less&lt;Usuario&gt;&gt; pq(n);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id, periodo;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id;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periodo;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Usuario usuario(id, periodo, periodo);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pq.push(i, usuario);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envios = 0;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envios;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envios; i++)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IndexPQ&lt;Usuario, std::less&lt;Usuario&gt;&gt;::Par p = pq.top();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p.prioridad.id &lt;&lt; endl;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p.prioridad.prioridad = p.prioridad.prioridad + p.prioridad.periodo;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pq.update(p.elem, p.prioridad);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"----" &lt;&lt; endl;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ajuste para que cin extraiga directamente de un fichero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DOMJUDGE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std::ifstream in("Casos.txt");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auto cinbuf = std::cin.rdbuf(in.rdbuf());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numUsuarios = 0;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numUsuarios;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(numUsuarios != 0)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resuelveCaso(numUsuarios);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numUsuarios;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restablecimiento de cin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DOMJUDGE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std::cin.rdbuf(cinbuf);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