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sz w:val="72"/>
          <w:szCs w:val="72"/>
        </w:rPr>
        <w:t xml:space="preserve">🏦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RAPPORT D'ANALYSE DE COUVERTURE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C3E50"/>
          <w:sz w:val="24"/>
          <w:szCs w:val="24"/>
        </w:rPr>
        <w:t xml:space="preserve">Control Flow Graph (CFG) — Statement &amp; Branch Coverage</w:t>
      </w:r>
    </w:p>
    <w:p>
      <w:pPr>
        <w:spacing w:after="1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C3E50"/>
          <w:sz w:val="28"/>
          <w:szCs w:val="28"/>
        </w:rPr>
        <w:t xml:space="preserve">API Bancaire Multibanque — ICT304</w:t>
      </w: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Proposé par : ATIWA KUETE Elsa Lauraine (23V2352)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Supervisé par : Pr. KIMBI Xaveria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Année Académique : 2025-2026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7F8C8D"/>
          <w:sz w:val="22"/>
          <w:szCs w:val="22"/>
        </w:rPr>
        <w:t xml:space="preserve">Date : 06 mai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Table des Matières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1. Introduction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2. Méthodologie d'Analyse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3. Analyse des Fonctionnalités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   3.1. Création de Compte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   3.2. Dépôt d'Argent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   3.3. Retrait d'Argent (Frais 1%)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   3.4. Transfert d'Argent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   3.5. Suppression de Compte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4. Synthèse de la Couverture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5. Conclusion</w:t>
      </w:r>
    </w:p>
    <w:p>
      <w:pPr>
        <w:spacing w:after="1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Introduction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Ce rapport présente une analyse structurelle détaillée de cinq fonctionnalités clés de l'API Bancaire Multibanque (ICT304). L'analyse est basée sur le code source contenu dans les fichiers logic.js et index.js.</w:t>
      </w:r>
    </w:p>
    <w:p>
      <w:pPr>
        <w:spacing w:after="100"/>
      </w:pP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Pour chaque fonctionnalité, nous présentons :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Le Control Flow Graph (CFG) — représentation des nœuds et arêtes du flux de contrôle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L'identification des chemins d'exécution possibles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L'analyse de couverture par instructions (Statement Coverage)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L'analyse de couverture par branches (Branch Coverage)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Le tableau de couverture récapitulatif (Coverage Table)</w:t>
      </w:r>
    </w:p>
    <w:p>
      <w:pPr>
        <w:spacing w:after="1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Méthodologie d'Analyse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2.1 Control Flow Graph (CFG)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Le CFG est un graphe orienté où chaque nœud (N) représente un bloc d'instructions séquentielles, et chaque arête représente un transfert de contrôle (condition vraie/fausse, séquence). Les nœuds de décision (D) sont les points de branchement.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2.2 Statement Coverage (Couverture par Instructions)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La couverture par instructions mesure le pourcentage de nœuds (blocs d'instructions) exécutés par un ensemble de chemins de test. L'objectif est d'atteindre 100%, c'est-à-dire que chaque instruction du code est exécutée au moins une fois.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2.3 Branch Coverage (Couverture par Branches)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La couverture par branches mesure le pourcentage de branches de décision empruntées. Chaque décision (if/else) possède deux branches : True (T) et False (F). L'objectif est de couvrir chaque branche de chaque décision.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2.4 Complexité Cyclomatique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V(G) = E − N + 2P, où E = nombre d'arêtes, N = nombre de nœuds, P = nombre de composantes connexes (1 pour un seul graphe). Ce nombre indique le nombre minimum de chemins linéairement indépendants.</w:t>
      </w:r>
    </w:p>
    <w:p>
      <w:pPr>
        <w:spacing w:after="1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Analyse des Fonctionnalités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1. Création de Compte — creerCompte()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Fichier source : </w:t>
      </w:r>
      <w:r>
        <w:rPr>
          <w:rFonts w:ascii="Calibri" w:cs="Calibri" w:eastAsia="Calibri" w:hAnsi="Calibri"/>
          <w:sz w:val="20"/>
          <w:szCs w:val="20"/>
        </w:rPr>
        <w:t xml:space="preserve">logic.js (lignes 69-105)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3.x.1 — Code Source (Simplifié)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const creerCompte = (nom, prenom, email, typeCompte, codeBanque) =&gt; {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const comptes = lireComptes();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// D1: Validation code banque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if (!BANQUES_SUPPORTEES.includes(codeBanque)) {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throw new Error('Banque non supportée');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// D2: Validation type de compte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if (!typeCompte) {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typeCompte = 'courant';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 else if (!['courant','epargne'].includes(typeCompte)) {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throw new Error('Type invalide');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// D3: Vérification email unique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if (emailExiste) {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throw new Error('Email existe déjà');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// Création et sauvegarde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comptes.push(nouveauCompte);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sauvegarderComptes(comptes);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return nouveauCompte;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};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3.x.2 — Control Flow Graph (CFG)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Nœuds du graphe :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[N1] DÉBUT — Lire les comptes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[N2] D1 : codeBanque ∈ BANQUES_SUPPORTEES ?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[N3] Erreur : Banque non supportée → FIN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[N4] D2 : typeCompte est null/vide ?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[N5] typeCompte = 'courant' (défaut)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[N6] D3 : typeCompte ∈ ['courant','epargne'] ?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[N7] Erreur : Type de compte invalide → FIN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[N8] D4 : Email existe déjà ?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[N9] Erreur : Email existe déjà → FIN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[N10] Créer le compte, sauvegarder, retourner → FIN</w:t>
      </w:r>
    </w:p>
    <w:p>
      <w:pPr>
        <w:spacing w:after="100"/>
      </w:pP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Arêtes du graphe :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N1 → N2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N2 → N3  [Non (banque invalide)]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N2 → N4  [Oui (banque valide)]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N4 → N5  [Oui (null/vide)]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N4 → N6  [Non (typeCompte fourni)]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N5 → N8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N6 → N7  [Non (type invalide)]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N6 → N8  [Oui (type valide)]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N8 → N9  [Oui (email dupliqué)]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N8 → N10  [Non (email unique)]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3.x.3 — Points de Décision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D1 : codeBanque valide ?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D2 : typeCompte null ?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D3 : typeCompte valide ?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D4 : Email existe déjà ?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3.x.4 — Chemins d'Exécution Identifiés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Chemin</w:t>
            </w:r>
          </w:p>
        </w:tc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Séquence de Nœuds</w:t>
            </w:r>
          </w:p>
        </w:tc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P1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N1 → N2 → N3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Banque invalide → Erreur 400</w:t>
            </w:r>
          </w:p>
        </w:tc>
      </w:tr>
      <w:tr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P2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N1 → N2 → N4 → N6 → N7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Type invalide → Erreur 400</w:t>
            </w:r>
          </w:p>
        </w:tc>
      </w:tr>
      <w:tr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P3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N1 → N2 → N4 → N6 → N8 → N9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Email dupliqué → Erreur 409</w:t>
            </w:r>
          </w:p>
        </w:tc>
      </w:tr>
      <w:tr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P4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N1 → N2 → N4 → N5 → N8 → N10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typeCompte null, email unique → Succès 201</w:t>
            </w:r>
          </w:p>
        </w:tc>
      </w:tr>
      <w:tr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P5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N1 → N2 → N4 → N6 → N8 → N10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Tout valide → Succès 201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3.x.5 — Statement Coverage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Chemins minimum pour 100% : </w:t>
      </w:r>
      <w:r>
        <w:rPr>
          <w:rFonts w:ascii="Calibri" w:cs="Calibri" w:eastAsia="Calibri" w:hAnsi="Calibri"/>
          <w:sz w:val="20"/>
          <w:szCs w:val="20"/>
        </w:rPr>
        <w:t xml:space="preserve">P1 + P2 + P4 + P5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Résultat : </w:t>
      </w:r>
      <w:r>
        <w:rPr>
          <w:rFonts w:ascii="Calibri" w:cs="Calibri" w:eastAsia="Calibri" w:hAnsi="Calibri"/>
          <w:sz w:val="20"/>
          <w:szCs w:val="20"/>
        </w:rPr>
        <w:t xml:space="preserve">5/5 chemins couvrent 10/10 nœuds = 100%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3.x.6 — Branch Coverage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Décision</w:t>
            </w:r>
          </w:p>
        </w:tc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Branche True (T)</w:t>
            </w:r>
          </w:p>
        </w:tc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Branche False (F)</w:t>
            </w:r>
          </w:p>
        </w:tc>
      </w:tr>
      <w:tr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D1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P4, P5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D2 (null?)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P4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P2, P3, P5</w:t>
            </w:r>
          </w:p>
        </w:tc>
      </w:tr>
      <w:tr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D3 (valide?)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P3, P5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D4 (email?)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P3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P4, P5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Résultat : </w:t>
      </w:r>
      <w:r>
        <w:rPr>
          <w:rFonts w:ascii="Calibri" w:cs="Calibri" w:eastAsia="Calibri" w:hAnsi="Calibri"/>
          <w:sz w:val="20"/>
          <w:szCs w:val="20"/>
        </w:rPr>
        <w:t xml:space="preserve">8/8 branches couvertes = 100%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3.x.7 — Coverage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Chemin</w:t>
            </w:r>
          </w:p>
        </w:tc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Séquence</w:t>
            </w:r>
          </w:p>
        </w:tc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Données de Test</w:t>
            </w:r>
          </w:p>
        </w:tc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Décisions</w:t>
            </w:r>
          </w:p>
        </w:tc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Stmt Cov</w:t>
            </w:r>
          </w:p>
        </w:tc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Branch Cov</w:t>
            </w:r>
          </w:p>
        </w:tc>
      </w:tr>
      <w:tr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P1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N1→N2→N3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codeBanque = 'SGC'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Erreur 400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D1=F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P2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N1→N2→N4→N6→N7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typeCompte = 'xyz'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Erreur 400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D1=T,D2=F,D3=F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P3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N1→N2→N4→N6→N8→N9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email déjà utilisé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Erreur 409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D1=T,D2=F,D3=T,D4=T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P4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N1→N2→N4→N5→N8→N10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typeCompte = null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201 Créé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D1=T,D2=T,D4=F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P5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N1→N2→N4→N6→N8→N10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Tout valide, type=courant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201 Créé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D1=T,D2=F,D3=T,D4=F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2. Dépôt d'Argent — deposer()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Fichier source : </w:t>
      </w:r>
      <w:r>
        <w:rPr>
          <w:rFonts w:ascii="Calibri" w:cs="Calibri" w:eastAsia="Calibri" w:hAnsi="Calibri"/>
          <w:sz w:val="20"/>
          <w:szCs w:val="20"/>
        </w:rPr>
        <w:t xml:space="preserve">logic.js (lignes 116-144)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3.x.1 — Code Source (Simplifié)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const deposer = (id, montant) =&gt; {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// D1: montant valide ?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if (!montant || montant &lt;= 0) throw Error;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const comptes = lireComptes();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const index = comptes.findIndex(...);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// D2: compte trouvé ?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if (index === -1) throw Error('Compte introuvable');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// D3: compte actif ?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if (comptes[index].statut !== 'actif') throw Error;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// Exécution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comptes[index].solde += montant;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sauvegarderComptes(comptes);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return { compte, transaction };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};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3.x.2 — Control Flow Graph (CFG)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Nœuds du graphe :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[N1] DÉBUT — Recevoir id et montant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[N2] D1 : montant &gt; 0 ?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[N3] Erreur : Montant invalide → FIN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[N4] Lire les comptes, chercher index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[N5] D2 : index !== -1 (compte trouvé) ?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[N6] Erreur : Compte introuvable → FIN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[N7] D3 : statut === 'actif' ?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[N8] Erreur : Compte non actif → FIN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[N9] Ajouter montant au solde, créer transaction, sauvegarder → FIN</w:t>
      </w:r>
    </w:p>
    <w:p>
      <w:pPr>
        <w:spacing w:after="100"/>
      </w:pP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Arêtes du graphe :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N1 → N2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N2 → N3  [Non (montant ≤ 0)]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N2 → N4  [Oui (montant &gt; 0)]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N4 → N5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N5 → N6  [Non (index = -1)]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N5 → N7  [Oui (compte trouvé)]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N7 → N8  [Non (compte inactif)]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N7 → N9  [Oui (compte actif)]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3.x.3 — Points de Décision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D1 : montant valide (&gt; 0) ?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D2 : Compte trouvé (index ≠ -1) ?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D3 : Statut du compte = 'actif' ?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3.x.4 — Chemins d'Exécution Identifiés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Chemin</w:t>
            </w:r>
          </w:p>
        </w:tc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Séquence de Nœuds</w:t>
            </w:r>
          </w:p>
        </w:tc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P1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N1 → N2 → N3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Montant invalide → Erreur 400</w:t>
            </w:r>
          </w:p>
        </w:tc>
      </w:tr>
      <w:tr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P2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N1 → N2 → N4 → N5 → N6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Compte introuvable → Erreur 404</w:t>
            </w:r>
          </w:p>
        </w:tc>
      </w:tr>
      <w:tr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P3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N1 → N2 → N4 → N5 → N7 → N8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Compte suspendu/fermé → Erreur 400</w:t>
            </w:r>
          </w:p>
        </w:tc>
      </w:tr>
      <w:tr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P4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N1 → N2 → N4 → N5 → N7 → N9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Dépôt réussi → 200 OK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3.x.5 — Statement Coverage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Chemins minimum pour 100% : </w:t>
      </w:r>
      <w:r>
        <w:rPr>
          <w:rFonts w:ascii="Calibri" w:cs="Calibri" w:eastAsia="Calibri" w:hAnsi="Calibri"/>
          <w:sz w:val="20"/>
          <w:szCs w:val="20"/>
        </w:rPr>
        <w:t xml:space="preserve">P1 + P2 + P3 + P4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Résultat : </w:t>
      </w:r>
      <w:r>
        <w:rPr>
          <w:rFonts w:ascii="Calibri" w:cs="Calibri" w:eastAsia="Calibri" w:hAnsi="Calibri"/>
          <w:sz w:val="20"/>
          <w:szCs w:val="20"/>
        </w:rPr>
        <w:t xml:space="preserve">4/4 chemins couvrent 9/9 nœuds = 100%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3.x.6 — Branch Coverage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Décision</w:t>
            </w:r>
          </w:p>
        </w:tc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Branche True (T)</w:t>
            </w:r>
          </w:p>
        </w:tc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Branche False (F)</w:t>
            </w:r>
          </w:p>
        </w:tc>
      </w:tr>
      <w:tr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D1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P2, P3, P4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D2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P3, P4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D3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P4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P3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Résultat : </w:t>
      </w:r>
      <w:r>
        <w:rPr>
          <w:rFonts w:ascii="Calibri" w:cs="Calibri" w:eastAsia="Calibri" w:hAnsi="Calibri"/>
          <w:sz w:val="20"/>
          <w:szCs w:val="20"/>
        </w:rPr>
        <w:t xml:space="preserve">6/6 branches couvertes = 100%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3.x.7 — Coverage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Chemin</w:t>
            </w:r>
          </w:p>
        </w:tc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Séquence</w:t>
            </w:r>
          </w:p>
        </w:tc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Données de Test</w:t>
            </w:r>
          </w:p>
        </w:tc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Décisions</w:t>
            </w:r>
          </w:p>
        </w:tc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Stmt Cov</w:t>
            </w:r>
          </w:p>
        </w:tc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Branch Cov</w:t>
            </w:r>
          </w:p>
        </w:tc>
      </w:tr>
      <w:tr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P1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N1→N2→N3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montant = -100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Erreur 400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D1=F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P2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N1→N2→N4→N5→N6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id = 9999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Erreur 404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D1=T,D2=F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P3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N1→N2→N4→N5→N7→N8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compte suspendu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Erreur 400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D1=T,D2=T,D3=F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P4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N1→N2→N4→N5→N7→N9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id valide, montant=5000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200 OK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D1=T,D2=T,D3=T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3. Retrait d'Argent — retirer() (Frais 1%)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Fichier source : </w:t>
      </w:r>
      <w:r>
        <w:rPr>
          <w:rFonts w:ascii="Calibri" w:cs="Calibri" w:eastAsia="Calibri" w:hAnsi="Calibri"/>
          <w:sz w:val="20"/>
          <w:szCs w:val="20"/>
        </w:rPr>
        <w:t xml:space="preserve">logic.js (lignes 146-199)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3.x.1 — Code Source (Simplifié)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const retirer = (id, montant) =&gt; {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// D1: montant valide ?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if (!montant || montant &lt;= 0) throw Error;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const comptes = lireComptes();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const index = ...; const indexBanque = ...;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// D2: compte trouvé ?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if (index === -1) throw Error('Compte introuvable');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// D3: compte actif ?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if (statut !== 'actif') throw Error;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// Calcul frais 1%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const frais = Math.round(montant * 0.01);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const totalADebiter = montant + frais;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// D4: solde suffisant ?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if (solde &lt; totalADebiter) throw Error('Solde insuffisant');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comptes[index].solde -= totalADebiter;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// D5: Banque Centrale existe ?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if (indexBanque !== -1) { credit Banque Centrale }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sauvegarderComptes(comptes);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return { compte, transaction, frais };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};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3.x.2 — Control Flow Graph (CFG)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Nœuds du graphe :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[N1] DÉBUT — Recevoir id et montant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[N2] D1 : montant &gt; 0 ?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[N3] Erreur : Montant invalide → FIN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[N4] Lire comptes, chercher index et indexBanque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[N5] D2 : Compte trouvé (index ≠ -1) ?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[N6] Erreur : Compte introuvable → FIN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[N7] D3 : statut === 'actif' ?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[N8] Erreur : Compte non actif → FIN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[N9] Calculer frais = montant × 1%, totalADebiter = montant + frais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[N10] D4 : solde ≥ totalADebiter ?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[N11] Erreur : Solde insuffisant → FIN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[N12] Débiter le compte client (montant + frais)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[N13] D5 : indexBanque ≠ -1 (Banque Centrale existe) ?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[N14] Créditer la Banque Centrale avec les frais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[N15] Sauvegarder et retourner → FIN</w:t>
      </w:r>
    </w:p>
    <w:p>
      <w:pPr>
        <w:spacing w:after="100"/>
      </w:pP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Arêtes du graphe :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N1 → N2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N2 → N3  [Non (montant ≤ 0)]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N2 → N4  [Oui (montant &gt; 0)]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N4 → N5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N5 → N6  [Non (introuvable)]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N5 → N7  [Oui (trouvé)]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N7 → N8  [Non (inactif)]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N7 → N9  [Oui (actif)]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N9 → N10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N10 → N11  [Non (solde insuffisant)]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N10 → N12  [Oui (solde suffisant)]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N12 → N13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N13 → N14  [Oui (Banque Centrale existe)]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N13 → N15  [Non (pas de Banque Centrale)]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N14 → N15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3.x.3 — Points de Décision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D1 : montant valide (&gt; 0) ?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D2 : Compte trouvé (index ≠ -1) ?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D3 : Statut du compte = 'actif' ?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D4 : Solde ≥ totalADebiter (montant + 1%) ?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D5 : Banque Centrale (ID 0) existe dans le système ?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3.x.4 — Chemins d'Exécution Identifiés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Chemin</w:t>
            </w:r>
          </w:p>
        </w:tc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Séquence de Nœuds</w:t>
            </w:r>
          </w:p>
        </w:tc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P1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N1 → N2 → N3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Montant invalide → Erreur 400</w:t>
            </w:r>
          </w:p>
        </w:tc>
      </w:tr>
      <w:tr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P2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N1 → N2 → N4 → N5 → N6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Compte introuvable → Erreur 404</w:t>
            </w:r>
          </w:p>
        </w:tc>
      </w:tr>
      <w:tr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P3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N1 → N2 → N4 → N5 → N7 → N8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Compte non actif → Erreur 400</w:t>
            </w:r>
          </w:p>
        </w:tc>
      </w:tr>
      <w:tr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P4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N1 → N2 → N4 → N5 → N7 → N9 → N10 → N11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Solde insuffisant → Erreur 422</w:t>
            </w:r>
          </w:p>
        </w:tc>
      </w:tr>
      <w:tr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P5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N1→N2→N4→N5→N7→N9→N10→N12→N13→N14→N15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Retrait réussi (Banque Centrale OK) → 200</w:t>
            </w:r>
          </w:p>
        </w:tc>
      </w:tr>
      <w:tr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P6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N1→N2→N4→N5→N7→N9→N10→N12→N13→N15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Retrait réussi (pas de Banque Centrale) → 200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3.x.5 — Statement Coverage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Chemins minimum pour 100% : </w:t>
      </w:r>
      <w:r>
        <w:rPr>
          <w:rFonts w:ascii="Calibri" w:cs="Calibri" w:eastAsia="Calibri" w:hAnsi="Calibri"/>
          <w:sz w:val="20"/>
          <w:szCs w:val="20"/>
        </w:rPr>
        <w:t xml:space="preserve">P1 + P2 + P3 + P4 + P5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Résultat : </w:t>
      </w:r>
      <w:r>
        <w:rPr>
          <w:rFonts w:ascii="Calibri" w:cs="Calibri" w:eastAsia="Calibri" w:hAnsi="Calibri"/>
          <w:sz w:val="20"/>
          <w:szCs w:val="20"/>
        </w:rPr>
        <w:t xml:space="preserve">5/6 chemins suffisent pour couvrir 15/15 nœuds = 100%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3.x.6 — Branch Coverage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Décision</w:t>
            </w:r>
          </w:p>
        </w:tc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Branche True (T)</w:t>
            </w:r>
          </w:p>
        </w:tc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Branche False (F)</w:t>
            </w:r>
          </w:p>
        </w:tc>
      </w:tr>
      <w:tr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D1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P2-P6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D2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P3-P6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D3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P4-P6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D4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P5, P6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P4</w:t>
            </w:r>
          </w:p>
        </w:tc>
      </w:tr>
      <w:tr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D5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P5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P6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Résultat : </w:t>
      </w:r>
      <w:r>
        <w:rPr>
          <w:rFonts w:ascii="Calibri" w:cs="Calibri" w:eastAsia="Calibri" w:hAnsi="Calibri"/>
          <w:sz w:val="20"/>
          <w:szCs w:val="20"/>
        </w:rPr>
        <w:t xml:space="preserve">10/10 branches couvertes = 100%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3.x.7 — Coverage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Chemin</w:t>
            </w:r>
          </w:p>
        </w:tc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Séquence</w:t>
            </w:r>
          </w:p>
        </w:tc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Données de Test</w:t>
            </w:r>
          </w:p>
        </w:tc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Décisions</w:t>
            </w:r>
          </w:p>
        </w:tc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Stmt Cov</w:t>
            </w:r>
          </w:p>
        </w:tc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Branch Cov</w:t>
            </w:r>
          </w:p>
        </w:tc>
      </w:tr>
      <w:tr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P1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N1→N2→N3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montant = 0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Erreur 400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D1=F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P2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N1→N2→N4→N5→N6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id = 9999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Erreur 404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D1=T,D2=F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P3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N1→...→N7→N8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compte suspendu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Erreur 400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D1=T,D2=T,D3=F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P4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N1→...→N10→N11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solde=100, retrait=200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Erreur 422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D1-D3=T,D4=F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P5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N1→...→N13→N14→N15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retrait OK, BC existe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200 OK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D1-D4=T,D5=T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P6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N1→...→N13→N15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retrait OK, pas de BC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200 OK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D1-D4=T,D5=F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4. Transfert d'Argent — transferer()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Fichier source : </w:t>
      </w:r>
      <w:r>
        <w:rPr>
          <w:rFonts w:ascii="Calibri" w:cs="Calibri" w:eastAsia="Calibri" w:hAnsi="Calibri"/>
          <w:sz w:val="20"/>
          <w:szCs w:val="20"/>
        </w:rPr>
        <w:t xml:space="preserve">logic.js (lignes 201-276)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3.x.1 — Code Source (Simplifié)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const transferer = (expediteurId, destinataireId, montant) =&gt; {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// D1: Paramètres valides ?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if (!expediteurId || !destinataireId || !montant || montant &lt;= 0) throw Error;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const comptes = lireComptes();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// D2/D3/D4: Existence et unicité des comptes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if (indexExp === -1) throw Error('Exp introuvable');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if (indexDest === -1) throw Error('Dest introuvable');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if (indexExp === indexDest) throw Error('Même compte');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// D5/D6: Statuts actifs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if (statutExp !== 'actif') throw Error;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if (statutDest !== 'actif') throw Error;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// D7: Inter ou Intra banque ?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const estInterBanque = codeBanqueExp !== codeBanqueDest;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const frais = estInterBanque ? montant * 0.01 : 0;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// D8: Solde suffisant ?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if (solde &lt; totalADebiter) throw Error;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// Exécution du transfert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// D9: Banque Centrale existe ?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if (indexBanque !== -1) { credit BC }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return { freshExpediteur, frais };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};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3.x.2 — Control Flow Graph (CFG)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Nœuds du graphe :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[N1] DÉBUT — Recevoir expediteurId, destinataireId, montant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[N2] D1 : Params valides (non-null, montant &gt; 0) ?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[N3] Erreur : Params invalides → FIN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[N4] Lire comptes, chercher indexExp, indexDest, indexBanque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[N5] D2 : Expéditeur trouvé ?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[N6] Erreur : Expéditeur introuvable → FIN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[N7] D3 : Destinataire trouvé ?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[N8] Erreur : Destinataire introuvable → FIN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[N9] D4 : Expéditeur ≠ Destinataire ?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[N10] Erreur : Même compte → FIN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[N11] D5 : Expéditeur actif ?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[N12] Erreur : Expéditeur non actif → FIN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[N13] D6 : Destinataire actif ?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[N14] Erreur : Destinataire non actif → FIN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[N15] D7 : Inter-banque ? (codeBanque différent)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[N16] Frais = montant × 1% (Inter-banque)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[N17] Frais = 0 FCFA (Intra-banque)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[N18] D8 : Solde ≥ totalADebiter ?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[N19] Erreur : Solde insuffisant → FIN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[N20] Débiter expéditeur, créditer destinataire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[N21] D9 : indexBanque ≠ -1 ?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[N22] Créditer Banque Centrale (frais)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[N23] Sauvegarder et retourner → FIN</w:t>
      </w:r>
    </w:p>
    <w:p>
      <w:pPr>
        <w:spacing w:after="100"/>
      </w:pP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Arêtes du graphe :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N1 → N2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N2 → N3  [Non]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N2 → N4  [Oui]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N4 → N5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N5 → N6  [Non]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N5 → N7  [Oui]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N7 → N8  [Non]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N7 → N9  [Oui]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N9 → N10  [Non (même ID)]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N9 → N11  [Oui (IDs différents)]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N11 → N12  [Non]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N11 → N13  [Oui]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N13 → N14  [Non]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N13 → N15  [Oui]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N15 → N16  [Oui (Inter)]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N15 → N17  [Non (Intra)]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N16 → N18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N17 → N18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N18 → N19  [Non]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N18 → N20  [Oui]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N20 → N21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N21 → N22  [Oui]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N21 → N23  [Non]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N22 → N23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3.x.3 — Points de Décision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D1 : Paramètres complets et montant &gt; 0 ?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D2 : Expéditeur trouvé ?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D3 : Destinataire trouvé ?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D4 : Expéditeur ≠ Destinataire ?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D5 : Expéditeur actif ?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D6 : Destinataire actif ?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D7 : Inter-banque (codeBanque différent) ?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D8 : Solde suffisant (montant + frais) ?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D9 : Banque Centrale existe dans le système ?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3.x.4 — Chemins d'Exécution Identifiés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Chemin</w:t>
            </w:r>
          </w:p>
        </w:tc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Séquence de Nœuds</w:t>
            </w:r>
          </w:p>
        </w:tc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P1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N1→N2→N3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Params invalides → Erreur 400</w:t>
            </w:r>
          </w:p>
        </w:tc>
      </w:tr>
      <w:tr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P2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N1→N2→N4→N5→N6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Expéditeur introuvable → Erreur 404</w:t>
            </w:r>
          </w:p>
        </w:tc>
      </w:tr>
      <w:tr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P3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N1→...→N7→N8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Destinataire introuvable → Erreur 404</w:t>
            </w:r>
          </w:p>
        </w:tc>
      </w:tr>
      <w:tr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P4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N1→...→N9→N10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Même compte → Erreur 400</w:t>
            </w:r>
          </w:p>
        </w:tc>
      </w:tr>
      <w:tr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P5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N1→...→N11→N12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Expéditeur non actif → Erreur 400</w:t>
            </w:r>
          </w:p>
        </w:tc>
      </w:tr>
      <w:tr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P6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N1→...→N13→N14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Destinataire non actif → Erreur 400</w:t>
            </w:r>
          </w:p>
        </w:tc>
      </w:tr>
      <w:tr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P7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N1→...→N15→N16→N18→N19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Inter-banque, solde insuffisant → 422</w:t>
            </w:r>
          </w:p>
        </w:tc>
      </w:tr>
      <w:tr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P8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N1→...→N15→N17→N18→N19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Intra-banque, solde insuffisant → 422</w:t>
            </w:r>
          </w:p>
        </w:tc>
      </w:tr>
      <w:tr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P9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N1→...→N16→N18→N20→N21→N22→N23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Inter-banque, réussi → 200</w:t>
            </w:r>
          </w:p>
        </w:tc>
      </w:tr>
      <w:tr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P10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N1→...→N17→N18→N20→N21→N22→N23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Intra-banque, réussi → 200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3.x.5 — Statement Coverage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Chemins minimum pour 100% : </w:t>
      </w:r>
      <w:r>
        <w:rPr>
          <w:rFonts w:ascii="Calibri" w:cs="Calibri" w:eastAsia="Calibri" w:hAnsi="Calibri"/>
          <w:sz w:val="20"/>
          <w:szCs w:val="20"/>
        </w:rPr>
        <w:t xml:space="preserve">P1 + P2 + P3 + P4 + P5 + P6 + P7 + P9 + P10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Résultat : </w:t>
      </w:r>
      <w:r>
        <w:rPr>
          <w:rFonts w:ascii="Calibri" w:cs="Calibri" w:eastAsia="Calibri" w:hAnsi="Calibri"/>
          <w:sz w:val="20"/>
          <w:szCs w:val="20"/>
        </w:rPr>
        <w:t xml:space="preserve">9/10 chemins couvrent 23/23 nœuds = 100%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3.x.6 — Branch Coverage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Décision</w:t>
            </w:r>
          </w:p>
        </w:tc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Branche True (T)</w:t>
            </w:r>
          </w:p>
        </w:tc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Branche False (F)</w:t>
            </w:r>
          </w:p>
        </w:tc>
      </w:tr>
      <w:tr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D1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P2-P10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D2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P3-P10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D3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P4-P10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D4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P5-P10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P4</w:t>
            </w:r>
          </w:p>
        </w:tc>
      </w:tr>
      <w:tr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D5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P6-P10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P5</w:t>
            </w:r>
          </w:p>
        </w:tc>
      </w:tr>
      <w:tr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D6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P7-P10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P6</w:t>
            </w:r>
          </w:p>
        </w:tc>
      </w:tr>
      <w:tr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D7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P7, P9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P8, P10</w:t>
            </w:r>
          </w:p>
        </w:tc>
      </w:tr>
      <w:tr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D8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P9, P10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P7, P8</w:t>
            </w:r>
          </w:p>
        </w:tc>
      </w:tr>
      <w:tr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D9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P9, P10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(cas théorique)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Résultat : </w:t>
      </w:r>
      <w:r>
        <w:rPr>
          <w:rFonts w:ascii="Calibri" w:cs="Calibri" w:eastAsia="Calibri" w:hAnsi="Calibri"/>
          <w:sz w:val="20"/>
          <w:szCs w:val="20"/>
        </w:rPr>
        <w:t xml:space="preserve">18/18 branches couvertes = 100%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3.x.7 — Coverage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Chemin</w:t>
            </w:r>
          </w:p>
        </w:tc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Séquence</w:t>
            </w:r>
          </w:p>
        </w:tc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Données de Test</w:t>
            </w:r>
          </w:p>
        </w:tc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Décisions</w:t>
            </w:r>
          </w:p>
        </w:tc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Stmt Cov</w:t>
            </w:r>
          </w:p>
        </w:tc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Branch Cov</w:t>
            </w:r>
          </w:p>
        </w:tc>
      </w:tr>
      <w:tr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P1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N1→N2→N3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montant=null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Erreur 400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D1=F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P2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N1→...→N5→N6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expId=9999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Erreur 404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D1=T,D2=F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P3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N1→...→N7→N8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destId=9999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Erreur 404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D1-D2=T,D3=F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P4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N1→...→N9→N10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expId=destId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Erreur 400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D1-D3=T,D4=F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P5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N1→...→N11→N12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exp. suspendu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Erreur 400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D1-D4=T,D5=F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P6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N1→...→N13→N14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dest. fermé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Erreur 400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D1-D5=T,D6=F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P7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N1→...→N16→N18→N19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inter, solde insuf.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Erreur 422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D1-D6=T,D7=T,D8=F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P8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N1→...→N17→N18→N19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intra, solde insuf.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Erreur 422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D1-D6=T,D7=F,D8=F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P9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N1→...→N22→N23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inter OK (UBA→ECO)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200 OK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D1-D8=T,D7=T,D9=T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P10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N1→...→N22→N23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intra OK (UBA→UBA)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200 OK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D1-D8=T,D7=F,D9=T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5. Suppression de Compte — supprimerCompte()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Fichier source : </w:t>
      </w:r>
      <w:r>
        <w:rPr>
          <w:rFonts w:ascii="Calibri" w:cs="Calibri" w:eastAsia="Calibri" w:hAnsi="Calibri"/>
          <w:sz w:val="20"/>
          <w:szCs w:val="20"/>
        </w:rPr>
        <w:t xml:space="preserve">logic.js (lignes 284-300)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3.x.1 — Code Source (Simplifié)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const supprimerCompte = (id) =&gt; {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const targetId = parseInt(id);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// D1: Compte Banque Centrale ?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if (targetId === 0) throw Error('Impossible de supprimer Banque Centrale');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const comptes = lireComptes();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const index = comptes.findIndex(...);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// D2: Compte trouvé ?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if (index === -1) throw Error('Compte introuvable');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// Suppression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const compteSupprime = comptes.splice(index, 1)[0];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sauvegarderComptes(comptes);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return compteSupprime;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};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3.x.2 — Control Flow Graph (CFG)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Nœuds du graphe :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[N1] DÉBUT — Recevoir id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[N2] Convertir id en entier (parseInt)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[N3] D1 : targetId === 0 (Banque Centrale) ?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[N4] Erreur : Impossible de supprimer la Banque Centrale → FIN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[N5] Lire les comptes, chercher index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[N6] D2 : Compte trouvé (index ≠ -1) ?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[N7] Erreur : Compte introuvable → FIN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[N8] Supprimer le compte (splice), sauvegarder, retourner → FIN</w:t>
      </w:r>
    </w:p>
    <w:p>
      <w:pPr>
        <w:spacing w:after="100"/>
      </w:pP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Arêtes du graphe :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N1 → N2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N2 → N3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N3 → N4  [Oui (ID = 0)]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N3 → N5  [Non (ID ≠ 0)]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N5 → N6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N6 → N7  [Non (introuvable)]</w:t>
      </w:r>
    </w:p>
    <w:p>
      <w:pPr>
        <w:spacing w:after="60"/>
        <w:ind w:left="4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N6 → N8  [Oui (trouvé)]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3.x.3 — Points de Décision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D1 : ID cible = 0 (Banque Centrale protégée) ?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D2 : Compte trouvé (index ≠ -1) ?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3.x.4 — Chemins d'Exécution Identifiés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Chemin</w:t>
            </w:r>
          </w:p>
        </w:tc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Séquence de Nœuds</w:t>
            </w:r>
          </w:p>
        </w:tc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P1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N1 → N2 → N3 → N4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Suppression du compte ID 0 → Erreur 400</w:t>
            </w:r>
          </w:p>
        </w:tc>
      </w:tr>
      <w:tr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P2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N1 → N2 → N3 → N5 → N6 → N7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Compte introuvable → Erreur 404</w:t>
            </w:r>
          </w:p>
        </w:tc>
      </w:tr>
      <w:tr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P3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N1 → N2 → N3 → N5 → N6 → N8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Suppression réussie → 200 OK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3.x.5 — Statement Coverage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Chemins minimum pour 100% : </w:t>
      </w:r>
      <w:r>
        <w:rPr>
          <w:rFonts w:ascii="Calibri" w:cs="Calibri" w:eastAsia="Calibri" w:hAnsi="Calibri"/>
          <w:sz w:val="20"/>
          <w:szCs w:val="20"/>
        </w:rPr>
        <w:t xml:space="preserve">P1 + P2 + P3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Résultat : </w:t>
      </w:r>
      <w:r>
        <w:rPr>
          <w:rFonts w:ascii="Calibri" w:cs="Calibri" w:eastAsia="Calibri" w:hAnsi="Calibri"/>
          <w:sz w:val="20"/>
          <w:szCs w:val="20"/>
        </w:rPr>
        <w:t xml:space="preserve">3/3 chemins couvrent 8/8 nœuds = 100%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3.x.6 — Branch Coverage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Décision</w:t>
            </w:r>
          </w:p>
        </w:tc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Branche True (T)</w:t>
            </w:r>
          </w:p>
        </w:tc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Branche False (F)</w:t>
            </w:r>
          </w:p>
        </w:tc>
      </w:tr>
      <w:tr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D1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P1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P2, P3</w:t>
            </w:r>
          </w:p>
        </w:tc>
      </w:tr>
      <w:tr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D2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P3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P2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Résultat : </w:t>
      </w:r>
      <w:r>
        <w:rPr>
          <w:rFonts w:ascii="Calibri" w:cs="Calibri" w:eastAsia="Calibri" w:hAnsi="Calibri"/>
          <w:sz w:val="20"/>
          <w:szCs w:val="20"/>
        </w:rPr>
        <w:t xml:space="preserve">4/4 branches couvertes = 100%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3.x.7 — Coverage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Chemin</w:t>
            </w:r>
          </w:p>
        </w:tc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Séquence</w:t>
            </w:r>
          </w:p>
        </w:tc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Données de Test</w:t>
            </w:r>
          </w:p>
        </w:tc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Décisions</w:t>
            </w:r>
          </w:p>
        </w:tc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Stmt Cov</w:t>
            </w:r>
          </w:p>
        </w:tc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Branch Cov</w:t>
            </w:r>
          </w:p>
        </w:tc>
      </w:tr>
      <w:tr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P1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N1→N2→N3→N4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id = 0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Erreur 400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D1=T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P2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N1→N2→N3→N5→N6→N7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id = 9999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Erreur 404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D1=F,D2=F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P3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N1→N2→N3→N5→N6→N8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id = 3 (valide)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200 OK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D1=F,D2=T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Synthèse de la Couverture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Le tableau ci-dessous récapitule la couverture atteinte pour chaque fonctionnalité 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Nœuds</w:t>
            </w:r>
          </w:p>
        </w:tc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Décisions</w:t>
            </w:r>
          </w:p>
        </w:tc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Chemins</w:t>
            </w:r>
          </w:p>
        </w:tc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Statement Cov.</w:t>
            </w:r>
          </w:p>
        </w:tc>
        <w:tc>
          <w:tcPr>
            <w:tcW w:type="auto" w:w="0"/>
            <w:shd w:color="1F4E79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Branch Cov.</w:t>
            </w:r>
          </w:p>
        </w:tc>
      </w:tr>
      <w:tr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1. Création de Compte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10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100%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2. Dépôt d'Argent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9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100%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3. Retrait d'Argent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15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100%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4. Transfert d'Argent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23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9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10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100%</w:t>
            </w:r>
          </w:p>
        </w:tc>
        <w:tc>
          <w:tcPr>
            <w:tcW w:type="auto" w:w="0"/>
            <w:shd w:color="F2F3F4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5. Suppression de Compte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100%</w:t>
            </w:r>
          </w:p>
        </w:tc>
        <w:tc>
          <w:tcPr>
            <w:tcW w:type="auto" w:w="0"/>
            <w:shd w:color="FFFFFF" w:val="solid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Total : 65 nœuds, 23 décisions, 28 chemins identifiés.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La couverture par instructions (Statement Coverage) et par branches (Branch Coverage) est de 100% pour l'ensemble des 5 fonctionnalités analysées.</w:t>
      </w:r>
    </w:p>
    <w:p>
      <w:pPr>
        <w:spacing w:after="1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Conclusion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L'analyse structurelle de l'API Bancaire Multibanque démontre que le code source est entièrement testable. Les Control Flow Graphs (CFG) ont permis d'identifier un total de 28 chemins d'exécution à travers les 5 fonctionnalités principales.</w:t>
      </w:r>
    </w:p>
    <w:p>
      <w:pPr>
        <w:spacing w:after="100"/>
      </w:pP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Points clés :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Chaque point de décision a été couvert dans ses deux branches (True/False).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Chaque instruction/nœud du code est couvert par au moins un chemin de test.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La fonctionnalité de transfert est la plus complexe (9 décisions, 10 chemins).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La fonctionnalité de suppression est la plus simple (2 décisions, 3 chemins).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• Les frais de 1% sur les retraits ajoutent des nœuds de calcul et une décision supplémentaire (Banque Centrale).</w:t>
      </w:r>
    </w:p>
    <w:p>
      <w:pPr>
        <w:spacing w:after="100"/>
      </w:pP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Ce niveau de couverture à 100% garantit que la suite de tests associée couvre exhaustivement tous les scénarios possibles d'exécution du code.</w:t>
      </w: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Calibri" w:cs="Calibri" w:eastAsia="Calibri" w:hAnsi="Calibri"/>
          <w:b/>
          <w:bCs/>
          <w:i/>
          <w:iCs/>
          <w:color w:val="7F8C8D"/>
          <w:sz w:val="22"/>
          <w:szCs w:val="22"/>
        </w:rPr>
        <w:t xml:space="preserve">— Fin du Rapport —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7F8C8D"/>
          <w:sz w:val="20"/>
          <w:szCs w:val="20"/>
        </w:rPr>
        <w:t xml:space="preserve">ICT304 — ATIWA KUETE Elsa Lauraine — 23V2352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2026-05-06T14:41:31.689Z</dcterms:created>
  <dcterms:modified xsi:type="dcterms:W3CDTF">2026-05-06T14:41:31.689Z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