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4"/>
          <w:szCs w:val="24"/>
        </w:rPr>
      </w:pPr>
      <w:r>
        <w:rPr>
          <w:rFonts w:cs="Times New Roman" w:ascii="Times New Roman" w:hAnsi="Times New Roman"/>
          <w:b/>
          <w:bCs/>
          <w:sz w:val="24"/>
          <w:szCs w:val="24"/>
        </w:rPr>
        <w:t>9. ANEXOS</w:t>
      </w:r>
    </w:p>
    <w:p>
      <w:pPr>
        <w:pStyle w:val="Cuerpodetexto"/>
        <w:widowControl/>
        <w:suppressAutoHyphens w:val="true"/>
        <w:overflowPunct w:val="false"/>
        <w:bidi w:val="0"/>
        <w:spacing w:lineRule="auto" w:line="288" w:before="0" w:after="200"/>
        <w:ind w:left="283" w:right="0" w:hanging="283"/>
        <w:jc w:val="both"/>
        <w:rPr>
          <w:b/>
          <w:b/>
          <w:bCs/>
          <w:sz w:val="20"/>
          <w:szCs w:val="20"/>
        </w:rPr>
      </w:pPr>
      <w:r>
        <w:rPr>
          <w:b/>
          <w:bCs/>
          <w:sz w:val="20"/>
          <w:szCs w:val="20"/>
        </w:rPr>
        <w:t>A)</w:t>
        <w:tab/>
        <w:tab/>
        <w:tab/>
        <w:tab/>
        <w:tab/>
        <w:tab/>
        <w:tab/>
        <w:tab/>
        <w:t xml:space="preserve">    B)</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drawing>
          <wp:anchor behindDoc="0" distT="0" distB="0" distL="0" distR="0" simplePos="0" locked="0" layoutInCell="0" allowOverlap="1" relativeHeight="11">
            <wp:simplePos x="0" y="0"/>
            <wp:positionH relativeFrom="column">
              <wp:posOffset>98425</wp:posOffset>
            </wp:positionH>
            <wp:positionV relativeFrom="paragraph">
              <wp:posOffset>-102870</wp:posOffset>
            </wp:positionV>
            <wp:extent cx="3020695" cy="30587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20695" cy="305879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3118485</wp:posOffset>
            </wp:positionH>
            <wp:positionV relativeFrom="paragraph">
              <wp:posOffset>-102870</wp:posOffset>
            </wp:positionV>
            <wp:extent cx="3039745" cy="30778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039745" cy="3077845"/>
                    </a:xfrm>
                    <a:prstGeom prst="rect">
                      <a:avLst/>
                    </a:prstGeom>
                  </pic:spPr>
                </pic:pic>
              </a:graphicData>
            </a:graphic>
          </wp:anchor>
        </w:drawing>
      </w:r>
    </w:p>
    <w:p>
      <w:pPr>
        <w:pStyle w:val="Cuerpodetexto"/>
        <w:widowControl/>
        <w:suppressAutoHyphens w:val="true"/>
        <w:overflowPunct w:val="false"/>
        <w:bidi w:val="0"/>
        <w:spacing w:lineRule="auto" w:line="288" w:before="0" w:after="200"/>
        <w:ind w:left="283" w:right="0" w:hanging="283"/>
        <w:jc w:val="both"/>
        <w:rPr>
          <w:b/>
          <w:b/>
          <w:bCs/>
        </w:rPr>
      </w:pPr>
      <w:r>
        <w:rPr>
          <w:rFonts w:cs="Times New Roman" w:ascii="Times New Roman" w:hAnsi="Times New Roman"/>
          <w:b/>
          <w:bCs/>
          <w:sz w:val="20"/>
          <w:szCs w:val="20"/>
        </w:rPr>
        <w:t>C)</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drawing>
          <wp:anchor behindDoc="0" distT="0" distB="0" distL="0" distR="0" simplePos="0" locked="0" layoutInCell="0" allowOverlap="1" relativeHeight="13">
            <wp:simplePos x="0" y="0"/>
            <wp:positionH relativeFrom="column">
              <wp:posOffset>107950</wp:posOffset>
            </wp:positionH>
            <wp:positionV relativeFrom="paragraph">
              <wp:posOffset>-93345</wp:posOffset>
            </wp:positionV>
            <wp:extent cx="3046730" cy="30848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46730" cy="3084830"/>
                    </a:xfrm>
                    <a:prstGeom prst="rect">
                      <a:avLst/>
                    </a:prstGeom>
                  </pic:spPr>
                </pic:pic>
              </a:graphicData>
            </a:graphic>
          </wp:anchor>
        </w:drawing>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b/>
          <w:b/>
          <w:bCs/>
        </w:rPr>
      </w:pPr>
      <w:r>
        <w:rPr>
          <w:rFonts w:cs="Times New Roman" w:ascii="Times New Roman" w:hAnsi="Times New Roman"/>
          <w:b/>
          <w:bCs/>
          <w:sz w:val="20"/>
          <w:szCs w:val="20"/>
        </w:rPr>
        <w:t xml:space="preserve">Figura 15. </w:t>
      </w:r>
      <w:r>
        <w:rPr>
          <w:rFonts w:cs="Times New Roman" w:ascii="Times New Roman" w:hAnsi="Times New Roman"/>
          <w:b w:val="false"/>
          <w:bCs w:val="false"/>
          <w:sz w:val="20"/>
          <w:szCs w:val="20"/>
        </w:rPr>
        <w:t xml:space="preserve">Heatmaps creados por la herramienta RNAdetector del contraste de la cepa </w:t>
      </w:r>
      <w:r>
        <w:rPr>
          <w:rFonts w:cs="Times New Roman" w:ascii="Times New Roman" w:hAnsi="Times New Roman"/>
          <w:b w:val="false"/>
          <w:bCs w:val="false"/>
          <w:i/>
          <w:iCs/>
          <w:sz w:val="20"/>
          <w:szCs w:val="20"/>
        </w:rPr>
        <w:t>B. subtilis</w:t>
      </w:r>
      <w:r>
        <w:rPr>
          <w:rFonts w:cs="Times New Roman" w:ascii="Times New Roman" w:hAnsi="Times New Roman"/>
          <w:b w:val="false"/>
          <w:bCs w:val="false"/>
          <w:sz w:val="20"/>
          <w:szCs w:val="20"/>
        </w:rPr>
        <w:t xml:space="preserve"> 168 (wildtype) vs la cepa </w:t>
      </w:r>
      <w:r>
        <w:rPr>
          <w:rFonts w:cs="Times New Roman" w:ascii="Times New Roman" w:hAnsi="Times New Roman"/>
          <w:b w:val="false"/>
          <w:bCs w:val="false"/>
          <w:i/>
          <w:iCs/>
          <w:sz w:val="20"/>
          <w:szCs w:val="20"/>
        </w:rPr>
        <w:t>B. subtilis</w:t>
      </w:r>
      <w:r>
        <w:rPr>
          <w:rFonts w:cs="Times New Roman" w:ascii="Times New Roman" w:hAnsi="Times New Roman"/>
          <w:b w:val="false"/>
          <w:bCs w:val="false"/>
          <w:sz w:val="20"/>
          <w:szCs w:val="20"/>
        </w:rPr>
        <w:t xml:space="preserve"> con pl</w:t>
      </w:r>
      <w:r>
        <w:rPr>
          <w:rFonts w:eastAsia="Noto Serif CJK SC" w:cs="Times New Roman" w:ascii="Times New Roman" w:hAnsi="Times New Roman"/>
          <w:b w:val="false"/>
          <w:bCs w:val="false"/>
          <w:color w:val="auto"/>
          <w:kern w:val="2"/>
          <w:sz w:val="20"/>
          <w:szCs w:val="20"/>
          <w:lang w:val="es-ES" w:eastAsia="zh-CN" w:bidi="hi-IN"/>
        </w:rPr>
        <w:t xml:space="preserve">ásmido pLS20cat (PKS11) </w:t>
      </w:r>
      <w:r>
        <w:rPr>
          <w:rFonts w:eastAsia="Noto Serif CJK SC" w:cs="Times New Roman" w:ascii="Times New Roman" w:hAnsi="Times New Roman"/>
          <w:b/>
          <w:bCs/>
          <w:color w:val="auto"/>
          <w:kern w:val="2"/>
          <w:sz w:val="20"/>
          <w:szCs w:val="20"/>
          <w:lang w:val="es-ES" w:eastAsia="zh-CN" w:bidi="hi-IN"/>
        </w:rPr>
        <w:t>(A)</w:t>
      </w:r>
      <w:r>
        <w:rPr>
          <w:rFonts w:eastAsia="Noto Serif CJK SC" w:cs="Times New Roman" w:ascii="Times New Roman" w:hAnsi="Times New Roman"/>
          <w:b w:val="false"/>
          <w:bCs w:val="false"/>
          <w:color w:val="auto"/>
          <w:kern w:val="2"/>
          <w:sz w:val="20"/>
          <w:szCs w:val="20"/>
          <w:lang w:val="es-ES" w:eastAsia="zh-CN" w:bidi="hi-IN"/>
        </w:rPr>
        <w:t>, del contraste</w:t>
      </w:r>
      <w:r>
        <w:rPr>
          <w:rFonts w:eastAsia="Noto Serif CJK SC" w:cs="Times New Roman" w:ascii="Times New Roman" w:hAnsi="Times New Roman"/>
          <w:b/>
          <w:bCs/>
          <w:color w:val="auto"/>
          <w:kern w:val="2"/>
          <w:sz w:val="20"/>
          <w:szCs w:val="20"/>
          <w:lang w:val="es-ES" w:eastAsia="zh-CN" w:bidi="hi-IN"/>
        </w:rPr>
        <w:t xml:space="preserve"> </w:t>
      </w:r>
      <w:r>
        <w:rPr>
          <w:rFonts w:eastAsia="Noto Serif CJK SC" w:cs="Times New Roman" w:ascii="Times New Roman" w:hAnsi="Times New Roman"/>
          <w:b w:val="false"/>
          <w:bCs w:val="false"/>
          <w:color w:val="auto"/>
          <w:kern w:val="2"/>
          <w:sz w:val="20"/>
          <w:szCs w:val="20"/>
          <w:lang w:val="es-ES" w:eastAsia="zh-CN" w:bidi="hi-IN"/>
        </w:rPr>
        <w:t>de la cepa</w:t>
      </w:r>
      <w:r>
        <w:rPr>
          <w:rFonts w:eastAsia="Noto Serif CJK SC" w:cs="Times New Roman" w:ascii="Times New Roman" w:hAnsi="Times New Roman"/>
          <w:b w:val="false"/>
          <w:bCs w:val="false"/>
          <w:i/>
          <w:iCs/>
          <w:color w:val="auto"/>
          <w:kern w:val="2"/>
          <w:sz w:val="20"/>
          <w:szCs w:val="20"/>
          <w:lang w:val="es-ES" w:eastAsia="zh-CN" w:bidi="hi-IN"/>
        </w:rPr>
        <w:t xml:space="preserve"> B. subtilis</w:t>
      </w:r>
      <w:r>
        <w:rPr>
          <w:rFonts w:eastAsia="Noto Serif CJK SC" w:cs="Times New Roman" w:ascii="Times New Roman" w:hAnsi="Times New Roman"/>
          <w:b w:val="false"/>
          <w:bCs w:val="false"/>
          <w:color w:val="auto"/>
          <w:kern w:val="2"/>
          <w:sz w:val="20"/>
          <w:szCs w:val="20"/>
          <w:lang w:val="es-ES" w:eastAsia="zh-CN" w:bidi="hi-IN"/>
        </w:rPr>
        <w:t xml:space="preserve"> 168 (wildtype) vs la cepa </w:t>
      </w:r>
      <w:r>
        <w:rPr>
          <w:rFonts w:eastAsia="Noto Serif CJK SC" w:cs="Times New Roman" w:ascii="Times New Roman" w:hAnsi="Times New Roman"/>
          <w:b w:val="false"/>
          <w:bCs w:val="false"/>
          <w:i/>
          <w:iCs/>
          <w:color w:val="auto"/>
          <w:kern w:val="2"/>
          <w:sz w:val="20"/>
          <w:szCs w:val="20"/>
          <w:lang w:val="es-ES" w:eastAsia="zh-CN" w:bidi="hi-IN"/>
        </w:rPr>
        <w:t>B. subtilis</w:t>
      </w:r>
      <w:r>
        <w:rPr>
          <w:rFonts w:eastAsia="Noto Serif CJK SC" w:cs="Times New Roman" w:ascii="Times New Roman" w:hAnsi="Times New Roman"/>
          <w:b w:val="false"/>
          <w:bCs w:val="false"/>
          <w:color w:val="auto"/>
          <w:kern w:val="2"/>
          <w:sz w:val="20"/>
          <w:szCs w:val="20"/>
          <w:lang w:val="es-ES" w:eastAsia="zh-CN" w:bidi="hi-IN"/>
        </w:rPr>
        <w:t xml:space="preserve"> con plásmido pLS20cat con el gen rco inducible por IPTG, Pspank (PKS14) </w:t>
      </w:r>
      <w:r>
        <w:rPr>
          <w:rFonts w:eastAsia="Noto Serif CJK SC" w:cs="Times New Roman" w:ascii="Times New Roman" w:hAnsi="Times New Roman"/>
          <w:b/>
          <w:bCs/>
          <w:color w:val="auto"/>
          <w:kern w:val="2"/>
          <w:sz w:val="20"/>
          <w:szCs w:val="20"/>
          <w:lang w:val="es-ES" w:eastAsia="zh-CN" w:bidi="hi-IN"/>
        </w:rPr>
        <w:t>(B)</w:t>
      </w:r>
      <w:r>
        <w:rPr>
          <w:rFonts w:eastAsia="Noto Serif CJK SC" w:cs="Times New Roman" w:ascii="Times New Roman" w:hAnsi="Times New Roman"/>
          <w:b w:val="false"/>
          <w:bCs w:val="false"/>
          <w:color w:val="auto"/>
          <w:kern w:val="2"/>
          <w:sz w:val="20"/>
          <w:szCs w:val="20"/>
          <w:lang w:val="es-ES" w:eastAsia="zh-CN" w:bidi="hi-IN"/>
        </w:rPr>
        <w:t xml:space="preserve"> y del contraste de la cepa </w:t>
      </w:r>
      <w:r>
        <w:rPr>
          <w:rFonts w:eastAsia="Noto Serif CJK SC" w:cs="Times New Roman" w:ascii="Times New Roman" w:hAnsi="Times New Roman"/>
          <w:b w:val="false"/>
          <w:bCs w:val="false"/>
          <w:i/>
          <w:iCs/>
          <w:color w:val="auto"/>
          <w:kern w:val="2"/>
          <w:sz w:val="20"/>
          <w:szCs w:val="20"/>
          <w:lang w:val="es-ES" w:eastAsia="zh-CN" w:bidi="hi-IN"/>
        </w:rPr>
        <w:t>B. subtilis</w:t>
      </w:r>
      <w:r>
        <w:rPr>
          <w:rFonts w:eastAsia="Noto Serif CJK SC" w:cs="Times New Roman" w:ascii="Times New Roman" w:hAnsi="Times New Roman"/>
          <w:b w:val="false"/>
          <w:bCs w:val="false"/>
          <w:color w:val="auto"/>
          <w:kern w:val="2"/>
          <w:sz w:val="20"/>
          <w:szCs w:val="20"/>
          <w:lang w:val="es-ES" w:eastAsia="zh-CN" w:bidi="hi-IN"/>
        </w:rPr>
        <w:t xml:space="preserve"> con plásmido pLS20cat (PKS11) vs la cepa </w:t>
      </w:r>
      <w:r>
        <w:rPr>
          <w:rFonts w:eastAsia="Noto Serif CJK SC" w:cs="Times New Roman" w:ascii="Times New Roman" w:hAnsi="Times New Roman"/>
          <w:b w:val="false"/>
          <w:bCs w:val="false"/>
          <w:i/>
          <w:iCs/>
          <w:color w:val="auto"/>
          <w:kern w:val="2"/>
          <w:sz w:val="20"/>
          <w:szCs w:val="20"/>
          <w:lang w:val="es-ES" w:eastAsia="zh-CN" w:bidi="hi-IN"/>
        </w:rPr>
        <w:t>B. subtilis</w:t>
      </w:r>
      <w:r>
        <w:rPr>
          <w:rFonts w:eastAsia="Noto Serif CJK SC" w:cs="Times New Roman" w:ascii="Times New Roman" w:hAnsi="Times New Roman"/>
          <w:b w:val="false"/>
          <w:bCs w:val="false"/>
          <w:color w:val="auto"/>
          <w:kern w:val="2"/>
          <w:sz w:val="20"/>
          <w:szCs w:val="20"/>
          <w:lang w:val="es-ES" w:eastAsia="zh-CN" w:bidi="hi-IN"/>
        </w:rPr>
        <w:t xml:space="preserve"> con plásmido pLS20cat con el gen rco inducible por IPTG, Pspank (PKS14) </w:t>
      </w:r>
      <w:r>
        <w:rPr>
          <w:rFonts w:eastAsia="Noto Serif CJK SC" w:cs="Times New Roman" w:ascii="Times New Roman" w:hAnsi="Times New Roman"/>
          <w:b/>
          <w:bCs/>
          <w:color w:val="auto"/>
          <w:kern w:val="2"/>
          <w:sz w:val="20"/>
          <w:szCs w:val="20"/>
          <w:lang w:val="es-ES" w:eastAsia="zh-CN" w:bidi="hi-IN"/>
        </w:rPr>
        <w:t>(C)</w:t>
      </w:r>
      <w:r>
        <w:rPr>
          <w:rFonts w:eastAsia="Noto Serif CJK SC" w:cs="Times New Roman" w:ascii="Times New Roman" w:hAnsi="Times New Roman"/>
          <w:b w:val="false"/>
          <w:bCs w:val="false"/>
          <w:color w:val="auto"/>
          <w:kern w:val="2"/>
          <w:sz w:val="20"/>
          <w:szCs w:val="20"/>
          <w:lang w:val="es-ES" w:eastAsia="zh-CN" w:bidi="hi-IN"/>
        </w:rPr>
        <w:t>.</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sz w:val="20"/>
          <w:szCs w:val="20"/>
        </w:rPr>
      </w:pPr>
      <w:r>
        <w:rPr>
          <w:b/>
          <w:bCs/>
        </w:rPr>
      </w:r>
    </w:p>
    <w:p>
      <w:pPr>
        <w:pStyle w:val="Cuerpodetexto"/>
        <w:widowControl/>
        <w:suppressAutoHyphens w:val="true"/>
        <w:overflowPunct w:val="false"/>
        <w:bidi w:val="0"/>
        <w:spacing w:lineRule="auto" w:line="288" w:before="0" w:after="200"/>
        <w:ind w:left="283" w:right="0" w:hanging="283"/>
        <w:jc w:val="both"/>
        <w:rPr>
          <w:b/>
          <w:b/>
          <w:bCs/>
        </w:rPr>
      </w:pPr>
      <w:r>
        <w:drawing>
          <wp:anchor behindDoc="0" distT="0" distB="0" distL="0" distR="0" simplePos="0" locked="0" layoutInCell="0" allowOverlap="1" relativeHeight="8">
            <wp:simplePos x="0" y="0"/>
            <wp:positionH relativeFrom="column">
              <wp:posOffset>0</wp:posOffset>
            </wp:positionH>
            <wp:positionV relativeFrom="paragraph">
              <wp:posOffset>240030</wp:posOffset>
            </wp:positionV>
            <wp:extent cx="6118225" cy="3668395"/>
            <wp:effectExtent l="0" t="0" r="0" b="0"/>
            <wp:wrapSquare wrapText="largest"/>
            <wp:docPr id="4"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3" descr=""/>
                    <pic:cNvPicPr>
                      <a:picLocks noChangeAspect="1" noChangeArrowheads="1"/>
                    </pic:cNvPicPr>
                  </pic:nvPicPr>
                  <pic:blipFill>
                    <a:blip r:embed="rId5"/>
                    <a:srcRect l="-12" t="-20" r="-12" b="-20"/>
                    <a:stretch>
                      <a:fillRect/>
                    </a:stretch>
                  </pic:blipFill>
                  <pic:spPr bwMode="auto">
                    <a:xfrm>
                      <a:off x="0" y="0"/>
                      <a:ext cx="6118225" cy="3668395"/>
                    </a:xfrm>
                    <a:prstGeom prst="rect">
                      <a:avLst/>
                    </a:prstGeom>
                  </pic:spPr>
                </pic:pic>
              </a:graphicData>
            </a:graphic>
          </wp:anchor>
        </w:drawing>
      </w:r>
      <w:r>
        <w:rPr>
          <w:rFonts w:cs="Times New Roman" w:ascii="Times New Roman" w:hAnsi="Times New Roman"/>
          <w:b/>
          <w:bCs/>
          <w:sz w:val="20"/>
          <w:szCs w:val="20"/>
        </w:rPr>
        <w:t>A)</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t>B)</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18225" cy="3668395"/>
            <wp:effectExtent l="0" t="0" r="0" b="0"/>
            <wp:wrapSquare wrapText="largest"/>
            <wp:docPr id="5"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4" descr=""/>
                    <pic:cNvPicPr>
                      <a:picLocks noChangeAspect="1" noChangeArrowheads="1"/>
                    </pic:cNvPicPr>
                  </pic:nvPicPr>
                  <pic:blipFill>
                    <a:blip r:embed="rId6"/>
                    <a:srcRect l="-12" t="-20" r="-12" b="-20"/>
                    <a:stretch>
                      <a:fillRect/>
                    </a:stretch>
                  </pic:blipFill>
                  <pic:spPr bwMode="auto">
                    <a:xfrm>
                      <a:off x="0" y="0"/>
                      <a:ext cx="6118225" cy="3668395"/>
                    </a:xfrm>
                    <a:prstGeom prst="rect">
                      <a:avLst/>
                    </a:prstGeom>
                  </pic:spPr>
                </pic:pic>
              </a:graphicData>
            </a:graphic>
          </wp:anchor>
        </w:drawing>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t xml:space="preserve">C) </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18225" cy="3668395"/>
            <wp:effectExtent l="0" t="0" r="0" b="0"/>
            <wp:wrapSquare wrapText="largest"/>
            <wp:docPr id="6"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5" descr=""/>
                    <pic:cNvPicPr>
                      <a:picLocks noChangeAspect="1" noChangeArrowheads="1"/>
                    </pic:cNvPicPr>
                  </pic:nvPicPr>
                  <pic:blipFill>
                    <a:blip r:embed="rId7"/>
                    <a:srcRect l="-12" t="-20" r="-12" b="-20"/>
                    <a:stretch>
                      <a:fillRect/>
                    </a:stretch>
                  </pic:blipFill>
                  <pic:spPr bwMode="auto">
                    <a:xfrm>
                      <a:off x="0" y="0"/>
                      <a:ext cx="6118225" cy="3668395"/>
                    </a:xfrm>
                    <a:prstGeom prst="rect">
                      <a:avLst/>
                    </a:prstGeom>
                  </pic:spPr>
                </pic:pic>
              </a:graphicData>
            </a:graphic>
          </wp:anchor>
        </w:drawing>
      </w:r>
    </w:p>
    <w:p>
      <w:pPr>
        <w:pStyle w:val="Cuerpodetexto"/>
        <w:widowControl/>
        <w:suppressAutoHyphens w:val="true"/>
        <w:overflowPunct w:val="false"/>
        <w:bidi w:val="0"/>
        <w:spacing w:lineRule="auto" w:line="288" w:before="0" w:after="200"/>
        <w:ind w:left="0" w:right="0" w:hanging="0"/>
        <w:jc w:val="both"/>
        <w:rPr/>
      </w:pPr>
      <w:r>
        <w:rPr>
          <w:rFonts w:cs="Times New Roman" w:ascii="Times New Roman" w:hAnsi="Times New Roman"/>
          <w:b/>
          <w:bCs/>
          <w:sz w:val="20"/>
          <w:szCs w:val="20"/>
        </w:rPr>
        <w:t>Figura 1</w:t>
      </w:r>
      <w:r>
        <w:rPr>
          <w:rFonts w:cs="Times New Roman" w:ascii="Times New Roman" w:hAnsi="Times New Roman"/>
          <w:b/>
          <w:bCs/>
          <w:sz w:val="20"/>
          <w:szCs w:val="20"/>
        </w:rPr>
        <w:t>7</w:t>
      </w:r>
      <w:r>
        <w:rPr>
          <w:rFonts w:cs="Times New Roman" w:ascii="Times New Roman" w:hAnsi="Times New Roman"/>
          <w:b/>
          <w:bCs/>
          <w:sz w:val="20"/>
          <w:szCs w:val="20"/>
        </w:rPr>
        <w:t xml:space="preserve">. </w:t>
      </w:r>
      <w:r>
        <w:rPr>
          <w:rFonts w:eastAsia="Noto Serif CJK SC" w:cs="Times New Roman" w:ascii="Times New Roman" w:hAnsi="Times New Roman"/>
          <w:b w:val="false"/>
          <w:bCs w:val="false"/>
          <w:color w:val="auto"/>
          <w:kern w:val="2"/>
          <w:sz w:val="20"/>
          <w:szCs w:val="20"/>
          <w:lang w:val="es-ES" w:eastAsia="zh-CN" w:bidi="hi-IN"/>
        </w:rPr>
        <w:t xml:space="preserve">Contenido de adaptadores en las muestras 168 </w:t>
      </w:r>
      <w:r>
        <w:rPr>
          <w:rFonts w:eastAsia="Noto Serif CJK SC" w:cs="Times New Roman" w:ascii="Times New Roman" w:hAnsi="Times New Roman"/>
          <w:b/>
          <w:bCs/>
          <w:color w:val="auto"/>
          <w:kern w:val="2"/>
          <w:sz w:val="20"/>
          <w:szCs w:val="20"/>
          <w:lang w:val="es-ES" w:eastAsia="zh-CN" w:bidi="hi-IN"/>
        </w:rPr>
        <w:t>(A)</w:t>
      </w:r>
      <w:r>
        <w:rPr>
          <w:rFonts w:eastAsia="Noto Serif CJK SC" w:cs="Times New Roman" w:ascii="Times New Roman" w:hAnsi="Times New Roman"/>
          <w:b w:val="false"/>
          <w:bCs w:val="false"/>
          <w:color w:val="auto"/>
          <w:kern w:val="2"/>
          <w:sz w:val="20"/>
          <w:szCs w:val="20"/>
          <w:lang w:val="es-ES" w:eastAsia="zh-CN" w:bidi="hi-IN"/>
        </w:rPr>
        <w:t xml:space="preserve">, PKS11 </w:t>
      </w:r>
      <w:r>
        <w:rPr>
          <w:rFonts w:eastAsia="Noto Serif CJK SC" w:cs="Times New Roman" w:ascii="Times New Roman" w:hAnsi="Times New Roman"/>
          <w:b/>
          <w:bCs/>
          <w:color w:val="auto"/>
          <w:kern w:val="2"/>
          <w:sz w:val="20"/>
          <w:szCs w:val="20"/>
          <w:lang w:val="es-ES" w:eastAsia="zh-CN" w:bidi="hi-IN"/>
        </w:rPr>
        <w:t>(B)</w:t>
      </w:r>
      <w:r>
        <w:rPr>
          <w:rFonts w:eastAsia="Noto Serif CJK SC" w:cs="Times New Roman" w:ascii="Times New Roman" w:hAnsi="Times New Roman"/>
          <w:b w:val="false"/>
          <w:bCs w:val="false"/>
          <w:color w:val="auto"/>
          <w:kern w:val="2"/>
          <w:sz w:val="20"/>
          <w:szCs w:val="20"/>
          <w:lang w:val="es-ES" w:eastAsia="zh-CN" w:bidi="hi-IN"/>
        </w:rPr>
        <w:t xml:space="preserve"> y PKS14 </w:t>
      </w:r>
      <w:r>
        <w:rPr>
          <w:rFonts w:eastAsia="Noto Serif CJK SC" w:cs="Times New Roman" w:ascii="Times New Roman" w:hAnsi="Times New Roman"/>
          <w:b/>
          <w:bCs/>
          <w:color w:val="auto"/>
          <w:kern w:val="2"/>
          <w:sz w:val="20"/>
          <w:szCs w:val="20"/>
          <w:lang w:val="es-ES" w:eastAsia="zh-CN" w:bidi="hi-IN"/>
        </w:rPr>
        <w:t>(C)</w:t>
      </w:r>
      <w:r>
        <w:rPr>
          <w:rFonts w:eastAsia="Noto Serif CJK SC" w:cs="Times New Roman" w:ascii="Times New Roman" w:hAnsi="Times New Roman"/>
          <w:b w:val="false"/>
          <w:bCs w:val="false"/>
          <w:color w:val="auto"/>
          <w:kern w:val="2"/>
          <w:sz w:val="20"/>
          <w:szCs w:val="20"/>
          <w:lang w:val="es-ES" w:eastAsia="zh-CN" w:bidi="hi-IN"/>
        </w:rPr>
        <w:t>. Como podemos observar el contenido de adaptadores en las tres muestras es 0, lo que implica que no es necesario hacer un procesamiento de muestras antes de los análisis para eliminar residuos de adaptadores.</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t>A)</w:t>
      </w:r>
    </w:p>
    <w:p>
      <w:pPr>
        <w:pStyle w:val="Cuerpodetexto"/>
        <w:widowControl/>
        <w:suppressAutoHyphens w:val="true"/>
        <w:overflowPunct w:val="false"/>
        <w:bidi w:val="0"/>
        <w:spacing w:lineRule="auto" w:line="288" w:before="0" w:after="200"/>
        <w:ind w:left="283" w:right="0" w:hanging="283"/>
        <w:jc w:val="both"/>
        <w:rPr>
          <w:rFonts w:ascii="Times New Roman" w:hAnsi="Times New Roman" w:cs="Times New Roman"/>
          <w:b/>
          <w:b/>
          <w:bCs/>
          <w:sz w:val="20"/>
          <w:szCs w:val="20"/>
        </w:rPr>
      </w:pPr>
      <w:r>
        <w:rPr>
          <w:rFonts w:cs="Times New Roman" w:ascii="Times New Roman" w:hAnsi="Times New Roman"/>
          <w:b/>
          <w:bCs/>
          <w:sz w:val="20"/>
          <w:szCs w:val="20"/>
        </w:rPr>
        <w:drawing>
          <wp:anchor behindDoc="0" distT="0" distB="0" distL="0" distR="0" simplePos="0" locked="0" layoutInCell="0" allowOverlap="1" relativeHeight="2">
            <wp:simplePos x="0" y="0"/>
            <wp:positionH relativeFrom="column">
              <wp:posOffset>-109855</wp:posOffset>
            </wp:positionH>
            <wp:positionV relativeFrom="paragraph">
              <wp:posOffset>46990</wp:posOffset>
            </wp:positionV>
            <wp:extent cx="3138805" cy="3138805"/>
            <wp:effectExtent l="0" t="0" r="0" b="0"/>
            <wp:wrapSquare wrapText="largest"/>
            <wp:docPr id="7"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6" descr=""/>
                    <pic:cNvPicPr>
                      <a:picLocks noChangeAspect="1" noChangeArrowheads="1"/>
                    </pic:cNvPicPr>
                  </pic:nvPicPr>
                  <pic:blipFill>
                    <a:blip r:embed="rId8"/>
                    <a:srcRect l="-94" t="-94" r="-94" b="-94"/>
                    <a:stretch>
                      <a:fillRect/>
                    </a:stretch>
                  </pic:blipFill>
                  <pic:spPr bwMode="auto">
                    <a:xfrm>
                      <a:off x="0" y="0"/>
                      <a:ext cx="3138805" cy="313880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2964180</wp:posOffset>
            </wp:positionH>
            <wp:positionV relativeFrom="paragraph">
              <wp:posOffset>92710</wp:posOffset>
            </wp:positionV>
            <wp:extent cx="3093085" cy="3093085"/>
            <wp:effectExtent l="0" t="0" r="0" b="0"/>
            <wp:wrapSquare wrapText="largest"/>
            <wp:docPr id="8"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7" descr=""/>
                    <pic:cNvPicPr>
                      <a:picLocks noChangeAspect="1" noChangeArrowheads="1"/>
                    </pic:cNvPicPr>
                  </pic:nvPicPr>
                  <pic:blipFill>
                    <a:blip r:embed="rId9"/>
                    <a:srcRect l="-94" t="-94" r="-94" b="-94"/>
                    <a:stretch>
                      <a:fillRect/>
                    </a:stretch>
                  </pic:blipFill>
                  <pic:spPr bwMode="auto">
                    <a:xfrm>
                      <a:off x="0" y="0"/>
                      <a:ext cx="3093085" cy="3093085"/>
                    </a:xfrm>
                    <a:prstGeom prst="rect">
                      <a:avLst/>
                    </a:prstGeom>
                  </pic:spPr>
                </pic:pic>
              </a:graphicData>
            </a:graphic>
          </wp:anchor>
        </w:drawing>
      </w:r>
    </w:p>
    <w:p>
      <w:pPr>
        <w:pStyle w:val="Cuerpodetexto"/>
        <w:widowControl/>
        <w:suppressAutoHyphens w:val="true"/>
        <w:overflowPunct w:val="false"/>
        <w:bidi w:val="0"/>
        <w:spacing w:lineRule="auto" w:line="288" w:before="0" w:after="200"/>
        <w:ind w:left="0" w:right="0" w:hanging="0"/>
        <w:jc w:val="both"/>
        <w:rPr>
          <w:rFonts w:ascii="Times New Roman" w:hAnsi="Times New Roman" w:cs="Times New Roman"/>
          <w:b/>
          <w:b/>
          <w:bCs/>
          <w:sz w:val="20"/>
          <w:szCs w:val="20"/>
        </w:rPr>
      </w:pPr>
      <w:r>
        <w:rPr>
          <w:rFonts w:cs="Times New Roman" w:ascii="Times New Roman" w:hAnsi="Times New Roman"/>
          <w:b/>
          <w:bCs/>
          <w:sz w:val="20"/>
          <w:szCs w:val="20"/>
        </w:rPr>
        <w:t>B)</w:t>
      </w:r>
    </w:p>
    <w:p>
      <w:pPr>
        <w:pStyle w:val="Cuerpodetexto"/>
        <w:widowControl/>
        <w:suppressAutoHyphens w:val="true"/>
        <w:overflowPunct w:val="false"/>
        <w:bidi w:val="0"/>
        <w:spacing w:lineRule="auto" w:line="288" w:before="0" w:after="200"/>
        <w:ind w:left="0" w:right="0" w:hanging="0"/>
        <w:jc w:val="both"/>
        <w:rPr>
          <w:rFonts w:ascii="Times New Roman" w:hAnsi="Times New Roman" w:cs="Times New Roman"/>
          <w:b/>
          <w:b/>
          <w:bCs/>
          <w:sz w:val="20"/>
          <w:szCs w:val="20"/>
        </w:rPr>
      </w:pPr>
      <w:r>
        <w:drawing>
          <wp:anchor behindDoc="0" distT="0" distB="0" distL="0" distR="0" simplePos="0" locked="0" layoutInCell="0" allowOverlap="1" relativeHeight="4">
            <wp:simplePos x="0" y="0"/>
            <wp:positionH relativeFrom="column">
              <wp:posOffset>8890</wp:posOffset>
            </wp:positionH>
            <wp:positionV relativeFrom="paragraph">
              <wp:posOffset>-57150</wp:posOffset>
            </wp:positionV>
            <wp:extent cx="3084830" cy="3084830"/>
            <wp:effectExtent l="0" t="0" r="0" b="0"/>
            <wp:wrapSquare wrapText="largest"/>
            <wp:docPr id="9"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8" descr=""/>
                    <pic:cNvPicPr>
                      <a:picLocks noChangeAspect="1" noChangeArrowheads="1"/>
                    </pic:cNvPicPr>
                  </pic:nvPicPr>
                  <pic:blipFill>
                    <a:blip r:embed="rId10"/>
                    <a:srcRect l="-94" t="-94" r="-94" b="-94"/>
                    <a:stretch>
                      <a:fillRect/>
                    </a:stretch>
                  </pic:blipFill>
                  <pic:spPr bwMode="auto">
                    <a:xfrm>
                      <a:off x="0" y="0"/>
                      <a:ext cx="3084830" cy="30848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3038475</wp:posOffset>
            </wp:positionH>
            <wp:positionV relativeFrom="paragraph">
              <wp:posOffset>-53975</wp:posOffset>
            </wp:positionV>
            <wp:extent cx="3081655" cy="3081655"/>
            <wp:effectExtent l="0" t="0" r="0" b="0"/>
            <wp:wrapSquare wrapText="largest"/>
            <wp:docPr id="10"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9" descr=""/>
                    <pic:cNvPicPr>
                      <a:picLocks noChangeAspect="1" noChangeArrowheads="1"/>
                    </pic:cNvPicPr>
                  </pic:nvPicPr>
                  <pic:blipFill>
                    <a:blip r:embed="rId11"/>
                    <a:srcRect l="-94" t="-94" r="-94" b="-94"/>
                    <a:stretch>
                      <a:fillRect/>
                    </a:stretch>
                  </pic:blipFill>
                  <pic:spPr bwMode="auto">
                    <a:xfrm>
                      <a:off x="0" y="0"/>
                      <a:ext cx="3081655" cy="3081655"/>
                    </a:xfrm>
                    <a:prstGeom prst="rect">
                      <a:avLst/>
                    </a:prstGeom>
                  </pic:spPr>
                </pic:pic>
              </a:graphicData>
            </a:graphic>
          </wp:anchor>
        </w:drawing>
      </w:r>
      <w:r>
        <w:rPr>
          <w:rFonts w:cs="Times New Roman" w:ascii="Times New Roman" w:hAnsi="Times New Roman"/>
          <w:b/>
          <w:bCs/>
          <w:sz w:val="20"/>
          <w:szCs w:val="20"/>
        </w:rPr>
        <w:t>C)</w:t>
      </w:r>
    </w:p>
    <w:p>
      <w:pPr>
        <w:pStyle w:val="Cuerpodetexto"/>
        <w:widowControl/>
        <w:suppressAutoHyphens w:val="true"/>
        <w:overflowPunct w:val="false"/>
        <w:bidi w:val="0"/>
        <w:spacing w:lineRule="auto" w:line="288" w:before="0" w:after="200"/>
        <w:ind w:left="0" w:right="0" w:hanging="0"/>
        <w:jc w:val="both"/>
        <w:rPr>
          <w:rFonts w:ascii="Times New Roman" w:hAnsi="Times New Roman" w:cs="Times New Roman"/>
          <w:b/>
          <w:b/>
          <w:bCs/>
          <w:sz w:val="4"/>
          <w:szCs w:val="4"/>
        </w:rPr>
      </w:pPr>
      <w:r>
        <w:rPr>
          <w:rFonts w:cs="Times New Roman" w:ascii="Times New Roman" w:hAnsi="Times New Roman"/>
          <w:b/>
          <w:bCs/>
          <w:sz w:val="4"/>
          <w:szCs w:val="4"/>
        </w:rPr>
        <w:drawing>
          <wp:anchor behindDoc="0" distT="0" distB="0" distL="0" distR="0" simplePos="0" locked="0" layoutInCell="0" allowOverlap="1" relativeHeight="6">
            <wp:simplePos x="0" y="0"/>
            <wp:positionH relativeFrom="column">
              <wp:posOffset>-7620</wp:posOffset>
            </wp:positionH>
            <wp:positionV relativeFrom="paragraph">
              <wp:posOffset>62865</wp:posOffset>
            </wp:positionV>
            <wp:extent cx="3148965" cy="3148965"/>
            <wp:effectExtent l="0" t="0" r="0" b="0"/>
            <wp:wrapSquare wrapText="largest"/>
            <wp:docPr id="11"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0" descr=""/>
                    <pic:cNvPicPr>
                      <a:picLocks noChangeAspect="1" noChangeArrowheads="1"/>
                    </pic:cNvPicPr>
                  </pic:nvPicPr>
                  <pic:blipFill>
                    <a:blip r:embed="rId12"/>
                    <a:srcRect l="-94" t="-94" r="-94" b="-94"/>
                    <a:stretch>
                      <a:fillRect/>
                    </a:stretch>
                  </pic:blipFill>
                  <pic:spPr bwMode="auto">
                    <a:xfrm>
                      <a:off x="0" y="0"/>
                      <a:ext cx="3148965" cy="314896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3008630</wp:posOffset>
            </wp:positionH>
            <wp:positionV relativeFrom="paragraph">
              <wp:posOffset>81280</wp:posOffset>
            </wp:positionV>
            <wp:extent cx="3130550" cy="3130550"/>
            <wp:effectExtent l="0" t="0" r="0" b="0"/>
            <wp:wrapSquare wrapText="largest"/>
            <wp:docPr id="12"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1" descr=""/>
                    <pic:cNvPicPr>
                      <a:picLocks noChangeAspect="1" noChangeArrowheads="1"/>
                    </pic:cNvPicPr>
                  </pic:nvPicPr>
                  <pic:blipFill>
                    <a:blip r:embed="rId13"/>
                    <a:srcRect l="-94" t="-94" r="-94" b="-94"/>
                    <a:stretch>
                      <a:fillRect/>
                    </a:stretch>
                  </pic:blipFill>
                  <pic:spPr bwMode="auto">
                    <a:xfrm>
                      <a:off x="0" y="0"/>
                      <a:ext cx="3130550" cy="3130550"/>
                    </a:xfrm>
                    <a:prstGeom prst="rect">
                      <a:avLst/>
                    </a:prstGeom>
                  </pic:spPr>
                </pic:pic>
              </a:graphicData>
            </a:graphic>
          </wp:anchor>
        </w:drawing>
      </w:r>
    </w:p>
    <w:p>
      <w:pPr>
        <w:pStyle w:val="Cuerpodetexto"/>
        <w:widowControl/>
        <w:suppressAutoHyphens w:val="true"/>
        <w:overflowPunct w:val="false"/>
        <w:bidi w:val="0"/>
        <w:spacing w:lineRule="auto" w:line="288" w:before="0" w:after="200"/>
        <w:ind w:left="0" w:right="0" w:hanging="0"/>
        <w:jc w:val="both"/>
        <w:rPr/>
      </w:pPr>
      <w:r>
        <w:rPr>
          <w:rFonts w:cs="Times New Roman" w:ascii="Times New Roman" w:hAnsi="Times New Roman"/>
          <w:b/>
          <w:bCs/>
          <w:sz w:val="20"/>
          <w:szCs w:val="20"/>
        </w:rPr>
        <w:t>Figura 1</w:t>
      </w:r>
      <w:r>
        <w:rPr>
          <w:rFonts w:cs="Times New Roman" w:ascii="Times New Roman" w:hAnsi="Times New Roman"/>
          <w:b/>
          <w:bCs/>
          <w:sz w:val="20"/>
          <w:szCs w:val="20"/>
        </w:rPr>
        <w:t>8</w:t>
      </w:r>
      <w:r>
        <w:rPr>
          <w:rFonts w:cs="Times New Roman" w:ascii="Times New Roman" w:hAnsi="Times New Roman"/>
          <w:b/>
          <w:bCs/>
          <w:sz w:val="20"/>
          <w:szCs w:val="20"/>
        </w:rPr>
        <w:t xml:space="preserve">. </w:t>
      </w:r>
      <w:r>
        <w:rPr>
          <w:rFonts w:cs="Times New Roman" w:ascii="Times New Roman" w:hAnsi="Times New Roman"/>
          <w:b w:val="false"/>
          <w:bCs w:val="false"/>
          <w:sz w:val="20"/>
          <w:szCs w:val="20"/>
        </w:rPr>
        <w:t>Histograma</w:t>
      </w:r>
      <w:r>
        <w:rPr>
          <w:rFonts w:eastAsia="Noto Serif CJK SC" w:cs="Times New Roman" w:ascii="Times New Roman" w:hAnsi="Times New Roman"/>
          <w:b w:val="false"/>
          <w:bCs w:val="false"/>
          <w:color w:val="auto"/>
          <w:kern w:val="2"/>
          <w:sz w:val="20"/>
          <w:szCs w:val="20"/>
          <w:lang w:val="es-ES" w:eastAsia="zh-CN" w:bidi="hi-IN"/>
        </w:rPr>
        <w:t xml:space="preserve"> de p-valor y gráficos de q-valor. Estas imágenes fueron generadas con el código añadido en el script ‘de_analyse.r’. La primera imagen representa la concentración de p-valores en función de su valor. Si la frecuencia de valores con un p-valor alrededor de 0 es alta, indica un alto número de resultados que se consideran estadísticamente significativos. La segunda imagen se divide en cuatro gráficos. El primer gráfico muestra con una línea roja la distribución que deberían seguir los q-values y con los puntos negros los valores reales, el segundo gráfico representa el número de test significativos tras aplicar el umbral con el q-valor. El tercer gráfico representa la relación entre p-valor y q-valor. Para confirmar que se ha realizado adecuadamente la corrección del p-valor, en la representación de este gráfico, el q-valor debe ser siempre mayor en comparación con el p-valor. El cuarto gráfico representa los test significativos en relación con los falsos positivos esperados. </w:t>
      </w:r>
      <w:r>
        <w:rPr>
          <w:rFonts w:eastAsia="Noto Serif CJK SC" w:cs="Times New Roman" w:ascii="Times New Roman" w:hAnsi="Times New Roman"/>
          <w:b/>
          <w:bCs/>
          <w:color w:val="auto"/>
          <w:kern w:val="2"/>
          <w:sz w:val="20"/>
          <w:szCs w:val="20"/>
          <w:lang w:val="es-ES" w:eastAsia="zh-CN" w:bidi="hi-IN"/>
        </w:rPr>
        <w:t xml:space="preserve">A) </w:t>
      </w:r>
      <w:r>
        <w:rPr>
          <w:rFonts w:eastAsia="Noto Serif CJK SC" w:cs="Times New Roman" w:ascii="Times New Roman" w:hAnsi="Times New Roman"/>
          <w:b w:val="false"/>
          <w:bCs w:val="false"/>
          <w:color w:val="auto"/>
          <w:kern w:val="2"/>
          <w:sz w:val="20"/>
          <w:szCs w:val="20"/>
          <w:lang w:val="es-ES" w:eastAsia="zh-CN" w:bidi="hi-IN"/>
        </w:rPr>
        <w:t xml:space="preserve">Corresponde al contraste de la cepa 168 y la cepa con el plásmido pLS20cat. </w:t>
      </w:r>
      <w:r>
        <w:rPr>
          <w:rFonts w:eastAsia="Noto Serif CJK SC" w:cs="Times New Roman" w:ascii="Times New Roman" w:hAnsi="Times New Roman"/>
          <w:b/>
          <w:bCs/>
          <w:color w:val="auto"/>
          <w:kern w:val="2"/>
          <w:sz w:val="20"/>
          <w:szCs w:val="20"/>
          <w:lang w:val="es-ES" w:eastAsia="zh-CN" w:bidi="hi-IN"/>
        </w:rPr>
        <w:t>B)</w:t>
      </w:r>
      <w:r>
        <w:rPr>
          <w:rFonts w:eastAsia="Noto Serif CJK SC" w:cs="Times New Roman" w:ascii="Times New Roman" w:hAnsi="Times New Roman"/>
          <w:b w:val="false"/>
          <w:bCs w:val="false"/>
          <w:color w:val="auto"/>
          <w:kern w:val="2"/>
          <w:sz w:val="20"/>
          <w:szCs w:val="20"/>
          <w:lang w:val="es-ES" w:eastAsia="zh-CN" w:bidi="hi-IN"/>
        </w:rPr>
        <w:t xml:space="preserve"> Corresponde al contraste de la cepa 168 y la cepa con el plásmido pLS20rco</w:t>
      </w:r>
      <w:r>
        <w:rPr>
          <w:rFonts w:eastAsia="Noto Serif CJK SC" w:cs="Times New Roman" w:ascii="Times New Roman" w:hAnsi="Times New Roman"/>
          <w:b w:val="false"/>
          <w:bCs w:val="false"/>
          <w:color w:val="auto"/>
          <w:kern w:val="2"/>
          <w:sz w:val="20"/>
          <w:szCs w:val="20"/>
          <w:vertAlign w:val="superscript"/>
          <w:lang w:val="es-ES" w:eastAsia="zh-CN" w:bidi="hi-IN"/>
        </w:rPr>
        <w:t>+</w:t>
      </w:r>
      <w:r>
        <w:rPr>
          <w:rFonts w:eastAsia="Noto Serif CJK SC" w:cs="Times New Roman" w:ascii="Times New Roman" w:hAnsi="Times New Roman"/>
          <w:b w:val="false"/>
          <w:bCs w:val="false"/>
          <w:color w:val="auto"/>
          <w:kern w:val="2"/>
          <w:position w:val="0"/>
          <w:sz w:val="20"/>
          <w:sz w:val="20"/>
          <w:szCs w:val="20"/>
          <w:vertAlign w:val="baseline"/>
          <w:lang w:val="es-ES" w:eastAsia="zh-CN" w:bidi="hi-IN"/>
        </w:rPr>
        <w:t xml:space="preserve">. </w:t>
      </w:r>
      <w:r>
        <w:rPr>
          <w:rFonts w:eastAsia="Noto Serif CJK SC" w:cs="Times New Roman" w:ascii="Times New Roman" w:hAnsi="Times New Roman"/>
          <w:b/>
          <w:bCs/>
          <w:color w:val="auto"/>
          <w:kern w:val="2"/>
          <w:position w:val="0"/>
          <w:sz w:val="20"/>
          <w:sz w:val="20"/>
          <w:szCs w:val="20"/>
          <w:vertAlign w:val="baseline"/>
          <w:lang w:val="es-ES" w:eastAsia="zh-CN" w:bidi="hi-IN"/>
        </w:rPr>
        <w:t xml:space="preserve">C) </w:t>
      </w:r>
      <w:r>
        <w:rPr>
          <w:rFonts w:eastAsia="Noto Serif CJK SC" w:cs="Times New Roman" w:ascii="Times New Roman" w:hAnsi="Times New Roman"/>
          <w:b w:val="false"/>
          <w:bCs w:val="false"/>
          <w:color w:val="auto"/>
          <w:kern w:val="2"/>
          <w:position w:val="0"/>
          <w:sz w:val="20"/>
          <w:sz w:val="20"/>
          <w:szCs w:val="20"/>
          <w:vertAlign w:val="baseline"/>
          <w:lang w:val="es-ES" w:eastAsia="zh-CN" w:bidi="hi-IN"/>
        </w:rPr>
        <w:t>Corresponde al contraste de las dos cepas con plásmido pLS20cat y pLS20rco</w:t>
      </w:r>
      <w:r>
        <w:rPr>
          <w:rFonts w:eastAsia="Noto Serif CJK SC" w:cs="Times New Roman" w:ascii="Times New Roman" w:hAnsi="Times New Roman"/>
          <w:b w:val="false"/>
          <w:bCs w:val="false"/>
          <w:color w:val="auto"/>
          <w:kern w:val="2"/>
          <w:sz w:val="20"/>
          <w:szCs w:val="20"/>
          <w:vertAlign w:val="superscript"/>
          <w:lang w:val="es-ES" w:eastAsia="zh-CN" w:bidi="hi-IN"/>
        </w:rPr>
        <w:t>+</w:t>
      </w:r>
      <w:r>
        <w:rPr>
          <w:rFonts w:eastAsia="Noto Serif CJK SC" w:cs="Times New Roman" w:ascii="Times New Roman" w:hAnsi="Times New Roman"/>
          <w:b w:val="false"/>
          <w:bCs w:val="false"/>
          <w:color w:val="auto"/>
          <w:kern w:val="2"/>
          <w:position w:val="0"/>
          <w:sz w:val="20"/>
          <w:sz w:val="20"/>
          <w:szCs w:val="20"/>
          <w:vertAlign w:val="baseline"/>
          <w:lang w:val="es-ES" w:eastAsia="zh-CN" w:bidi="hi-IN"/>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4</Pages>
  <Words>344</Words>
  <Characters>1723</Characters>
  <CharactersWithSpaces>2067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2024-01-14T14:13:30Z</dcterms:created>
  <dc:creator/>
  <dc:description/>
  <dc:language>es-ES</dc:language>
  <cp:lastModifiedBy/>
  <dcterms:modified xsi:type="dcterms:W3CDTF">2024-01-14T15:19:47Z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