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4FC30">
      <w:pPr>
        <w:pStyle w:val="2"/>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Bassline Data Privacy Policy</w:t>
      </w:r>
    </w:p>
    <w:p w14:paraId="2B47AC31">
      <w:pPr>
        <w:pStyle w:val="7"/>
        <w:keepNext w:val="0"/>
        <w:keepLines w:val="0"/>
        <w:widowControl/>
        <w:suppressLineNumbers w:val="0"/>
        <w:ind w:left="0" w:firstLine="0"/>
        <w:rPr>
          <w:i w:val="0"/>
          <w:iCs w:val="0"/>
          <w:caps w:val="0"/>
          <w:color w:val="000000"/>
          <w:spacing w:val="0"/>
          <w:u w:val="none"/>
        </w:rPr>
      </w:pPr>
      <w:r>
        <w:rPr>
          <w:rStyle w:val="6"/>
          <w:i w:val="0"/>
          <w:iCs w:val="0"/>
          <w:caps w:val="0"/>
          <w:color w:val="000000"/>
          <w:spacing w:val="0"/>
          <w:u w:val="none"/>
        </w:rPr>
        <w:t>(Effective Date: [Insert Date])</w:t>
      </w:r>
    </w:p>
    <w:p w14:paraId="29C02E32">
      <w:pPr>
        <w:pStyle w:val="7"/>
        <w:keepNext w:val="0"/>
        <w:keepLines w:val="0"/>
        <w:widowControl/>
        <w:suppressLineNumbers w:val="0"/>
        <w:ind w:left="0" w:firstLine="0"/>
      </w:pPr>
      <w:r>
        <w:rPr>
          <w:i w:val="0"/>
          <w:iCs w:val="0"/>
          <w:caps w:val="0"/>
          <w:color w:val="000000"/>
          <w:spacing w:val="0"/>
          <w:u w:val="none"/>
        </w:rPr>
        <w:t>Bassline (“we,” “our,” or “us”) is committed to protecting the privacy and security of your personal data. This Data Privacy Policy explains how we collect, use, store, and protect information in accordance with applicable laws and standards, including:</w:t>
      </w:r>
    </w:p>
    <w:p w14:paraId="5D921461">
      <w:pPr>
        <w:pStyle w:val="7"/>
        <w:keepNext w:val="0"/>
        <w:keepLines w:val="0"/>
        <w:widowControl/>
        <w:suppressLineNumbers w:val="0"/>
        <w:ind w:left="720"/>
      </w:pPr>
      <w:r>
        <w:rPr>
          <w:rStyle w:val="8"/>
          <w:i w:val="0"/>
          <w:iCs w:val="0"/>
          <w:caps w:val="0"/>
          <w:color w:val="000000"/>
          <w:spacing w:val="0"/>
          <w:u w:val="none"/>
        </w:rPr>
        <w:t>General Data Protection Regulation (GDPR) (EU) 2016/679</w:t>
      </w:r>
    </w:p>
    <w:p w14:paraId="42F2DFDB">
      <w:pPr>
        <w:pStyle w:val="7"/>
        <w:keepNext w:val="0"/>
        <w:keepLines w:val="0"/>
        <w:widowControl/>
        <w:suppressLineNumbers w:val="0"/>
        <w:ind w:left="720"/>
      </w:pPr>
      <w:r>
        <w:rPr>
          <w:rStyle w:val="8"/>
          <w:i w:val="0"/>
          <w:iCs w:val="0"/>
          <w:caps w:val="0"/>
          <w:color w:val="000000"/>
          <w:spacing w:val="0"/>
          <w:u w:val="none"/>
        </w:rPr>
        <w:t>ISO/IEC 27001 Information Security Management Standard</w:t>
      </w:r>
    </w:p>
    <w:p w14:paraId="18AC2BE9">
      <w:pPr>
        <w:pStyle w:val="7"/>
        <w:keepNext w:val="0"/>
        <w:keepLines w:val="0"/>
        <w:widowControl/>
        <w:suppressLineNumbers w:val="0"/>
        <w:ind w:left="720"/>
      </w:pPr>
      <w:r>
        <w:rPr>
          <w:rStyle w:val="8"/>
          <w:i w:val="0"/>
          <w:iCs w:val="0"/>
          <w:caps w:val="0"/>
          <w:color w:val="000000"/>
          <w:spacing w:val="0"/>
          <w:u w:val="none"/>
        </w:rPr>
        <w:t>SOC 2 Trust Services Criteria (Security, Availability, Confidentiality, Processing Integrity, Privacy)</w:t>
      </w:r>
    </w:p>
    <w:p w14:paraId="57AB30DB">
      <w:pPr>
        <w:pStyle w:val="7"/>
        <w:keepNext w:val="0"/>
        <w:keepLines w:val="0"/>
        <w:widowControl/>
        <w:suppressLineNumbers w:val="0"/>
        <w:ind w:left="720"/>
      </w:pPr>
      <w:r>
        <w:rPr>
          <w:rStyle w:val="8"/>
          <w:i w:val="0"/>
          <w:iCs w:val="0"/>
          <w:caps w:val="0"/>
          <w:color w:val="000000"/>
          <w:spacing w:val="0"/>
          <w:u w:val="none"/>
        </w:rPr>
        <w:t>EU Artificial Intelligence Act (where applicable in future)</w:t>
      </w:r>
    </w:p>
    <w:p w14:paraId="4CA096A4">
      <w:pPr>
        <w:pStyle w:val="7"/>
        <w:keepNext w:val="0"/>
        <w:keepLines w:val="0"/>
        <w:widowControl/>
        <w:suppressLineNumbers w:val="0"/>
        <w:ind w:left="720"/>
      </w:pPr>
      <w:r>
        <w:rPr>
          <w:i w:val="0"/>
          <w:iCs w:val="0"/>
          <w:caps w:val="0"/>
          <w:color w:val="000000"/>
          <w:spacing w:val="0"/>
          <w:u w:val="none"/>
        </w:rPr>
        <w:t>Other relevant data protection and consumer protection regulations.</w:t>
      </w:r>
    </w:p>
    <w:p w14:paraId="2EF3B76F">
      <w:pPr>
        <w:keepNext w:val="0"/>
        <w:keepLines w:val="0"/>
        <w:widowControl/>
        <w:suppressLineNumbers w:val="0"/>
        <w:ind w:left="0" w:firstLine="0"/>
        <w:rPr>
          <w:i w:val="0"/>
          <w:iCs w:val="0"/>
          <w:caps w:val="0"/>
          <w:spacing w:val="0"/>
          <w:u w:val="none"/>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F8CA0A9">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1. </w:t>
      </w:r>
      <w:r>
        <w:rPr>
          <w:rStyle w:val="8"/>
          <w:b/>
          <w:bCs/>
          <w:i w:val="0"/>
          <w:iCs w:val="0"/>
          <w:caps w:val="0"/>
          <w:color w:val="000000"/>
          <w:spacing w:val="0"/>
          <w:u w:val="none"/>
        </w:rPr>
        <w:t>Scope</w:t>
      </w:r>
    </w:p>
    <w:p w14:paraId="5796336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Policy applies to all personal data processed by Bassline through our app, website, and related services. It also governs how we treat non-personal data (e.g., anonymised usage analytics) to ensure ethical and transparent processing.</w:t>
      </w:r>
    </w:p>
    <w:p w14:paraId="32DB7B9E">
      <w:pPr>
        <w:keepNext w:val="0"/>
        <w:keepLines w:val="0"/>
        <w:widowControl/>
        <w:suppressLineNumbers w:val="0"/>
        <w:ind w:left="0" w:firstLine="0"/>
        <w:rPr>
          <w:i w:val="0"/>
          <w:iCs w:val="0"/>
          <w:caps w:val="0"/>
          <w:spacing w:val="0"/>
          <w:u w:val="none"/>
        </w:rPr>
      </w:pPr>
      <w:r>
        <w:rPr>
          <w:i w:val="0"/>
          <w:iCs w:val="0"/>
          <w:caps w:val="0"/>
          <w:color w:val="000000"/>
          <w:spacing w:val="0"/>
          <w:u w:val="none"/>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2F03208">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2. </w:t>
      </w:r>
      <w:r>
        <w:rPr>
          <w:rStyle w:val="8"/>
          <w:b/>
          <w:bCs/>
          <w:i w:val="0"/>
          <w:iCs w:val="0"/>
          <w:caps w:val="0"/>
          <w:color w:val="000000"/>
          <w:spacing w:val="0"/>
          <w:u w:val="none"/>
        </w:rPr>
        <w:t>What Data We Collect</w:t>
      </w:r>
    </w:p>
    <w:p w14:paraId="39034251">
      <w:pPr>
        <w:pStyle w:val="7"/>
        <w:keepNext w:val="0"/>
        <w:keepLines w:val="0"/>
        <w:widowControl/>
        <w:suppressLineNumbers w:val="0"/>
        <w:ind w:left="0" w:firstLine="0"/>
      </w:pPr>
      <w:r>
        <w:rPr>
          <w:i w:val="0"/>
          <w:iCs w:val="0"/>
          <w:caps w:val="0"/>
          <w:color w:val="000000"/>
          <w:spacing w:val="0"/>
          <w:u w:val="none"/>
        </w:rPr>
        <w:t>Currently, Bassline does not require user registration. Future releases may introduce account creation. Depending on the features you use, we may collect:</w:t>
      </w:r>
    </w:p>
    <w:p w14:paraId="4E1D2EAD">
      <w:pPr>
        <w:pStyle w:val="7"/>
        <w:keepNext w:val="0"/>
        <w:keepLines w:val="0"/>
        <w:widowControl/>
        <w:suppressLineNumbers w:val="0"/>
        <w:ind w:left="720"/>
      </w:pPr>
      <w:r>
        <w:rPr>
          <w:rStyle w:val="8"/>
          <w:i w:val="0"/>
          <w:iCs w:val="0"/>
          <w:caps w:val="0"/>
          <w:color w:val="000000"/>
          <w:spacing w:val="0"/>
          <w:u w:val="none"/>
        </w:rPr>
        <w:t>Music Integration Data</w:t>
      </w:r>
      <w:r>
        <w:rPr>
          <w:i w:val="0"/>
          <w:iCs w:val="0"/>
          <w:caps w:val="0"/>
          <w:color w:val="000000"/>
          <w:spacing w:val="0"/>
          <w:u w:val="none"/>
        </w:rPr>
        <w:t>: Playlist metadata (song title, artist, tempo, workout phase mapping).</w:t>
      </w:r>
    </w:p>
    <w:p w14:paraId="7E3F7DD6">
      <w:pPr>
        <w:pStyle w:val="7"/>
        <w:keepNext w:val="0"/>
        <w:keepLines w:val="0"/>
        <w:widowControl/>
        <w:suppressLineNumbers w:val="0"/>
        <w:ind w:left="720"/>
      </w:pPr>
      <w:r>
        <w:rPr>
          <w:rStyle w:val="8"/>
          <w:i w:val="0"/>
          <w:iCs w:val="0"/>
          <w:caps w:val="0"/>
          <w:color w:val="000000"/>
          <w:spacing w:val="0"/>
          <w:u w:val="none"/>
        </w:rPr>
        <w:t>Device Data</w:t>
      </w:r>
      <w:r>
        <w:rPr>
          <w:i w:val="0"/>
          <w:iCs w:val="0"/>
          <w:caps w:val="0"/>
          <w:color w:val="000000"/>
          <w:spacing w:val="0"/>
          <w:u w:val="none"/>
        </w:rPr>
        <w:t>: IP address, browser type, operating system, and performance logs.</w:t>
      </w:r>
    </w:p>
    <w:p w14:paraId="2530F926">
      <w:pPr>
        <w:pStyle w:val="7"/>
        <w:keepNext w:val="0"/>
        <w:keepLines w:val="0"/>
        <w:widowControl/>
        <w:suppressLineNumbers w:val="0"/>
        <w:ind w:left="720"/>
      </w:pPr>
      <w:r>
        <w:rPr>
          <w:rStyle w:val="8"/>
          <w:i w:val="0"/>
          <w:iCs w:val="0"/>
          <w:caps w:val="0"/>
          <w:color w:val="000000"/>
          <w:spacing w:val="0"/>
          <w:u w:val="none"/>
        </w:rPr>
        <w:t>Workout Interaction Data</w:t>
      </w:r>
      <w:r>
        <w:rPr>
          <w:i w:val="0"/>
          <w:iCs w:val="0"/>
          <w:caps w:val="0"/>
          <w:color w:val="000000"/>
          <w:spacing w:val="0"/>
          <w:u w:val="none"/>
        </w:rPr>
        <w:t>: Phase progression, track selections, anonymised performance metrics.</w:t>
      </w:r>
    </w:p>
    <w:p w14:paraId="43C860E9">
      <w:pPr>
        <w:pStyle w:val="7"/>
        <w:keepNext w:val="0"/>
        <w:keepLines w:val="0"/>
        <w:widowControl/>
        <w:suppressLineNumbers w:val="0"/>
        <w:ind w:left="720"/>
      </w:pPr>
      <w:r>
        <w:rPr>
          <w:rStyle w:val="8"/>
          <w:i w:val="0"/>
          <w:iCs w:val="0"/>
          <w:caps w:val="0"/>
          <w:color w:val="000000"/>
          <w:spacing w:val="0"/>
          <w:u w:val="none"/>
        </w:rPr>
        <w:t>Account Data</w:t>
      </w:r>
      <w:r>
        <w:rPr>
          <w:i w:val="0"/>
          <w:iCs w:val="0"/>
          <w:caps w:val="0"/>
          <w:color w:val="000000"/>
          <w:spacing w:val="0"/>
          <w:u w:val="none"/>
        </w:rPr>
        <w:t> (future): Name, email, login credentials, preferences.</w:t>
      </w:r>
    </w:p>
    <w:p w14:paraId="67BDAFC7">
      <w:pPr>
        <w:pStyle w:val="7"/>
        <w:keepNext w:val="0"/>
        <w:keepLines w:val="0"/>
        <w:widowControl/>
        <w:suppressLineNumbers w:val="0"/>
        <w:ind w:left="720"/>
      </w:pPr>
      <w:r>
        <w:rPr>
          <w:rStyle w:val="8"/>
          <w:i w:val="0"/>
          <w:iCs w:val="0"/>
          <w:caps w:val="0"/>
          <w:color w:val="000000"/>
          <w:spacing w:val="0"/>
          <w:u w:val="none"/>
        </w:rPr>
        <w:t>Optional Health or Fitness Data</w:t>
      </w:r>
      <w:r>
        <w:rPr>
          <w:i w:val="0"/>
          <w:iCs w:val="0"/>
          <w:caps w:val="0"/>
          <w:color w:val="000000"/>
          <w:spacing w:val="0"/>
          <w:u w:val="none"/>
        </w:rPr>
        <w:t> (future): Only if explicitly provided and with your consent (e.g., workout goals, fitness metrics).</w:t>
      </w:r>
    </w:p>
    <w:p w14:paraId="1220948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We do </w:t>
      </w:r>
      <w:r>
        <w:rPr>
          <w:rStyle w:val="8"/>
          <w:i w:val="0"/>
          <w:iCs w:val="0"/>
          <w:caps w:val="0"/>
          <w:color w:val="000000"/>
          <w:spacing w:val="0"/>
          <w:u w:val="none"/>
        </w:rPr>
        <w:t>not</w:t>
      </w:r>
      <w:r>
        <w:rPr>
          <w:i w:val="0"/>
          <w:iCs w:val="0"/>
          <w:caps w:val="0"/>
          <w:color w:val="000000"/>
          <w:spacing w:val="0"/>
          <w:u w:val="none"/>
        </w:rPr>
        <w:t> collect raw biometric data without explicit consent and safeguards.</w:t>
      </w:r>
    </w:p>
    <w:p w14:paraId="0A762AEC">
      <w:pPr>
        <w:keepNext w:val="0"/>
        <w:keepLines w:val="0"/>
        <w:widowControl/>
        <w:suppressLineNumbers w:val="0"/>
        <w:ind w:left="0" w:firstLine="0"/>
        <w:rPr>
          <w:i w:val="0"/>
          <w:iCs w:val="0"/>
          <w:caps w:val="0"/>
          <w:spacing w:val="0"/>
          <w:u w:val="none"/>
        </w:rPr>
      </w:pPr>
      <w:r>
        <w:rPr>
          <w:i w:val="0"/>
          <w:iCs w:val="0"/>
          <w:caps w:val="0"/>
          <w:color w:val="000000"/>
          <w:spacing w:val="0"/>
          <w:u w:val="none"/>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6B5F57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3. </w:t>
      </w:r>
      <w:r>
        <w:rPr>
          <w:rStyle w:val="8"/>
          <w:b/>
          <w:bCs/>
          <w:i w:val="0"/>
          <w:iCs w:val="0"/>
          <w:caps w:val="0"/>
          <w:color w:val="000000"/>
          <w:spacing w:val="0"/>
          <w:u w:val="none"/>
        </w:rPr>
        <w:t>Legal Basis for Processing (GDPR)</w:t>
      </w:r>
    </w:p>
    <w:p w14:paraId="2755FF20">
      <w:pPr>
        <w:pStyle w:val="7"/>
        <w:keepNext w:val="0"/>
        <w:keepLines w:val="0"/>
        <w:widowControl/>
        <w:suppressLineNumbers w:val="0"/>
        <w:ind w:left="0" w:firstLine="0"/>
      </w:pPr>
      <w:r>
        <w:rPr>
          <w:i w:val="0"/>
          <w:iCs w:val="0"/>
          <w:caps w:val="0"/>
          <w:color w:val="000000"/>
          <w:spacing w:val="0"/>
          <w:u w:val="none"/>
        </w:rPr>
        <w:t>We process your data under the following lawful bases:</w:t>
      </w:r>
    </w:p>
    <w:p w14:paraId="49F7AD9B">
      <w:pPr>
        <w:pStyle w:val="7"/>
        <w:keepNext w:val="0"/>
        <w:keepLines w:val="0"/>
        <w:widowControl/>
        <w:suppressLineNumbers w:val="0"/>
        <w:ind w:left="720"/>
      </w:pPr>
      <w:r>
        <w:rPr>
          <w:rStyle w:val="8"/>
          <w:i w:val="0"/>
          <w:iCs w:val="0"/>
          <w:caps w:val="0"/>
          <w:color w:val="000000"/>
          <w:spacing w:val="0"/>
          <w:u w:val="none"/>
        </w:rPr>
        <w:t>Consent</w:t>
      </w:r>
      <w:r>
        <w:rPr>
          <w:i w:val="0"/>
          <w:iCs w:val="0"/>
          <w:caps w:val="0"/>
          <w:color w:val="000000"/>
          <w:spacing w:val="0"/>
          <w:u w:val="none"/>
        </w:rPr>
        <w:t>: Where you grant explicit consent (e.g., connecting Spotify or similar streaming services).</w:t>
      </w:r>
    </w:p>
    <w:p w14:paraId="7F67168C">
      <w:pPr>
        <w:pStyle w:val="7"/>
        <w:keepNext w:val="0"/>
        <w:keepLines w:val="0"/>
        <w:widowControl/>
        <w:suppressLineNumbers w:val="0"/>
        <w:ind w:left="720"/>
      </w:pPr>
      <w:r>
        <w:rPr>
          <w:rStyle w:val="8"/>
          <w:i w:val="0"/>
          <w:iCs w:val="0"/>
          <w:caps w:val="0"/>
          <w:color w:val="000000"/>
          <w:spacing w:val="0"/>
          <w:u w:val="none"/>
        </w:rPr>
        <w:t>Contract</w:t>
      </w:r>
      <w:r>
        <w:rPr>
          <w:i w:val="0"/>
          <w:iCs w:val="0"/>
          <w:caps w:val="0"/>
          <w:color w:val="000000"/>
          <w:spacing w:val="0"/>
          <w:u w:val="none"/>
        </w:rPr>
        <w:t>: To deliver the app’s core functionalities.</w:t>
      </w:r>
    </w:p>
    <w:p w14:paraId="5C840E17">
      <w:pPr>
        <w:pStyle w:val="7"/>
        <w:keepNext w:val="0"/>
        <w:keepLines w:val="0"/>
        <w:widowControl/>
        <w:suppressLineNumbers w:val="0"/>
        <w:ind w:left="720"/>
      </w:pPr>
      <w:r>
        <w:rPr>
          <w:rStyle w:val="8"/>
          <w:i w:val="0"/>
          <w:iCs w:val="0"/>
          <w:caps w:val="0"/>
          <w:color w:val="000000"/>
          <w:spacing w:val="0"/>
          <w:u w:val="none"/>
        </w:rPr>
        <w:t>Legitimate Interest</w:t>
      </w:r>
      <w:r>
        <w:rPr>
          <w:i w:val="0"/>
          <w:iCs w:val="0"/>
          <w:caps w:val="0"/>
          <w:color w:val="000000"/>
          <w:spacing w:val="0"/>
          <w:u w:val="none"/>
        </w:rPr>
        <w:t>: For security, analytics, and service improvement, balanced against your rights.</w:t>
      </w:r>
    </w:p>
    <w:p w14:paraId="2B382664">
      <w:pPr>
        <w:pStyle w:val="7"/>
        <w:keepNext w:val="0"/>
        <w:keepLines w:val="0"/>
        <w:widowControl/>
        <w:suppressLineNumbers w:val="0"/>
        <w:ind w:left="720"/>
      </w:pPr>
      <w:r>
        <w:rPr>
          <w:rStyle w:val="8"/>
          <w:i w:val="0"/>
          <w:iCs w:val="0"/>
          <w:caps w:val="0"/>
          <w:color w:val="000000"/>
          <w:spacing w:val="0"/>
          <w:u w:val="none"/>
        </w:rPr>
        <w:t>Legal Obligation</w:t>
      </w:r>
      <w:r>
        <w:rPr>
          <w:i w:val="0"/>
          <w:iCs w:val="0"/>
          <w:caps w:val="0"/>
          <w:color w:val="000000"/>
          <w:spacing w:val="0"/>
          <w:u w:val="none"/>
        </w:rPr>
        <w:t>: To comply with applicable laws and regulations.</w:t>
      </w:r>
    </w:p>
    <w:p w14:paraId="76F63FEA">
      <w:pPr>
        <w:keepNext w:val="0"/>
        <w:keepLines w:val="0"/>
        <w:widowControl/>
        <w:suppressLineNumbers w:val="0"/>
        <w:ind w:left="0" w:firstLine="0"/>
        <w:rPr>
          <w:i w:val="0"/>
          <w:iCs w:val="0"/>
          <w:caps w:val="0"/>
          <w:spacing w:val="0"/>
          <w:u w:val="none"/>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218F37F">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4. </w:t>
      </w:r>
      <w:r>
        <w:rPr>
          <w:rStyle w:val="8"/>
          <w:b/>
          <w:bCs/>
          <w:i w:val="0"/>
          <w:iCs w:val="0"/>
          <w:caps w:val="0"/>
          <w:color w:val="000000"/>
          <w:spacing w:val="0"/>
          <w:u w:val="none"/>
        </w:rPr>
        <w:t>How We Use Your Data</w:t>
      </w:r>
    </w:p>
    <w:p w14:paraId="6F1E598B">
      <w:pPr>
        <w:pStyle w:val="7"/>
        <w:keepNext w:val="0"/>
        <w:keepLines w:val="0"/>
        <w:widowControl/>
        <w:suppressLineNumbers w:val="0"/>
        <w:ind w:left="0" w:firstLine="0"/>
      </w:pPr>
      <w:r>
        <w:rPr>
          <w:i w:val="0"/>
          <w:iCs w:val="0"/>
          <w:caps w:val="0"/>
          <w:color w:val="000000"/>
          <w:spacing w:val="0"/>
          <w:u w:val="none"/>
        </w:rPr>
        <w:t>We use data to:</w:t>
      </w:r>
    </w:p>
    <w:p w14:paraId="54F2752E">
      <w:pPr>
        <w:pStyle w:val="7"/>
        <w:keepNext w:val="0"/>
        <w:keepLines w:val="0"/>
        <w:widowControl/>
        <w:suppressLineNumbers w:val="0"/>
        <w:ind w:left="720"/>
      </w:pPr>
      <w:r>
        <w:rPr>
          <w:i w:val="0"/>
          <w:iCs w:val="0"/>
          <w:caps w:val="0"/>
          <w:color w:val="000000"/>
          <w:spacing w:val="0"/>
          <w:u w:val="none"/>
        </w:rPr>
        <w:t>Deliver personalised, music-driven workouts.</w:t>
      </w:r>
    </w:p>
    <w:p w14:paraId="736DB5B5">
      <w:pPr>
        <w:pStyle w:val="7"/>
        <w:keepNext w:val="0"/>
        <w:keepLines w:val="0"/>
        <w:widowControl/>
        <w:suppressLineNumbers w:val="0"/>
        <w:ind w:left="720"/>
      </w:pPr>
      <w:r>
        <w:rPr>
          <w:i w:val="0"/>
          <w:iCs w:val="0"/>
          <w:caps w:val="0"/>
          <w:color w:val="000000"/>
          <w:spacing w:val="0"/>
          <w:u w:val="none"/>
        </w:rPr>
        <w:t>Improve user experience and app functionality.</w:t>
      </w:r>
    </w:p>
    <w:p w14:paraId="4861A47B">
      <w:pPr>
        <w:pStyle w:val="7"/>
        <w:keepNext w:val="0"/>
        <w:keepLines w:val="0"/>
        <w:widowControl/>
        <w:suppressLineNumbers w:val="0"/>
        <w:ind w:left="720"/>
      </w:pPr>
      <w:r>
        <w:rPr>
          <w:i w:val="0"/>
          <w:iCs w:val="0"/>
          <w:caps w:val="0"/>
          <w:color w:val="000000"/>
          <w:spacing w:val="0"/>
          <w:u w:val="none"/>
        </w:rPr>
        <w:t>Ensure system security and fraud prevention.</w:t>
      </w:r>
    </w:p>
    <w:p w14:paraId="039A6D3D">
      <w:pPr>
        <w:pStyle w:val="7"/>
        <w:keepNext w:val="0"/>
        <w:keepLines w:val="0"/>
        <w:widowControl/>
        <w:suppressLineNumbers w:val="0"/>
        <w:ind w:left="720"/>
      </w:pPr>
      <w:r>
        <w:rPr>
          <w:i w:val="0"/>
          <w:iCs w:val="0"/>
          <w:caps w:val="0"/>
          <w:color w:val="000000"/>
          <w:spacing w:val="0"/>
          <w:u w:val="none"/>
        </w:rPr>
        <w:t>Conduct anonymised analytics for performance and engagement insights.</w:t>
      </w:r>
    </w:p>
    <w:p w14:paraId="7945E1E2">
      <w:pPr>
        <w:pStyle w:val="7"/>
        <w:keepNext w:val="0"/>
        <w:keepLines w:val="0"/>
        <w:widowControl/>
        <w:suppressLineNumbers w:val="0"/>
        <w:ind w:left="720"/>
      </w:pPr>
      <w:r>
        <w:rPr>
          <w:i w:val="0"/>
          <w:iCs w:val="0"/>
          <w:caps w:val="0"/>
          <w:color w:val="000000"/>
          <w:spacing w:val="0"/>
          <w:u w:val="none"/>
        </w:rPr>
        <w:t>Comply with legal and regulatory requirements.</w:t>
      </w:r>
    </w:p>
    <w:p w14:paraId="402912D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We will </w:t>
      </w:r>
      <w:r>
        <w:rPr>
          <w:rStyle w:val="8"/>
          <w:i w:val="0"/>
          <w:iCs w:val="0"/>
          <w:caps w:val="0"/>
          <w:color w:val="000000"/>
          <w:spacing w:val="0"/>
          <w:u w:val="none"/>
        </w:rPr>
        <w:t>never sell personal data</w:t>
      </w:r>
      <w:r>
        <w:rPr>
          <w:i w:val="0"/>
          <w:iCs w:val="0"/>
          <w:caps w:val="0"/>
          <w:color w:val="000000"/>
          <w:spacing w:val="0"/>
          <w:u w:val="none"/>
        </w:rPr>
        <w:t>.</w:t>
      </w:r>
    </w:p>
    <w:p w14:paraId="4A438BE2">
      <w:pPr>
        <w:keepNext w:val="0"/>
        <w:keepLines w:val="0"/>
        <w:widowControl/>
        <w:suppressLineNumbers w:val="0"/>
        <w:ind w:left="0" w:firstLine="0"/>
        <w:rPr>
          <w:i w:val="0"/>
          <w:iCs w:val="0"/>
          <w:caps w:val="0"/>
          <w:spacing w:val="0"/>
          <w:u w:val="none"/>
        </w:rPr>
      </w:pPr>
      <w:r>
        <w:rPr>
          <w:i w:val="0"/>
          <w:iCs w:val="0"/>
          <w:caps w:val="0"/>
          <w:color w:val="000000"/>
          <w:spacing w:val="0"/>
          <w:u w:val="none"/>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F65A395">
      <w:pPr>
        <w:pStyle w:val="3"/>
        <w:keepNext w:val="0"/>
        <w:keepLines w:val="0"/>
        <w:widowControl/>
        <w:suppressLineNumbers w:val="0"/>
        <w:ind w:left="0" w:firstLine="0"/>
      </w:pPr>
      <w:r>
        <w:rPr>
          <w:i w:val="0"/>
          <w:iCs w:val="0"/>
          <w:caps w:val="0"/>
          <w:color w:val="000000"/>
          <w:spacing w:val="0"/>
          <w:u w:val="none"/>
        </w:rPr>
        <w:t>5. </w:t>
      </w:r>
      <w:r>
        <w:rPr>
          <w:rStyle w:val="8"/>
          <w:b/>
          <w:bCs/>
          <w:i w:val="0"/>
          <w:iCs w:val="0"/>
          <w:caps w:val="0"/>
          <w:color w:val="000000"/>
          <w:spacing w:val="0"/>
          <w:u w:val="none"/>
        </w:rPr>
        <w:t>Data Retention</w:t>
      </w:r>
    </w:p>
    <w:p w14:paraId="7A8A71C8">
      <w:pPr>
        <w:pStyle w:val="7"/>
        <w:keepNext w:val="0"/>
        <w:keepLines w:val="0"/>
        <w:widowControl/>
        <w:suppressLineNumbers w:val="0"/>
        <w:ind w:left="720"/>
      </w:pPr>
      <w:r>
        <w:rPr>
          <w:i w:val="0"/>
          <w:iCs w:val="0"/>
          <w:caps w:val="0"/>
          <w:color w:val="000000"/>
          <w:spacing w:val="0"/>
          <w:u w:val="none"/>
        </w:rPr>
        <w:t>Personal data is retained only as long as necessary for the purposes described above.</w:t>
      </w:r>
    </w:p>
    <w:p w14:paraId="5EE4FBD0">
      <w:pPr>
        <w:pStyle w:val="7"/>
        <w:keepNext w:val="0"/>
        <w:keepLines w:val="0"/>
        <w:widowControl/>
        <w:suppressLineNumbers w:val="0"/>
        <w:ind w:left="720"/>
      </w:pPr>
      <w:r>
        <w:rPr>
          <w:i w:val="0"/>
          <w:iCs w:val="0"/>
          <w:caps w:val="0"/>
          <w:color w:val="000000"/>
          <w:spacing w:val="0"/>
          <w:u w:val="none"/>
        </w:rPr>
        <w:t>Workout and analytics data may be anonymised and retained for research or product improvement.</w:t>
      </w:r>
    </w:p>
    <w:p w14:paraId="775B3DAF">
      <w:pPr>
        <w:pStyle w:val="7"/>
        <w:keepNext w:val="0"/>
        <w:keepLines w:val="0"/>
        <w:widowControl/>
        <w:suppressLineNumbers w:val="0"/>
        <w:ind w:left="720"/>
      </w:pPr>
      <w:r>
        <w:rPr>
          <w:i w:val="0"/>
          <w:iCs w:val="0"/>
          <w:caps w:val="0"/>
          <w:color w:val="000000"/>
          <w:spacing w:val="0"/>
          <w:u w:val="none"/>
        </w:rPr>
        <w:t>Users may request deletion of their personal data at any time (Right to Erasure).</w:t>
      </w:r>
    </w:p>
    <w:p w14:paraId="3A918CA1">
      <w:pPr>
        <w:keepNext w:val="0"/>
        <w:keepLines w:val="0"/>
        <w:widowControl/>
        <w:suppressLineNumbers w:val="0"/>
        <w:ind w:left="0" w:firstLine="0"/>
        <w:rPr>
          <w:i w:val="0"/>
          <w:iCs w:val="0"/>
          <w:caps w:val="0"/>
          <w:spacing w:val="0"/>
          <w:u w:val="none"/>
        </w:rPr>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FA4158F">
      <w:pPr>
        <w:pStyle w:val="3"/>
        <w:keepNext w:val="0"/>
        <w:keepLines w:val="0"/>
        <w:widowControl/>
        <w:suppressLineNumbers w:val="0"/>
        <w:ind w:left="0" w:firstLine="0"/>
      </w:pPr>
      <w:r>
        <w:rPr>
          <w:i w:val="0"/>
          <w:iCs w:val="0"/>
          <w:caps w:val="0"/>
          <w:color w:val="000000"/>
          <w:spacing w:val="0"/>
          <w:u w:val="none"/>
        </w:rPr>
        <w:t>6. </w:t>
      </w:r>
      <w:r>
        <w:rPr>
          <w:rStyle w:val="8"/>
          <w:b/>
          <w:bCs/>
          <w:i w:val="0"/>
          <w:iCs w:val="0"/>
          <w:caps w:val="0"/>
          <w:color w:val="000000"/>
          <w:spacing w:val="0"/>
          <w:u w:val="none"/>
        </w:rPr>
        <w:t>Data Sharing &amp; Transfers</w:t>
      </w:r>
    </w:p>
    <w:p w14:paraId="154305E5">
      <w:pPr>
        <w:pStyle w:val="7"/>
        <w:keepNext w:val="0"/>
        <w:keepLines w:val="0"/>
        <w:widowControl/>
        <w:suppressLineNumbers w:val="0"/>
        <w:ind w:left="720"/>
      </w:pPr>
      <w:r>
        <w:rPr>
          <w:rStyle w:val="8"/>
          <w:i w:val="0"/>
          <w:iCs w:val="0"/>
          <w:caps w:val="0"/>
          <w:color w:val="000000"/>
          <w:spacing w:val="0"/>
          <w:u w:val="none"/>
        </w:rPr>
        <w:t>Third-Party Services</w:t>
      </w:r>
      <w:r>
        <w:rPr>
          <w:i w:val="0"/>
          <w:iCs w:val="0"/>
          <w:caps w:val="0"/>
          <w:color w:val="000000"/>
          <w:spacing w:val="0"/>
          <w:u w:val="none"/>
        </w:rPr>
        <w:t>: Streaming APIs (e.g., Spotify), cloud hosting providers, analytics tools — only where compliant with GDPR and SOC 2.</w:t>
      </w:r>
    </w:p>
    <w:p w14:paraId="62DF615B">
      <w:pPr>
        <w:pStyle w:val="7"/>
        <w:keepNext w:val="0"/>
        <w:keepLines w:val="0"/>
        <w:widowControl/>
        <w:suppressLineNumbers w:val="0"/>
        <w:ind w:left="720"/>
      </w:pPr>
      <w:r>
        <w:rPr>
          <w:rStyle w:val="8"/>
          <w:i w:val="0"/>
          <w:iCs w:val="0"/>
          <w:caps w:val="0"/>
          <w:color w:val="000000"/>
          <w:spacing w:val="0"/>
          <w:u w:val="none"/>
        </w:rPr>
        <w:t>International Transfers</w:t>
      </w:r>
      <w:r>
        <w:rPr>
          <w:i w:val="0"/>
          <w:iCs w:val="0"/>
          <w:caps w:val="0"/>
          <w:color w:val="000000"/>
          <w:spacing w:val="0"/>
          <w:u w:val="none"/>
        </w:rPr>
        <w:t>: Where data leaves the EEA, we ensure safeguards (Standard Contractual Clauses, adequacy decisions).</w:t>
      </w:r>
    </w:p>
    <w:p w14:paraId="31CD3FF2">
      <w:pPr>
        <w:pStyle w:val="7"/>
        <w:keepNext w:val="0"/>
        <w:keepLines w:val="0"/>
        <w:widowControl/>
        <w:suppressLineNumbers w:val="0"/>
        <w:ind w:left="720"/>
      </w:pPr>
      <w:r>
        <w:rPr>
          <w:rStyle w:val="8"/>
          <w:i w:val="0"/>
          <w:iCs w:val="0"/>
          <w:caps w:val="0"/>
          <w:color w:val="000000"/>
          <w:spacing w:val="0"/>
          <w:u w:val="none"/>
        </w:rPr>
        <w:t>No Unauthorised Sharing</w:t>
      </w:r>
      <w:r>
        <w:rPr>
          <w:i w:val="0"/>
          <w:iCs w:val="0"/>
          <w:caps w:val="0"/>
          <w:color w:val="000000"/>
          <w:spacing w:val="0"/>
          <w:u w:val="none"/>
        </w:rPr>
        <w:t>: We do not disclose data to advertisers without your explicit consent.</w:t>
      </w:r>
    </w:p>
    <w:p w14:paraId="2D16C89B">
      <w:pPr>
        <w:keepNext w:val="0"/>
        <w:keepLines w:val="0"/>
        <w:widowControl/>
        <w:suppressLineNumbers w:val="0"/>
        <w:ind w:left="0" w:firstLine="0"/>
        <w:rPr>
          <w:i w:val="0"/>
          <w:iCs w:val="0"/>
          <w:caps w:val="0"/>
          <w:spacing w:val="0"/>
          <w:u w:val="none"/>
        </w:rPr>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1DBB8C0">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7. </w:t>
      </w:r>
      <w:r>
        <w:rPr>
          <w:rStyle w:val="8"/>
          <w:b/>
          <w:bCs/>
          <w:i w:val="0"/>
          <w:iCs w:val="0"/>
          <w:caps w:val="0"/>
          <w:color w:val="000000"/>
          <w:spacing w:val="0"/>
          <w:u w:val="none"/>
        </w:rPr>
        <w:t>User Rights (GDPR &amp; SOC 2 Privacy Principle)</w:t>
      </w:r>
    </w:p>
    <w:p w14:paraId="35621FCB">
      <w:pPr>
        <w:pStyle w:val="7"/>
        <w:keepNext w:val="0"/>
        <w:keepLines w:val="0"/>
        <w:widowControl/>
        <w:suppressLineNumbers w:val="0"/>
        <w:ind w:left="0" w:firstLine="0"/>
      </w:pPr>
      <w:r>
        <w:rPr>
          <w:i w:val="0"/>
          <w:iCs w:val="0"/>
          <w:caps w:val="0"/>
          <w:color w:val="000000"/>
          <w:spacing w:val="0"/>
          <w:u w:val="none"/>
        </w:rPr>
        <w:t>You have the right to:</w:t>
      </w:r>
    </w:p>
    <w:p w14:paraId="72C130E6">
      <w:pPr>
        <w:pStyle w:val="7"/>
        <w:keepNext w:val="0"/>
        <w:keepLines w:val="0"/>
        <w:widowControl/>
        <w:suppressLineNumbers w:val="0"/>
        <w:ind w:left="720"/>
      </w:pPr>
      <w:r>
        <w:rPr>
          <w:i w:val="0"/>
          <w:iCs w:val="0"/>
          <w:caps w:val="0"/>
          <w:color w:val="000000"/>
          <w:spacing w:val="0"/>
          <w:u w:val="none"/>
        </w:rPr>
        <w:t>Access your personal data.</w:t>
      </w:r>
    </w:p>
    <w:p w14:paraId="6E7432C3">
      <w:pPr>
        <w:pStyle w:val="7"/>
        <w:keepNext w:val="0"/>
        <w:keepLines w:val="0"/>
        <w:widowControl/>
        <w:suppressLineNumbers w:val="0"/>
        <w:ind w:left="720"/>
      </w:pPr>
      <w:r>
        <w:rPr>
          <w:i w:val="0"/>
          <w:iCs w:val="0"/>
          <w:caps w:val="0"/>
          <w:color w:val="000000"/>
          <w:spacing w:val="0"/>
          <w:u w:val="none"/>
        </w:rPr>
        <w:t>Rectify inaccuracies.</w:t>
      </w:r>
    </w:p>
    <w:p w14:paraId="1E816F6E">
      <w:pPr>
        <w:pStyle w:val="7"/>
        <w:keepNext w:val="0"/>
        <w:keepLines w:val="0"/>
        <w:widowControl/>
        <w:suppressLineNumbers w:val="0"/>
        <w:ind w:left="720"/>
      </w:pPr>
      <w:r>
        <w:rPr>
          <w:i w:val="0"/>
          <w:iCs w:val="0"/>
          <w:caps w:val="0"/>
          <w:color w:val="000000"/>
          <w:spacing w:val="0"/>
          <w:u w:val="none"/>
        </w:rPr>
        <w:t>Request erasure (“right to be forgotten”).</w:t>
      </w:r>
    </w:p>
    <w:p w14:paraId="23DF9A4A">
      <w:pPr>
        <w:pStyle w:val="7"/>
        <w:keepNext w:val="0"/>
        <w:keepLines w:val="0"/>
        <w:widowControl/>
        <w:suppressLineNumbers w:val="0"/>
        <w:ind w:left="720"/>
      </w:pPr>
      <w:r>
        <w:rPr>
          <w:i w:val="0"/>
          <w:iCs w:val="0"/>
          <w:caps w:val="0"/>
          <w:color w:val="000000"/>
          <w:spacing w:val="0"/>
          <w:u w:val="none"/>
        </w:rPr>
        <w:t>Restrict or object to processing.</w:t>
      </w:r>
    </w:p>
    <w:p w14:paraId="32F49EBB">
      <w:pPr>
        <w:pStyle w:val="7"/>
        <w:keepNext w:val="0"/>
        <w:keepLines w:val="0"/>
        <w:widowControl/>
        <w:suppressLineNumbers w:val="0"/>
        <w:ind w:left="720"/>
      </w:pPr>
      <w:r>
        <w:rPr>
          <w:i w:val="0"/>
          <w:iCs w:val="0"/>
          <w:caps w:val="0"/>
          <w:color w:val="000000"/>
          <w:spacing w:val="0"/>
          <w:u w:val="none"/>
        </w:rPr>
        <w:t>Data portability (export of your data).</w:t>
      </w:r>
    </w:p>
    <w:p w14:paraId="41D12742">
      <w:pPr>
        <w:pStyle w:val="7"/>
        <w:keepNext w:val="0"/>
        <w:keepLines w:val="0"/>
        <w:widowControl/>
        <w:suppressLineNumbers w:val="0"/>
        <w:ind w:left="720"/>
      </w:pPr>
      <w:r>
        <w:rPr>
          <w:i w:val="0"/>
          <w:iCs w:val="0"/>
          <w:caps w:val="0"/>
          <w:color w:val="000000"/>
          <w:spacing w:val="0"/>
          <w:u w:val="none"/>
        </w:rPr>
        <w:t>Withdraw consent at any time.</w:t>
      </w:r>
    </w:p>
    <w:p w14:paraId="2EBBDDA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Requests can be made via [privacy@basslinefitness.app].</w:t>
      </w:r>
    </w:p>
    <w:p w14:paraId="3F3AA978">
      <w:pPr>
        <w:keepNext w:val="0"/>
        <w:keepLines w:val="0"/>
        <w:widowControl/>
        <w:suppressLineNumbers w:val="0"/>
        <w:ind w:left="0" w:firstLine="0"/>
        <w:rPr>
          <w:i w:val="0"/>
          <w:iCs w:val="0"/>
          <w:caps w:val="0"/>
          <w:spacing w:val="0"/>
          <w:u w:val="none"/>
        </w:rPr>
      </w:pPr>
      <w:r>
        <w:rPr>
          <w:i w:val="0"/>
          <w:iCs w:val="0"/>
          <w:caps w:val="0"/>
          <w:color w:val="000000"/>
          <w:spacing w:val="0"/>
          <w:u w:val="none"/>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43B321D">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8. </w:t>
      </w:r>
      <w:r>
        <w:rPr>
          <w:rStyle w:val="8"/>
          <w:b/>
          <w:bCs/>
          <w:i w:val="0"/>
          <w:iCs w:val="0"/>
          <w:caps w:val="0"/>
          <w:color w:val="000000"/>
          <w:spacing w:val="0"/>
          <w:u w:val="none"/>
        </w:rPr>
        <w:t>Security &amp; Controls (ISO 27001 &amp; SOC 2 Alignment)</w:t>
      </w:r>
    </w:p>
    <w:p w14:paraId="6FDE0410">
      <w:pPr>
        <w:pStyle w:val="7"/>
        <w:keepNext w:val="0"/>
        <w:keepLines w:val="0"/>
        <w:widowControl/>
        <w:suppressLineNumbers w:val="0"/>
        <w:ind w:left="0" w:firstLine="0"/>
      </w:pPr>
      <w:r>
        <w:rPr>
          <w:i w:val="0"/>
          <w:iCs w:val="0"/>
          <w:caps w:val="0"/>
          <w:color w:val="000000"/>
          <w:spacing w:val="0"/>
          <w:u w:val="none"/>
        </w:rPr>
        <w:t>We maintain a formal </w:t>
      </w:r>
      <w:r>
        <w:rPr>
          <w:rStyle w:val="8"/>
          <w:i w:val="0"/>
          <w:iCs w:val="0"/>
          <w:caps w:val="0"/>
          <w:color w:val="000000"/>
          <w:spacing w:val="0"/>
          <w:u w:val="none"/>
        </w:rPr>
        <w:t>Information Security Management System (ISMS)</w:t>
      </w:r>
      <w:r>
        <w:rPr>
          <w:i w:val="0"/>
          <w:iCs w:val="0"/>
          <w:caps w:val="0"/>
          <w:color w:val="000000"/>
          <w:spacing w:val="0"/>
          <w:u w:val="none"/>
        </w:rPr>
        <w:t> aligned to ISO/IEC 27001 and SOC 2 principles, including:</w:t>
      </w:r>
    </w:p>
    <w:p w14:paraId="2D0CC956">
      <w:pPr>
        <w:pStyle w:val="7"/>
        <w:keepNext w:val="0"/>
        <w:keepLines w:val="0"/>
        <w:widowControl/>
        <w:suppressLineNumbers w:val="0"/>
        <w:ind w:left="720"/>
      </w:pPr>
      <w:r>
        <w:rPr>
          <w:i w:val="0"/>
          <w:iCs w:val="0"/>
          <w:caps w:val="0"/>
          <w:color w:val="000000"/>
          <w:spacing w:val="0"/>
          <w:u w:val="none"/>
        </w:rPr>
        <w:t>Encryption of data in transit (TLS 1.2/1.3) and at rest (AES-256).</w:t>
      </w:r>
    </w:p>
    <w:p w14:paraId="50A5EF65">
      <w:pPr>
        <w:pStyle w:val="7"/>
        <w:keepNext w:val="0"/>
        <w:keepLines w:val="0"/>
        <w:widowControl/>
        <w:suppressLineNumbers w:val="0"/>
        <w:ind w:left="720"/>
      </w:pPr>
      <w:r>
        <w:rPr>
          <w:i w:val="0"/>
          <w:iCs w:val="0"/>
          <w:caps w:val="0"/>
          <w:color w:val="000000"/>
          <w:spacing w:val="0"/>
          <w:u w:val="none"/>
        </w:rPr>
        <w:t>Access controls and role-based permissions.</w:t>
      </w:r>
    </w:p>
    <w:p w14:paraId="7230C952">
      <w:pPr>
        <w:pStyle w:val="7"/>
        <w:keepNext w:val="0"/>
        <w:keepLines w:val="0"/>
        <w:widowControl/>
        <w:suppressLineNumbers w:val="0"/>
        <w:ind w:left="720"/>
      </w:pPr>
      <w:r>
        <w:rPr>
          <w:i w:val="0"/>
          <w:iCs w:val="0"/>
          <w:caps w:val="0"/>
          <w:color w:val="000000"/>
          <w:spacing w:val="0"/>
          <w:u w:val="none"/>
        </w:rPr>
        <w:t>Logging and monitoring of system events.</w:t>
      </w:r>
    </w:p>
    <w:p w14:paraId="43EA3C4D">
      <w:pPr>
        <w:pStyle w:val="7"/>
        <w:keepNext w:val="0"/>
        <w:keepLines w:val="0"/>
        <w:widowControl/>
        <w:suppressLineNumbers w:val="0"/>
        <w:ind w:left="720"/>
      </w:pPr>
      <w:r>
        <w:rPr>
          <w:i w:val="0"/>
          <w:iCs w:val="0"/>
          <w:caps w:val="0"/>
          <w:color w:val="000000"/>
          <w:spacing w:val="0"/>
          <w:u w:val="none"/>
        </w:rPr>
        <w:t>Regular security testing and incident response procedures.</w:t>
      </w:r>
    </w:p>
    <w:p w14:paraId="23095259">
      <w:pPr>
        <w:pStyle w:val="7"/>
        <w:keepNext w:val="0"/>
        <w:keepLines w:val="0"/>
        <w:widowControl/>
        <w:suppressLineNumbers w:val="0"/>
        <w:ind w:left="720"/>
      </w:pPr>
      <w:r>
        <w:rPr>
          <w:i w:val="0"/>
          <w:iCs w:val="0"/>
          <w:caps w:val="0"/>
          <w:color w:val="000000"/>
          <w:spacing w:val="0"/>
          <w:u w:val="none"/>
        </w:rPr>
        <w:t>Data minimisation and tokenisation of sensitive attributes.</w:t>
      </w:r>
    </w:p>
    <w:p w14:paraId="25EA76E4">
      <w:pPr>
        <w:keepNext w:val="0"/>
        <w:keepLines w:val="0"/>
        <w:widowControl/>
        <w:suppressLineNumbers w:val="0"/>
        <w:ind w:left="0" w:firstLine="0"/>
        <w:rPr>
          <w:i w:val="0"/>
          <w:iCs w:val="0"/>
          <w:caps w:val="0"/>
          <w:spacing w:val="0"/>
          <w:u w:val="none"/>
        </w:rPr>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DF6FBB2">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9. </w:t>
      </w:r>
      <w:r>
        <w:rPr>
          <w:rStyle w:val="8"/>
          <w:b/>
          <w:bCs/>
          <w:i w:val="0"/>
          <w:iCs w:val="0"/>
          <w:caps w:val="0"/>
          <w:color w:val="000000"/>
          <w:spacing w:val="0"/>
          <w:u w:val="none"/>
        </w:rPr>
        <w:t>Children’s Privacy</w:t>
      </w:r>
    </w:p>
    <w:p w14:paraId="576A777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Bassline is not intended for children under 16 without parental consent. We do not knowingly collect data from minors.</w:t>
      </w:r>
    </w:p>
    <w:p w14:paraId="7F8E832A">
      <w:pPr>
        <w:keepNext w:val="0"/>
        <w:keepLines w:val="0"/>
        <w:widowControl/>
        <w:suppressLineNumbers w:val="0"/>
        <w:ind w:left="0" w:firstLine="0"/>
        <w:rPr>
          <w:i w:val="0"/>
          <w:iCs w:val="0"/>
          <w:caps w:val="0"/>
          <w:spacing w:val="0"/>
          <w:u w:val="none"/>
        </w:rPr>
      </w:pPr>
      <w:r>
        <w:rPr>
          <w:i w:val="0"/>
          <w:iCs w:val="0"/>
          <w:caps w:val="0"/>
          <w:color w:val="000000"/>
          <w:spacing w:val="0"/>
          <w:u w:val="none"/>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43D8933">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10. </w:t>
      </w:r>
      <w:r>
        <w:rPr>
          <w:rStyle w:val="8"/>
          <w:b/>
          <w:bCs/>
          <w:i w:val="0"/>
          <w:iCs w:val="0"/>
          <w:caps w:val="0"/>
          <w:color w:val="000000"/>
          <w:spacing w:val="0"/>
          <w:u w:val="none"/>
        </w:rPr>
        <w:t>AI &amp; Automated Decision-Making</w:t>
      </w:r>
    </w:p>
    <w:p w14:paraId="0B7A9D1B">
      <w:pPr>
        <w:pStyle w:val="7"/>
        <w:keepNext w:val="0"/>
        <w:keepLines w:val="0"/>
        <w:widowControl/>
        <w:suppressLineNumbers w:val="0"/>
        <w:ind w:left="0" w:firstLine="0"/>
      </w:pPr>
      <w:r>
        <w:rPr>
          <w:i w:val="0"/>
          <w:iCs w:val="0"/>
          <w:caps w:val="0"/>
          <w:color w:val="000000"/>
          <w:spacing w:val="0"/>
          <w:u w:val="none"/>
        </w:rPr>
        <w:t>Currently, Bassline does not deploy AI systems falling under the EU AI Act. In future, if AI is introduced, we will:</w:t>
      </w:r>
    </w:p>
    <w:p w14:paraId="266F95B9">
      <w:pPr>
        <w:pStyle w:val="7"/>
        <w:keepNext w:val="0"/>
        <w:keepLines w:val="0"/>
        <w:widowControl/>
        <w:suppressLineNumbers w:val="0"/>
        <w:ind w:left="720"/>
      </w:pPr>
      <w:r>
        <w:rPr>
          <w:i w:val="0"/>
          <w:iCs w:val="0"/>
          <w:caps w:val="0"/>
          <w:color w:val="000000"/>
          <w:spacing w:val="0"/>
          <w:u w:val="none"/>
        </w:rPr>
        <w:t>Classify the system according to EU AI Act risk levels.</w:t>
      </w:r>
    </w:p>
    <w:p w14:paraId="342250B7">
      <w:pPr>
        <w:pStyle w:val="7"/>
        <w:keepNext w:val="0"/>
        <w:keepLines w:val="0"/>
        <w:widowControl/>
        <w:suppressLineNumbers w:val="0"/>
        <w:ind w:left="720"/>
      </w:pPr>
      <w:r>
        <w:rPr>
          <w:i w:val="0"/>
          <w:iCs w:val="0"/>
          <w:caps w:val="0"/>
          <w:color w:val="000000"/>
          <w:spacing w:val="0"/>
          <w:u w:val="none"/>
        </w:rPr>
        <w:t>Apply transparency, human oversight, and risk mitigation requirements.</w:t>
      </w:r>
    </w:p>
    <w:p w14:paraId="1982F533">
      <w:pPr>
        <w:pStyle w:val="7"/>
        <w:keepNext w:val="0"/>
        <w:keepLines w:val="0"/>
        <w:widowControl/>
        <w:suppressLineNumbers w:val="0"/>
        <w:ind w:left="720"/>
      </w:pPr>
      <w:r>
        <w:rPr>
          <w:i w:val="0"/>
          <w:iCs w:val="0"/>
          <w:caps w:val="0"/>
          <w:color w:val="000000"/>
          <w:spacing w:val="0"/>
          <w:u w:val="none"/>
        </w:rPr>
        <w:t>Provide clear explanations where AI outputs influence workouts or recommendations.</w:t>
      </w:r>
    </w:p>
    <w:p w14:paraId="25CB6D5C">
      <w:pPr>
        <w:keepNext w:val="0"/>
        <w:keepLines w:val="0"/>
        <w:widowControl/>
        <w:suppressLineNumbers w:val="0"/>
        <w:ind w:left="0" w:firstLine="0"/>
        <w:rPr>
          <w:i w:val="0"/>
          <w:iCs w:val="0"/>
          <w:caps w:val="0"/>
          <w:spacing w:val="0"/>
          <w:u w:val="none"/>
        </w:rPr>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3F885B8">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11. </w:t>
      </w:r>
      <w:r>
        <w:rPr>
          <w:rStyle w:val="8"/>
          <w:b/>
          <w:bCs/>
          <w:i w:val="0"/>
          <w:iCs w:val="0"/>
          <w:caps w:val="0"/>
          <w:color w:val="000000"/>
          <w:spacing w:val="0"/>
          <w:u w:val="none"/>
        </w:rPr>
        <w:t>Data Breach Notification</w:t>
      </w:r>
    </w:p>
    <w:p w14:paraId="5D930F4B">
      <w:pPr>
        <w:pStyle w:val="7"/>
        <w:keepNext w:val="0"/>
        <w:keepLines w:val="0"/>
        <w:widowControl/>
        <w:suppressLineNumbers w:val="0"/>
        <w:ind w:left="0" w:firstLine="0"/>
      </w:pPr>
      <w:r>
        <w:rPr>
          <w:i w:val="0"/>
          <w:iCs w:val="0"/>
          <w:caps w:val="0"/>
          <w:color w:val="000000"/>
          <w:spacing w:val="0"/>
          <w:u w:val="none"/>
        </w:rPr>
        <w:t>In line with GDPR and ISO 27001:</w:t>
      </w:r>
    </w:p>
    <w:p w14:paraId="0237BD42">
      <w:pPr>
        <w:pStyle w:val="7"/>
        <w:keepNext w:val="0"/>
        <w:keepLines w:val="0"/>
        <w:widowControl/>
        <w:suppressLineNumbers w:val="0"/>
        <w:ind w:left="720"/>
      </w:pPr>
      <w:r>
        <w:rPr>
          <w:i w:val="0"/>
          <w:iCs w:val="0"/>
          <w:caps w:val="0"/>
          <w:color w:val="000000"/>
          <w:spacing w:val="0"/>
          <w:u w:val="none"/>
        </w:rPr>
        <w:t>We notify relevant supervisory authorities within 72 hours of a notifiable breach.</w:t>
      </w:r>
    </w:p>
    <w:p w14:paraId="281D744B">
      <w:pPr>
        <w:pStyle w:val="7"/>
        <w:keepNext w:val="0"/>
        <w:keepLines w:val="0"/>
        <w:widowControl/>
        <w:suppressLineNumbers w:val="0"/>
        <w:ind w:left="720"/>
      </w:pPr>
      <w:r>
        <w:rPr>
          <w:i w:val="0"/>
          <w:iCs w:val="0"/>
          <w:caps w:val="0"/>
          <w:color w:val="000000"/>
          <w:spacing w:val="0"/>
          <w:u w:val="none"/>
        </w:rPr>
        <w:t>We will inform affected users without undue delay where risks to rights and freedoms exist.</w:t>
      </w:r>
    </w:p>
    <w:p w14:paraId="56BCB712">
      <w:pPr>
        <w:keepNext w:val="0"/>
        <w:keepLines w:val="0"/>
        <w:widowControl/>
        <w:suppressLineNumbers w:val="0"/>
        <w:ind w:left="0" w:firstLine="0"/>
        <w:rPr>
          <w:i w:val="0"/>
          <w:iCs w:val="0"/>
          <w:caps w:val="0"/>
          <w:spacing w:val="0"/>
          <w:u w:val="none"/>
        </w:rPr>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7C2A551">
      <w:pPr>
        <w:pStyle w:val="3"/>
        <w:keepNext w:val="0"/>
        <w:keepLines w:val="0"/>
        <w:widowControl/>
        <w:suppressLineNumbers w:val="0"/>
        <w:ind w:left="0" w:firstLine="0"/>
      </w:pPr>
      <w:r>
        <w:rPr>
          <w:i w:val="0"/>
          <w:iCs w:val="0"/>
          <w:caps w:val="0"/>
          <w:color w:val="000000"/>
          <w:spacing w:val="0"/>
          <w:u w:val="none"/>
        </w:rPr>
        <w:t>12. </w:t>
      </w:r>
      <w:r>
        <w:rPr>
          <w:rStyle w:val="8"/>
          <w:b/>
          <w:bCs/>
          <w:i w:val="0"/>
          <w:iCs w:val="0"/>
          <w:caps w:val="0"/>
          <w:color w:val="000000"/>
          <w:spacing w:val="0"/>
          <w:u w:val="none"/>
        </w:rPr>
        <w:t>Governance &amp; Accountability</w:t>
      </w:r>
    </w:p>
    <w:p w14:paraId="0253ED63">
      <w:pPr>
        <w:pStyle w:val="7"/>
        <w:keepNext w:val="0"/>
        <w:keepLines w:val="0"/>
        <w:widowControl/>
        <w:suppressLineNumbers w:val="0"/>
        <w:ind w:left="720"/>
      </w:pPr>
      <w:r>
        <w:rPr>
          <w:rStyle w:val="8"/>
          <w:i w:val="0"/>
          <w:iCs w:val="0"/>
          <w:caps w:val="0"/>
          <w:color w:val="000000"/>
          <w:spacing w:val="0"/>
          <w:u w:val="none"/>
        </w:rPr>
        <w:t>Data Protection Officer (DPO)</w:t>
      </w:r>
      <w:r>
        <w:rPr>
          <w:i w:val="0"/>
          <w:iCs w:val="0"/>
          <w:caps w:val="0"/>
          <w:color w:val="000000"/>
          <w:spacing w:val="0"/>
          <w:u w:val="none"/>
        </w:rPr>
        <w:t>: [Appoint or outsource if required once scale demands it].</w:t>
      </w:r>
    </w:p>
    <w:p w14:paraId="0A3537B2">
      <w:pPr>
        <w:pStyle w:val="7"/>
        <w:keepNext w:val="0"/>
        <w:keepLines w:val="0"/>
        <w:widowControl/>
        <w:suppressLineNumbers w:val="0"/>
        <w:ind w:left="720"/>
      </w:pPr>
      <w:r>
        <w:rPr>
          <w:rStyle w:val="8"/>
          <w:i w:val="0"/>
          <w:iCs w:val="0"/>
          <w:caps w:val="0"/>
          <w:color w:val="000000"/>
          <w:spacing w:val="0"/>
          <w:u w:val="none"/>
        </w:rPr>
        <w:t>Annual Privacy Reviews</w:t>
      </w:r>
      <w:r>
        <w:rPr>
          <w:i w:val="0"/>
          <w:iCs w:val="0"/>
          <w:caps w:val="0"/>
          <w:color w:val="000000"/>
          <w:spacing w:val="0"/>
          <w:u w:val="none"/>
        </w:rPr>
        <w:t>: To ensure ongoing compliance.</w:t>
      </w:r>
    </w:p>
    <w:p w14:paraId="1C76248C">
      <w:pPr>
        <w:pStyle w:val="7"/>
        <w:keepNext w:val="0"/>
        <w:keepLines w:val="0"/>
        <w:widowControl/>
        <w:suppressLineNumbers w:val="0"/>
        <w:ind w:left="720"/>
      </w:pPr>
      <w:r>
        <w:rPr>
          <w:rStyle w:val="8"/>
          <w:i w:val="0"/>
          <w:iCs w:val="0"/>
          <w:caps w:val="0"/>
          <w:color w:val="000000"/>
          <w:spacing w:val="0"/>
          <w:u w:val="none"/>
        </w:rPr>
        <w:t>Third-Party Audits</w:t>
      </w:r>
      <w:r>
        <w:rPr>
          <w:i w:val="0"/>
          <w:iCs w:val="0"/>
          <w:caps w:val="0"/>
          <w:color w:val="000000"/>
          <w:spacing w:val="0"/>
          <w:u w:val="none"/>
        </w:rPr>
        <w:t>: Aligned with SOC 2 Type II and ISO 27001 certifications (as applicable).</w:t>
      </w:r>
      <w:bookmarkStart w:id="0" w:name="_GoBack"/>
      <w:bookmarkEnd w:id="0"/>
    </w:p>
    <w:p w14:paraId="22AA888B">
      <w:pPr>
        <w:keepNext w:val="0"/>
        <w:keepLines w:val="0"/>
        <w:widowControl/>
        <w:suppressLineNumbers w:val="0"/>
        <w:ind w:left="0" w:firstLine="0"/>
        <w:rPr>
          <w:i w:val="0"/>
          <w:iCs w:val="0"/>
          <w:caps w:val="0"/>
          <w:spacing w:val="0"/>
          <w:u w:val="none"/>
        </w:rPr>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CC99497">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13. </w:t>
      </w:r>
      <w:r>
        <w:rPr>
          <w:rStyle w:val="8"/>
          <w:b/>
          <w:bCs/>
          <w:i w:val="0"/>
          <w:iCs w:val="0"/>
          <w:caps w:val="0"/>
          <w:color w:val="000000"/>
          <w:spacing w:val="0"/>
          <w:u w:val="none"/>
        </w:rPr>
        <w:t>Changes to This Policy</w:t>
      </w:r>
    </w:p>
    <w:p w14:paraId="6FBA32D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We may update this Policy periodically. Significant changes will be communicated via in-app notifications or email.</w:t>
      </w:r>
    </w:p>
    <w:p w14:paraId="3A1E74F4">
      <w:pPr>
        <w:keepNext w:val="0"/>
        <w:keepLines w:val="0"/>
        <w:widowControl/>
        <w:suppressLineNumbers w:val="0"/>
        <w:ind w:left="0" w:firstLine="0"/>
        <w:rPr>
          <w:i w:val="0"/>
          <w:iCs w:val="0"/>
          <w:caps w:val="0"/>
          <w:spacing w:val="0"/>
          <w:u w:val="none"/>
        </w:rPr>
      </w:pPr>
      <w:r>
        <w:rPr>
          <w:i w:val="0"/>
          <w:iCs w:val="0"/>
          <w:caps w:val="0"/>
          <w:color w:val="000000"/>
          <w:spacing w:val="0"/>
          <w:u w:val="none"/>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CABEE3C">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14. </w:t>
      </w:r>
      <w:r>
        <w:rPr>
          <w:rStyle w:val="8"/>
          <w:b/>
          <w:bCs/>
          <w:i w:val="0"/>
          <w:iCs w:val="0"/>
          <w:caps w:val="0"/>
          <w:color w:val="000000"/>
          <w:spacing w:val="0"/>
          <w:u w:val="none"/>
        </w:rPr>
        <w:t>Contact</w:t>
      </w:r>
    </w:p>
    <w:p w14:paraId="44DD02C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If you have any questions, requests, or complaints about this Policy, contact:</w:t>
      </w:r>
    </w:p>
    <w:p w14:paraId="4B0B0730">
      <w:pPr>
        <w:pStyle w:val="7"/>
        <w:keepNext w:val="0"/>
        <w:keepLines w:val="0"/>
        <w:widowControl/>
        <w:suppressLineNumbers w:val="0"/>
        <w:ind w:left="0" w:firstLine="0"/>
        <w:rPr>
          <w:i w:val="0"/>
          <w:iCs w:val="0"/>
          <w:caps w:val="0"/>
          <w:color w:val="000000"/>
          <w:spacing w:val="0"/>
          <w:u w:val="none"/>
        </w:rPr>
      </w:pPr>
      <w:r>
        <w:rPr>
          <w:rStyle w:val="8"/>
          <w:i w:val="0"/>
          <w:iCs w:val="0"/>
          <w:caps w:val="0"/>
          <w:color w:val="000000"/>
          <w:spacing w:val="0"/>
          <w:u w:val="none"/>
        </w:rPr>
        <w:t>Bassline Privacy Office</w:t>
      </w:r>
      <w:r>
        <w:rPr>
          <w:i w:val="0"/>
          <w:iCs w:val="0"/>
          <w:caps w:val="0"/>
          <w:color w:val="000000"/>
          <w:spacing w:val="0"/>
          <w:u w:val="none"/>
        </w:rPr>
        <w:br w:type="textWrapping"/>
      </w:r>
      <w:r>
        <w:rPr>
          <w:i w:val="0"/>
          <w:iCs w:val="0"/>
          <w:caps w:val="0"/>
          <w:color w:val="000000"/>
          <w:spacing w:val="0"/>
          <w:u w:val="none"/>
        </w:rPr>
        <w:t>Email: [privacy@basslinefitness.app]</w:t>
      </w:r>
      <w:r>
        <w:rPr>
          <w:i w:val="0"/>
          <w:iCs w:val="0"/>
          <w:caps w:val="0"/>
          <w:color w:val="000000"/>
          <w:spacing w:val="0"/>
          <w:u w:val="none"/>
        </w:rPr>
        <w:br w:type="textWrapping"/>
      </w:r>
      <w:r>
        <w:rPr>
          <w:i w:val="0"/>
          <w:iCs w:val="0"/>
          <w:caps w:val="0"/>
          <w:color w:val="000000"/>
          <w:spacing w:val="0"/>
          <w:u w:val="none"/>
        </w:rPr>
        <w:t>Registered Address: [Insert Address]</w:t>
      </w:r>
    </w:p>
    <w:p w14:paraId="4F9FB18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Supervisory Authority: You may also lodge a complaint with your local Data Protection Authority.</w:t>
      </w:r>
    </w:p>
    <w:p w14:paraId="51452A6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E76776"/>
    <w:rsid w:val="EEE76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2025-09-21T20:45:00Z</dcterms:created>
  <dc:creator>lauraredmond</dc:creator>
  <cp:lastModifiedBy>lauraredmond</cp:lastModifiedBy>
  <dcterms:modified xsi:type="dcterms:W3CDTF">2025-09-21T20:49:18Z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4A5D17405F6D29C7DC55D068CC0AE1E0_41</vt:lpwstr>
  </property>
</Properties>
</file>