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9E89B" w14:textId="77777777" w:rsidR="001D7A0D" w:rsidRPr="001D7A0D" w:rsidRDefault="001D7A0D" w:rsidP="001D7A0D">
      <w:pPr>
        <w:jc w:val="center"/>
        <w:rPr>
          <w:b/>
          <w:bCs/>
        </w:rPr>
      </w:pPr>
      <w:r w:rsidRPr="001D7A0D">
        <w:rPr>
          <w:b/>
          <w:bCs/>
          <w:iCs/>
          <w:color w:val="C45911" w:themeColor="accent2" w:themeShade="BF"/>
          <w:sz w:val="32"/>
        </w:rPr>
        <w:t>[Dénomination sociale]</w:t>
      </w:r>
      <w:r w:rsidRPr="001D7A0D">
        <w:rPr>
          <w:b/>
          <w:bCs/>
          <w:sz w:val="32"/>
        </w:rPr>
        <w:br/>
        <w:t>Société par actions simplifiée unipersonnelle</w:t>
      </w:r>
      <w:r w:rsidRPr="001D7A0D">
        <w:rPr>
          <w:b/>
          <w:bCs/>
          <w:sz w:val="32"/>
        </w:rPr>
        <w:br/>
        <w:t xml:space="preserve">au capital de </w:t>
      </w:r>
      <w:r w:rsidRPr="001D7A0D">
        <w:rPr>
          <w:b/>
          <w:bCs/>
          <w:iCs/>
          <w:color w:val="C45911" w:themeColor="accent2" w:themeShade="BF"/>
          <w:sz w:val="32"/>
        </w:rPr>
        <w:t>[Montant du capital]</w:t>
      </w:r>
      <w:r w:rsidRPr="001D7A0D">
        <w:rPr>
          <w:b/>
          <w:bCs/>
          <w:i/>
          <w:color w:val="C45911" w:themeColor="accent2" w:themeShade="BF"/>
          <w:sz w:val="32"/>
        </w:rPr>
        <w:t xml:space="preserve"> </w:t>
      </w:r>
      <w:r w:rsidRPr="001D7A0D">
        <w:rPr>
          <w:b/>
          <w:bCs/>
          <w:sz w:val="32"/>
        </w:rPr>
        <w:t>euros</w:t>
      </w:r>
      <w:r w:rsidRPr="001D7A0D">
        <w:rPr>
          <w:b/>
          <w:bCs/>
          <w:sz w:val="32"/>
        </w:rPr>
        <w:br/>
        <w:t xml:space="preserve">Siège social : </w:t>
      </w:r>
      <w:r w:rsidRPr="001D7A0D">
        <w:rPr>
          <w:b/>
          <w:bCs/>
          <w:iCs/>
          <w:color w:val="C45911" w:themeColor="accent2" w:themeShade="BF"/>
          <w:sz w:val="32"/>
        </w:rPr>
        <w:t>[Adresse complète]</w:t>
      </w:r>
      <w:r w:rsidRPr="001D7A0D">
        <w:rPr>
          <w:b/>
          <w:bCs/>
        </w:rPr>
        <w:br/>
      </w:r>
      <w:r w:rsidRPr="001D7A0D">
        <w:rPr>
          <w:b/>
          <w:bCs/>
        </w:rPr>
        <w:br/>
      </w:r>
    </w:p>
    <w:p w14:paraId="3F8D4080" w14:textId="77777777" w:rsidR="001D7A0D" w:rsidRDefault="001D7A0D" w:rsidP="001D7A0D">
      <w:pPr>
        <w:rPr>
          <w:b/>
        </w:rPr>
      </w:pPr>
    </w:p>
    <w:p w14:paraId="28F04AB2" w14:textId="77777777" w:rsidR="001D7A0D" w:rsidRDefault="001D7A0D" w:rsidP="001D7A0D">
      <w:pPr>
        <w:rPr>
          <w:b/>
        </w:rPr>
      </w:pPr>
    </w:p>
    <w:p w14:paraId="256E613D" w14:textId="77777777" w:rsidR="001D7A0D" w:rsidRDefault="001D7A0D" w:rsidP="001D7A0D">
      <w:pPr>
        <w:rPr>
          <w:b/>
        </w:rPr>
      </w:pPr>
    </w:p>
    <w:p w14:paraId="16951B15" w14:textId="77777777" w:rsidR="001D7A0D" w:rsidRDefault="001D7A0D" w:rsidP="001D7A0D">
      <w:pPr>
        <w:rPr>
          <w:b/>
        </w:rPr>
      </w:pPr>
      <w:r>
        <w:rPr>
          <w:b/>
          <w:noProof/>
          <w:lang w:eastAsia="fr-FR"/>
        </w:rPr>
        <mc:AlternateContent>
          <mc:Choice Requires="wps">
            <w:drawing>
              <wp:anchor distT="0" distB="0" distL="114300" distR="114300" simplePos="0" relativeHeight="251659264" behindDoc="0" locked="0" layoutInCell="1" allowOverlap="1" wp14:anchorId="331FCBDC" wp14:editId="65DC8E36">
                <wp:simplePos x="0" y="0"/>
                <wp:positionH relativeFrom="column">
                  <wp:posOffset>-52705</wp:posOffset>
                </wp:positionH>
                <wp:positionV relativeFrom="paragraph">
                  <wp:posOffset>302895</wp:posOffset>
                </wp:positionV>
                <wp:extent cx="6124575" cy="30575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6124575" cy="3057525"/>
                        </a:xfrm>
                        <a:prstGeom prst="rect">
                          <a:avLst/>
                        </a:prstGeom>
                        <a:solidFill>
                          <a:schemeClr val="bg2">
                            <a:lumMod val="90000"/>
                          </a:schemeClr>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14:paraId="59489EE8" w14:textId="77777777" w:rsidR="00F00FE9" w:rsidRPr="001D7A0D" w:rsidRDefault="00F00FE9" w:rsidP="001D7A0D">
                            <w:pPr>
                              <w:jc w:val="center"/>
                              <w:rPr>
                                <w:color w:val="000000" w:themeColor="text1"/>
                                <w:sz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7A0D">
                              <w:rPr>
                                <w:color w:val="000000" w:themeColor="text1"/>
                                <w:sz w:val="144"/>
                              </w:rPr>
                              <w:t>STATUTS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4.15pt;margin-top:23.85pt;width:482.25pt;height:24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" fillcolor="#cfcdcd [2894]" strokecolor="black [3213]" strokeweight="1pt">
                <v:textbox>
                  <w:txbxContent>
                    <w:p w:rsidR="00F00FE9" w:rsidRPr="001D7A0D" w:rsidRDefault="00F00FE9" w:rsidP="001D7A0D">
                      <w:pPr>
                        <w:jc w:val="center"/>
                        <w:rPr>
                          <w:color w:val="000000" w:themeColor="text1"/>
                          <w:sz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7A0D">
                        <w:rPr>
                          <w:color w:val="000000" w:themeColor="text1"/>
                          <w:sz w:val="144"/>
                        </w:rPr>
                        <w:t>STATUTS</w:t>
                      </w:r>
                    </w:p>
                  </w:txbxContent>
                </v:textbox>
              </v:rect>
            </w:pict>
          </mc:Fallback>
        </mc:AlternateContent>
      </w:r>
    </w:p>
    <w:p w14:paraId="713CB7C3" w14:textId="77777777" w:rsidR="001D7A0D" w:rsidRDefault="001D7A0D" w:rsidP="001D7A0D">
      <w:pPr>
        <w:rPr>
          <w:b/>
        </w:rPr>
      </w:pPr>
    </w:p>
    <w:p w14:paraId="4162AA74" w14:textId="77777777" w:rsidR="001D7A0D" w:rsidRPr="001D7A0D" w:rsidRDefault="001D7A0D" w:rsidP="001D7A0D"/>
    <w:p w14:paraId="0131EC4D" w14:textId="77777777" w:rsidR="001D7A0D" w:rsidRPr="001D7A0D" w:rsidRDefault="001D7A0D" w:rsidP="001D7A0D"/>
    <w:p w14:paraId="7342F660" w14:textId="77777777" w:rsidR="001D7A0D" w:rsidRPr="001D7A0D" w:rsidRDefault="001D7A0D" w:rsidP="001D7A0D"/>
    <w:p w14:paraId="6AF2A7C0" w14:textId="77777777" w:rsidR="001D7A0D" w:rsidRPr="001D7A0D" w:rsidRDefault="001D7A0D" w:rsidP="001D7A0D"/>
    <w:p w14:paraId="7A1A6543" w14:textId="77777777" w:rsidR="001D7A0D" w:rsidRPr="001D7A0D" w:rsidRDefault="001D7A0D" w:rsidP="001D7A0D"/>
    <w:p w14:paraId="61ABA68F" w14:textId="77777777" w:rsidR="001D7A0D" w:rsidRPr="001D7A0D" w:rsidRDefault="001D7A0D" w:rsidP="001D7A0D"/>
    <w:p w14:paraId="1121B975" w14:textId="77777777" w:rsidR="001D7A0D" w:rsidRPr="001D7A0D" w:rsidRDefault="001D7A0D" w:rsidP="001D7A0D"/>
    <w:p w14:paraId="55D47A7F" w14:textId="77777777" w:rsidR="001D7A0D" w:rsidRPr="001D7A0D" w:rsidRDefault="001D7A0D" w:rsidP="001D7A0D"/>
    <w:p w14:paraId="536C2E6E" w14:textId="77777777" w:rsidR="001D7A0D" w:rsidRPr="001D7A0D" w:rsidRDefault="001D7A0D" w:rsidP="001D7A0D"/>
    <w:p w14:paraId="783E190F" w14:textId="77777777" w:rsidR="001D7A0D" w:rsidRPr="001D7A0D" w:rsidRDefault="001D7A0D" w:rsidP="001D7A0D"/>
    <w:p w14:paraId="01545242" w14:textId="77777777" w:rsidR="001D7A0D" w:rsidRDefault="001D7A0D" w:rsidP="001D7A0D"/>
    <w:p w14:paraId="1AE4608E" w14:textId="77777777" w:rsidR="001D7A0D" w:rsidRDefault="001D7A0D" w:rsidP="001D7A0D"/>
    <w:p w14:paraId="4658F25E" w14:textId="77777777" w:rsidR="001D7A0D" w:rsidRDefault="001D7A0D" w:rsidP="001D7A0D"/>
    <w:p w14:paraId="5D56C9C4" w14:textId="77777777" w:rsidR="001D7A0D" w:rsidRDefault="001D7A0D" w:rsidP="001D7A0D"/>
    <w:p w14:paraId="65873C9E" w14:textId="77777777" w:rsidR="001D7A0D" w:rsidRDefault="001D7A0D" w:rsidP="001D7A0D"/>
    <w:p w14:paraId="102D6021" w14:textId="77777777" w:rsidR="001D7A0D" w:rsidRDefault="001D7A0D" w:rsidP="001D7A0D"/>
    <w:p w14:paraId="37CD8697" w14:textId="77777777" w:rsidR="001D7A0D" w:rsidRDefault="001D7A0D" w:rsidP="001D7A0D"/>
    <w:p w14:paraId="62B115F6" w14:textId="77777777" w:rsidR="001D7A0D" w:rsidRDefault="001D7A0D" w:rsidP="001D7A0D"/>
    <w:p w14:paraId="3EA466AB" w14:textId="77777777" w:rsidR="001D7A0D" w:rsidRDefault="001D7A0D" w:rsidP="001D7A0D"/>
    <w:p w14:paraId="440381F7" w14:textId="77777777" w:rsidR="001D7A0D" w:rsidRDefault="001D7A0D" w:rsidP="001D7A0D"/>
    <w:p w14:paraId="559DC462" w14:textId="77777777" w:rsidR="001D7A0D" w:rsidRDefault="001D7A0D" w:rsidP="001D7A0D"/>
    <w:p w14:paraId="2083D3C5" w14:textId="77777777" w:rsidR="001D7A0D" w:rsidRPr="001D7A0D" w:rsidRDefault="001D7A0D" w:rsidP="001D7A0D">
      <w:r w:rsidRPr="009B3355">
        <w:rPr>
          <w:color w:val="2E74B5" w:themeColor="accent1" w:themeShade="BF"/>
        </w:rPr>
        <w:lastRenderedPageBreak/>
        <w:t xml:space="preserve">LE (ou LA) </w:t>
      </w:r>
      <w:r w:rsidRPr="001D7A0D">
        <w:t>SOUSSIGN</w:t>
      </w:r>
      <w:r w:rsidRPr="009B3355">
        <w:rPr>
          <w:color w:val="2E74B5" w:themeColor="accent1" w:themeShade="BF"/>
        </w:rPr>
        <w:t xml:space="preserve">E(E) </w:t>
      </w:r>
      <w:r w:rsidRPr="001D7A0D">
        <w:t xml:space="preserve">: </w:t>
      </w:r>
      <w:r w:rsidRPr="001D7A0D">
        <w:br/>
      </w:r>
    </w:p>
    <w:p w14:paraId="7C60032E" w14:textId="77777777" w:rsidR="001D7A0D" w:rsidRPr="001D7A0D" w:rsidRDefault="001D7A0D" w:rsidP="00E932FE">
      <w:pPr>
        <w:spacing w:after="0"/>
        <w:rPr>
          <w:color w:val="C45911" w:themeColor="accent2" w:themeShade="BF"/>
        </w:rPr>
      </w:pPr>
      <w:r w:rsidRPr="001D7A0D">
        <w:rPr>
          <w:iCs/>
          <w:color w:val="C45911" w:themeColor="accent2" w:themeShade="BF"/>
        </w:rPr>
        <w:t>[</w:t>
      </w:r>
      <w:r w:rsidR="00E932FE">
        <w:rPr>
          <w:iCs/>
          <w:color w:val="C45911" w:themeColor="accent2" w:themeShade="BF"/>
        </w:rPr>
        <w:t xml:space="preserve">Prénom et </w:t>
      </w:r>
      <w:r w:rsidRPr="001D7A0D">
        <w:rPr>
          <w:iCs/>
          <w:color w:val="C45911" w:themeColor="accent2" w:themeShade="BF"/>
        </w:rPr>
        <w:t xml:space="preserve">Nom </w:t>
      </w:r>
      <w:r w:rsidR="00E932FE">
        <w:rPr>
          <w:iCs/>
          <w:color w:val="C45911" w:themeColor="accent2" w:themeShade="BF"/>
        </w:rPr>
        <w:t xml:space="preserve">complet </w:t>
      </w:r>
      <w:r w:rsidRPr="001D7A0D">
        <w:rPr>
          <w:iCs/>
          <w:color w:val="C45911" w:themeColor="accent2" w:themeShade="BF"/>
        </w:rPr>
        <w:t>de l'associé unique]</w:t>
      </w:r>
    </w:p>
    <w:p w14:paraId="0A66FB05" w14:textId="77777777" w:rsidR="001D7A0D" w:rsidRPr="001D7A0D" w:rsidRDefault="001D7A0D" w:rsidP="00E932FE">
      <w:pPr>
        <w:spacing w:after="0"/>
      </w:pPr>
      <w:proofErr w:type="gramStart"/>
      <w:r w:rsidRPr="001D7A0D">
        <w:t>demeurant</w:t>
      </w:r>
      <w:proofErr w:type="gramEnd"/>
      <w:r w:rsidRPr="001D7A0D">
        <w:t xml:space="preserve"> </w:t>
      </w:r>
      <w:r w:rsidRPr="001D7A0D">
        <w:rPr>
          <w:iCs/>
          <w:color w:val="C45911" w:themeColor="accent2" w:themeShade="BF"/>
        </w:rPr>
        <w:t>[adresse complète]</w:t>
      </w:r>
      <w:r w:rsidRPr="001D7A0D">
        <w:rPr>
          <w:color w:val="C45911" w:themeColor="accent2" w:themeShade="BF"/>
        </w:rPr>
        <w:t xml:space="preserve"> </w:t>
      </w:r>
    </w:p>
    <w:p w14:paraId="2BB8934F" w14:textId="77777777" w:rsidR="001D7A0D" w:rsidRPr="001D7A0D" w:rsidRDefault="001D7A0D" w:rsidP="00E932FE">
      <w:pPr>
        <w:spacing w:after="0"/>
      </w:pPr>
      <w:proofErr w:type="gramStart"/>
      <w:r w:rsidRPr="009B3355">
        <w:rPr>
          <w:color w:val="2E74B5" w:themeColor="accent1" w:themeShade="BF"/>
        </w:rPr>
        <w:t>né</w:t>
      </w:r>
      <w:proofErr w:type="gramEnd"/>
      <w:r w:rsidRPr="009B3355">
        <w:rPr>
          <w:color w:val="2E74B5" w:themeColor="accent1" w:themeShade="BF"/>
        </w:rPr>
        <w:t xml:space="preserve"> (née) </w:t>
      </w:r>
      <w:r w:rsidRPr="001D7A0D">
        <w:t xml:space="preserve">le </w:t>
      </w:r>
      <w:r w:rsidRPr="001D7A0D">
        <w:rPr>
          <w:iCs/>
          <w:color w:val="C45911" w:themeColor="accent2" w:themeShade="BF"/>
        </w:rPr>
        <w:t>[Date]</w:t>
      </w:r>
      <w:r w:rsidRPr="001D7A0D">
        <w:rPr>
          <w:color w:val="C45911" w:themeColor="accent2" w:themeShade="BF"/>
        </w:rPr>
        <w:t xml:space="preserve"> </w:t>
      </w:r>
      <w:r w:rsidRPr="001D7A0D">
        <w:t xml:space="preserve">à </w:t>
      </w:r>
      <w:r w:rsidRPr="001D7A0D">
        <w:rPr>
          <w:iCs/>
          <w:color w:val="C45911" w:themeColor="accent2" w:themeShade="BF"/>
        </w:rPr>
        <w:t>[Lieu]</w:t>
      </w:r>
    </w:p>
    <w:p w14:paraId="62F802C8" w14:textId="77777777" w:rsidR="001D7A0D" w:rsidRPr="001D7A0D" w:rsidRDefault="001D7A0D" w:rsidP="00E932FE">
      <w:pPr>
        <w:spacing w:after="0"/>
      </w:pPr>
      <w:proofErr w:type="gramStart"/>
      <w:r w:rsidRPr="001D7A0D">
        <w:t>de</w:t>
      </w:r>
      <w:proofErr w:type="gramEnd"/>
      <w:r w:rsidRPr="001D7A0D">
        <w:t xml:space="preserve"> nationalité </w:t>
      </w:r>
      <w:r w:rsidRPr="001D7A0D">
        <w:rPr>
          <w:iCs/>
          <w:color w:val="C45911" w:themeColor="accent2" w:themeShade="BF"/>
        </w:rPr>
        <w:t>[Nationalité]</w:t>
      </w:r>
    </w:p>
    <w:p w14:paraId="5F8F9EA0" w14:textId="77777777" w:rsidR="001D7A0D" w:rsidRDefault="001D7A0D" w:rsidP="00E932FE">
      <w:pPr>
        <w:spacing w:after="0"/>
        <w:rPr>
          <w:iCs/>
          <w:color w:val="C45911" w:themeColor="accent2" w:themeShade="BF"/>
        </w:rPr>
      </w:pPr>
      <w:r w:rsidRPr="001D7A0D">
        <w:rPr>
          <w:iCs/>
          <w:color w:val="C45911" w:themeColor="accent2" w:themeShade="BF"/>
        </w:rPr>
        <w:t>[Situation matrimoniale]</w:t>
      </w:r>
    </w:p>
    <w:p w14:paraId="23C55684" w14:textId="77777777" w:rsidR="00E932FE" w:rsidRPr="001D7A0D" w:rsidRDefault="00E932FE" w:rsidP="00E932FE">
      <w:pPr>
        <w:spacing w:after="0"/>
        <w:rPr>
          <w:color w:val="C45911" w:themeColor="accent2" w:themeShade="BF"/>
        </w:rPr>
      </w:pPr>
    </w:p>
    <w:p w14:paraId="6494B921" w14:textId="77777777" w:rsidR="001D7A0D" w:rsidRPr="001D7A0D" w:rsidRDefault="001D7A0D" w:rsidP="001D7A0D">
      <w:pPr>
        <w:rPr>
          <w:b/>
          <w:bCs/>
        </w:rPr>
      </w:pPr>
      <w:r w:rsidRPr="001D7A0D">
        <w:rPr>
          <w:b/>
          <w:bCs/>
        </w:rPr>
        <w:t>A arrêté ainsi qu'il suit les statuts d'une Société par actions simplifiée unipersonnelle qu'il</w:t>
      </w:r>
      <w:r>
        <w:rPr>
          <w:b/>
          <w:bCs/>
        </w:rPr>
        <w:t xml:space="preserve"> (ou </w:t>
      </w:r>
      <w:r w:rsidRPr="001D7A0D">
        <w:rPr>
          <w:b/>
          <w:bCs/>
        </w:rPr>
        <w:t>elle</w:t>
      </w:r>
      <w:r>
        <w:rPr>
          <w:b/>
          <w:bCs/>
        </w:rPr>
        <w:t>)</w:t>
      </w:r>
      <w:r w:rsidRPr="001D7A0D">
        <w:rPr>
          <w:b/>
          <w:bCs/>
        </w:rPr>
        <w:t xml:space="preserve"> a décidé de constituer.</w:t>
      </w:r>
    </w:p>
    <w:p w14:paraId="388F0327" w14:textId="77777777" w:rsidR="001D7A0D" w:rsidRPr="009B3355" w:rsidRDefault="00F00FE9" w:rsidP="001D7A0D">
      <w:pPr>
        <w:rPr>
          <w:b/>
          <w:bCs/>
        </w:rPr>
      </w:pPr>
      <w:r>
        <w:rPr>
          <w:b/>
          <w:bCs/>
        </w:rPr>
        <w:t>TITRE 1</w:t>
      </w:r>
      <w:r w:rsidR="001D7A0D" w:rsidRPr="009B3355">
        <w:rPr>
          <w:b/>
          <w:bCs/>
        </w:rPr>
        <w:t xml:space="preserve"> </w:t>
      </w:r>
      <w:r w:rsidR="009B3355" w:rsidRPr="009B3355">
        <w:rPr>
          <w:b/>
          <w:bCs/>
        </w:rPr>
        <w:t>–</w:t>
      </w:r>
      <w:r w:rsidR="001D7A0D" w:rsidRPr="009B3355">
        <w:rPr>
          <w:b/>
          <w:bCs/>
        </w:rPr>
        <w:t xml:space="preserve"> FORME</w:t>
      </w:r>
      <w:r w:rsidR="009B3355" w:rsidRPr="009B3355">
        <w:rPr>
          <w:b/>
          <w:bCs/>
        </w:rPr>
        <w:t xml:space="preserve"> JURIDIQUE</w:t>
      </w:r>
      <w:r w:rsidR="001D7A0D" w:rsidRPr="009B3355">
        <w:rPr>
          <w:b/>
          <w:bCs/>
        </w:rPr>
        <w:t xml:space="preserve"> - OBJET </w:t>
      </w:r>
      <w:r w:rsidR="009B3355" w:rsidRPr="009B3355">
        <w:rPr>
          <w:b/>
          <w:bCs/>
        </w:rPr>
        <w:t>SOCIAL</w:t>
      </w:r>
      <w:r w:rsidR="001D7A0D" w:rsidRPr="009B3355">
        <w:rPr>
          <w:b/>
          <w:bCs/>
        </w:rPr>
        <w:t xml:space="preserve">- DENOMINATION </w:t>
      </w:r>
      <w:r w:rsidR="009B3355" w:rsidRPr="009B3355">
        <w:rPr>
          <w:b/>
          <w:bCs/>
        </w:rPr>
        <w:t>SOCIALE- SIEGE SOCIAL - DUREE</w:t>
      </w:r>
    </w:p>
    <w:p w14:paraId="6178B2AD" w14:textId="77777777" w:rsidR="001D7A0D" w:rsidRPr="009B3355" w:rsidRDefault="009B3355" w:rsidP="001D7A0D">
      <w:pPr>
        <w:rPr>
          <w:b/>
          <w:bCs/>
        </w:rPr>
      </w:pPr>
      <w:r>
        <w:rPr>
          <w:b/>
          <w:bCs/>
        </w:rPr>
        <w:t>Article 1</w:t>
      </w:r>
      <w:r w:rsidR="001D7A0D" w:rsidRPr="009B3355">
        <w:rPr>
          <w:b/>
          <w:bCs/>
        </w:rPr>
        <w:t xml:space="preserve"> </w:t>
      </w:r>
      <w:r w:rsidRPr="009B3355">
        <w:rPr>
          <w:b/>
          <w:bCs/>
        </w:rPr>
        <w:t xml:space="preserve">– </w:t>
      </w:r>
      <w:r>
        <w:rPr>
          <w:b/>
          <w:bCs/>
        </w:rPr>
        <w:t>Forme juridique</w:t>
      </w:r>
    </w:p>
    <w:p w14:paraId="6E6B89EF" w14:textId="77777777" w:rsidR="001D7A0D" w:rsidRPr="001D7A0D" w:rsidRDefault="001D7A0D" w:rsidP="001D7A0D">
      <w:r w:rsidRPr="001D7A0D">
        <w:t xml:space="preserve">Il est formé par l'associé unique, </w:t>
      </w:r>
      <w:r w:rsidRPr="009B3355">
        <w:rPr>
          <w:color w:val="2E74B5" w:themeColor="accent1" w:themeShade="BF"/>
        </w:rPr>
        <w:t>soussigné</w:t>
      </w:r>
      <w:r w:rsidR="009B3355" w:rsidRPr="009B3355">
        <w:rPr>
          <w:color w:val="2E74B5" w:themeColor="accent1" w:themeShade="BF"/>
        </w:rPr>
        <w:t xml:space="preserve">(e) </w:t>
      </w:r>
      <w:r w:rsidRPr="001D7A0D">
        <w:t>propriétaire des actions ci-après créées une société par actions simplifiée régie par les dispositions légales et réglementaires applicables et par les présents statuts.</w:t>
      </w:r>
    </w:p>
    <w:p w14:paraId="2E979607" w14:textId="77777777" w:rsidR="001D7A0D" w:rsidRPr="001D7A0D" w:rsidRDefault="009B3355" w:rsidP="001D7A0D">
      <w:pPr>
        <w:rPr>
          <w:b/>
          <w:bCs/>
        </w:rPr>
      </w:pPr>
      <w:r>
        <w:rPr>
          <w:b/>
          <w:bCs/>
        </w:rPr>
        <w:t>Article 2</w:t>
      </w:r>
      <w:r w:rsidR="001D7A0D" w:rsidRPr="001D7A0D">
        <w:rPr>
          <w:b/>
          <w:bCs/>
        </w:rPr>
        <w:t xml:space="preserve"> </w:t>
      </w:r>
      <w:r>
        <w:rPr>
          <w:b/>
          <w:bCs/>
        </w:rPr>
        <w:t>–</w:t>
      </w:r>
      <w:r w:rsidR="001D7A0D" w:rsidRPr="001D7A0D">
        <w:rPr>
          <w:b/>
          <w:bCs/>
        </w:rPr>
        <w:t xml:space="preserve"> Objet</w:t>
      </w:r>
      <w:r>
        <w:rPr>
          <w:b/>
          <w:bCs/>
        </w:rPr>
        <w:t xml:space="preserve"> social</w:t>
      </w:r>
    </w:p>
    <w:p w14:paraId="08635C4B" w14:textId="77777777" w:rsidR="00E64A3C" w:rsidRPr="00E64A3C" w:rsidRDefault="001D7A0D" w:rsidP="001D7A0D">
      <w:pPr>
        <w:rPr>
          <w:rFonts w:cstheme="minorHAnsi"/>
        </w:rPr>
      </w:pPr>
      <w:r w:rsidRPr="00E64A3C">
        <w:rPr>
          <w:rFonts w:cstheme="minorHAnsi"/>
        </w:rPr>
        <w:t>La Société a pour ob</w:t>
      </w:r>
      <w:r w:rsidR="00E64A3C" w:rsidRPr="00E64A3C">
        <w:rPr>
          <w:rFonts w:cstheme="minorHAnsi"/>
        </w:rPr>
        <w:t xml:space="preserve">jet en France et à l'étranger : </w:t>
      </w:r>
    </w:p>
    <w:p w14:paraId="66D8633D" w14:textId="77777777" w:rsidR="001D7A0D" w:rsidRPr="00E64A3C" w:rsidRDefault="00E64A3C" w:rsidP="00E64A3C">
      <w:pPr>
        <w:pStyle w:val="Paragraphedeliste"/>
        <w:numPr>
          <w:ilvl w:val="0"/>
          <w:numId w:val="7"/>
        </w:numPr>
        <w:rPr>
          <w:rFonts w:asciiTheme="minorHAnsi" w:hAnsiTheme="minorHAnsi" w:cstheme="minorHAnsi"/>
          <w:iCs/>
          <w:color w:val="C45911" w:themeColor="accent2" w:themeShade="BF"/>
        </w:rPr>
      </w:pPr>
      <w:r w:rsidRPr="00E64A3C">
        <w:rPr>
          <w:rFonts w:asciiTheme="minorHAnsi" w:hAnsiTheme="minorHAnsi" w:cstheme="minorHAnsi"/>
          <w:iCs/>
          <w:color w:val="C45911" w:themeColor="accent2" w:themeShade="BF"/>
        </w:rPr>
        <w:t>[Objet social]</w:t>
      </w:r>
    </w:p>
    <w:p w14:paraId="16640BA1" w14:textId="77777777" w:rsidR="00E64A3C" w:rsidRPr="00E64A3C" w:rsidRDefault="00E64A3C" w:rsidP="00E64A3C">
      <w:pPr>
        <w:pStyle w:val="Paragraphedeliste"/>
        <w:numPr>
          <w:ilvl w:val="0"/>
          <w:numId w:val="7"/>
        </w:numPr>
        <w:rPr>
          <w:rFonts w:asciiTheme="minorHAnsi" w:hAnsiTheme="minorHAnsi" w:cstheme="minorHAnsi"/>
          <w:iCs/>
          <w:color w:val="C45911" w:themeColor="accent2" w:themeShade="BF"/>
        </w:rPr>
      </w:pPr>
      <w:r w:rsidRPr="00E64A3C">
        <w:rPr>
          <w:rFonts w:asciiTheme="minorHAnsi" w:hAnsiTheme="minorHAnsi" w:cstheme="minorHAnsi"/>
          <w:iCs/>
          <w:color w:val="C45911" w:themeColor="accent2" w:themeShade="BF"/>
        </w:rPr>
        <w:t>Seconde activité</w:t>
      </w:r>
      <w:r>
        <w:rPr>
          <w:rFonts w:asciiTheme="minorHAnsi" w:hAnsiTheme="minorHAnsi" w:cstheme="minorHAnsi"/>
          <w:iCs/>
          <w:color w:val="C45911" w:themeColor="accent2" w:themeShade="BF"/>
        </w:rPr>
        <w:t xml:space="preserve"> (si nécessaire)</w:t>
      </w:r>
    </w:p>
    <w:p w14:paraId="171EEB9E" w14:textId="77777777" w:rsidR="00E64A3C" w:rsidRPr="00E64A3C" w:rsidRDefault="00E64A3C" w:rsidP="00F00FE9">
      <w:pPr>
        <w:pStyle w:val="Paragraphedeliste"/>
        <w:numPr>
          <w:ilvl w:val="0"/>
          <w:numId w:val="7"/>
        </w:numPr>
        <w:rPr>
          <w:rFonts w:asciiTheme="minorHAnsi" w:hAnsiTheme="minorHAnsi" w:cstheme="minorHAnsi"/>
        </w:rPr>
      </w:pPr>
      <w:r w:rsidRPr="00E64A3C">
        <w:rPr>
          <w:rFonts w:asciiTheme="minorHAnsi" w:hAnsiTheme="minorHAnsi" w:cstheme="minorHAnsi"/>
          <w:iCs/>
          <w:color w:val="C45911" w:themeColor="accent2" w:themeShade="BF"/>
        </w:rPr>
        <w:t>….</w:t>
      </w:r>
    </w:p>
    <w:p w14:paraId="1841D4DB" w14:textId="77777777" w:rsidR="00E64A3C" w:rsidRPr="00E64A3C" w:rsidRDefault="00E64A3C" w:rsidP="00E64A3C">
      <w:pPr>
        <w:pStyle w:val="Paragraphedeliste"/>
        <w:numPr>
          <w:ilvl w:val="0"/>
          <w:numId w:val="7"/>
        </w:numPr>
        <w:rPr>
          <w:rFonts w:asciiTheme="minorHAnsi" w:hAnsiTheme="minorHAnsi" w:cstheme="minorHAnsi"/>
        </w:rPr>
      </w:pPr>
      <w:r>
        <w:rPr>
          <w:rFonts w:asciiTheme="minorHAnsi" w:hAnsiTheme="minorHAnsi" w:cstheme="minorHAnsi"/>
        </w:rPr>
        <w:t>L</w:t>
      </w:r>
      <w:r w:rsidRPr="00E64A3C">
        <w:rPr>
          <w:rFonts w:asciiTheme="minorHAnsi" w:hAnsiTheme="minorHAnsi" w:cstheme="minorHAnsi"/>
        </w:rPr>
        <w:t>a participation de la société, par tous moyens, à toutes entreprises ou sociétés créées ou à créer, pouvant se rattacher à l'objet social, notamment par voie de création de sociétés nouvelles, d'apport, commandite, souscription ou rachat de titres ou droits sociaux, fusion, alliance ou association en participation ou groupement d'intérêt économique ou de location gérance ;</w:t>
      </w:r>
    </w:p>
    <w:p w14:paraId="308FA1D6" w14:textId="77777777" w:rsidR="00E64A3C" w:rsidRPr="00E64A3C" w:rsidRDefault="00E64A3C" w:rsidP="00E64A3C">
      <w:pPr>
        <w:pStyle w:val="Paragraphedeliste"/>
        <w:numPr>
          <w:ilvl w:val="0"/>
          <w:numId w:val="7"/>
        </w:numPr>
        <w:rPr>
          <w:rFonts w:asciiTheme="minorHAnsi" w:hAnsiTheme="minorHAnsi" w:cstheme="minorHAnsi"/>
        </w:rPr>
      </w:pPr>
      <w:r w:rsidRPr="00E64A3C">
        <w:rPr>
          <w:rFonts w:asciiTheme="minorHAnsi" w:hAnsiTheme="minorHAnsi" w:cstheme="minorHAnsi"/>
        </w:rPr>
        <w:t>toutes opérations industrielles, commerciales et financières, mobilières et immobilières pouvant se rattacher directement ou indirectement à l'objet social et à tous objets similaires ou connexes pouvant favoriser son</w:t>
      </w:r>
      <w:r>
        <w:rPr>
          <w:rFonts w:asciiTheme="minorHAnsi" w:hAnsiTheme="minorHAnsi" w:cstheme="minorHAnsi"/>
        </w:rPr>
        <w:t xml:space="preserve"> extension ou son développement ;</w:t>
      </w:r>
    </w:p>
    <w:p w14:paraId="11406523" w14:textId="77777777" w:rsidR="001D7A0D" w:rsidRPr="00E64A3C" w:rsidRDefault="001D7A0D" w:rsidP="00E64A3C">
      <w:pPr>
        <w:pStyle w:val="Paragraphedeliste"/>
        <w:numPr>
          <w:ilvl w:val="0"/>
          <w:numId w:val="7"/>
        </w:numPr>
        <w:rPr>
          <w:rFonts w:asciiTheme="minorHAnsi" w:hAnsiTheme="minorHAnsi" w:cstheme="minorHAnsi"/>
        </w:rPr>
      </w:pPr>
      <w:r w:rsidRPr="00E64A3C">
        <w:rPr>
          <w:rFonts w:asciiTheme="minorHAnsi" w:hAnsiTheme="minorHAnsi" w:cstheme="minorHAnsi"/>
        </w:rPr>
        <w:t xml:space="preserve">Toutes opérations quelconques </w:t>
      </w:r>
      <w:r w:rsidR="00E64A3C" w:rsidRPr="00E64A3C">
        <w:rPr>
          <w:rFonts w:asciiTheme="minorHAnsi" w:hAnsiTheme="minorHAnsi" w:cstheme="minorHAnsi"/>
        </w:rPr>
        <w:t>destinées à la réalisation de l’objet social</w:t>
      </w:r>
      <w:r w:rsidRPr="00E64A3C">
        <w:rPr>
          <w:rFonts w:asciiTheme="minorHAnsi" w:hAnsiTheme="minorHAnsi" w:cstheme="minorHAnsi"/>
        </w:rPr>
        <w:t>.</w:t>
      </w:r>
    </w:p>
    <w:p w14:paraId="6E74B3BF" w14:textId="77777777" w:rsidR="00E64A3C" w:rsidRPr="001D7A0D" w:rsidRDefault="00E64A3C" w:rsidP="00E64A3C"/>
    <w:p w14:paraId="0E20A3E5" w14:textId="77777777" w:rsidR="001D7A0D" w:rsidRPr="00E64A3C" w:rsidRDefault="00E64A3C" w:rsidP="001D7A0D">
      <w:pPr>
        <w:rPr>
          <w:b/>
          <w:bCs/>
        </w:rPr>
      </w:pPr>
      <w:r w:rsidRPr="00E64A3C">
        <w:rPr>
          <w:b/>
          <w:bCs/>
        </w:rPr>
        <w:t>Article 3</w:t>
      </w:r>
      <w:r w:rsidR="001D7A0D" w:rsidRPr="00E64A3C">
        <w:rPr>
          <w:b/>
          <w:bCs/>
        </w:rPr>
        <w:t xml:space="preserve"> </w:t>
      </w:r>
      <w:r>
        <w:rPr>
          <w:b/>
          <w:bCs/>
        </w:rPr>
        <w:t>–</w:t>
      </w:r>
      <w:r w:rsidR="001D7A0D" w:rsidRPr="00E64A3C">
        <w:rPr>
          <w:b/>
          <w:bCs/>
        </w:rPr>
        <w:t xml:space="preserve"> Dénomination</w:t>
      </w:r>
      <w:r>
        <w:rPr>
          <w:b/>
          <w:bCs/>
        </w:rPr>
        <w:t xml:space="preserve"> sociale</w:t>
      </w:r>
    </w:p>
    <w:p w14:paraId="153C4543" w14:textId="77777777" w:rsidR="001D7A0D" w:rsidRPr="00E64A3C" w:rsidRDefault="001D7A0D" w:rsidP="001D7A0D">
      <w:r w:rsidRPr="001D7A0D">
        <w:t>La d</w:t>
      </w:r>
      <w:r w:rsidR="00E64A3C">
        <w:t xml:space="preserve">énomination de la Société est : </w:t>
      </w:r>
      <w:r w:rsidR="00E64A3C" w:rsidRPr="00E64A3C">
        <w:rPr>
          <w:iCs/>
          <w:color w:val="C45911" w:themeColor="accent2" w:themeShade="BF"/>
        </w:rPr>
        <w:t>[</w:t>
      </w:r>
      <w:r w:rsidRPr="00E64A3C">
        <w:rPr>
          <w:iCs/>
          <w:color w:val="C45911" w:themeColor="accent2" w:themeShade="BF"/>
        </w:rPr>
        <w:t>Dén</w:t>
      </w:r>
      <w:r w:rsidR="00E64A3C" w:rsidRPr="00E64A3C">
        <w:rPr>
          <w:iCs/>
          <w:color w:val="C45911" w:themeColor="accent2" w:themeShade="BF"/>
        </w:rPr>
        <w:t>omination sociale de la société]</w:t>
      </w:r>
    </w:p>
    <w:p w14:paraId="4439D03D" w14:textId="77777777" w:rsidR="001D7A0D" w:rsidRPr="001D7A0D" w:rsidRDefault="001D7A0D" w:rsidP="001D7A0D">
      <w:r w:rsidRPr="001D7A0D">
        <w:t>Dans tous les actes, factures, annonces, publications et autres documents émanant de la Société, la dénomination sociale doit toujours être précédée ou suivie des mots écrits lisiblement «Société par actions simplifiée» ou des initiales «S.A.S» et de l'indication du montant du capital social.</w:t>
      </w:r>
    </w:p>
    <w:p w14:paraId="78F69723" w14:textId="77777777" w:rsidR="001D7A0D" w:rsidRPr="00F00FE9" w:rsidRDefault="00F00FE9" w:rsidP="001D7A0D">
      <w:pPr>
        <w:rPr>
          <w:b/>
          <w:bCs/>
        </w:rPr>
      </w:pPr>
      <w:r w:rsidRPr="00F00FE9">
        <w:rPr>
          <w:b/>
          <w:bCs/>
        </w:rPr>
        <w:t>Article</w:t>
      </w:r>
      <w:r w:rsidR="001D7A0D" w:rsidRPr="00F00FE9">
        <w:rPr>
          <w:b/>
          <w:bCs/>
        </w:rPr>
        <w:t xml:space="preserve"> 4 - Siège social</w:t>
      </w:r>
    </w:p>
    <w:p w14:paraId="271117E5" w14:textId="77777777" w:rsidR="001D7A0D" w:rsidRPr="001D7A0D" w:rsidRDefault="001D7A0D" w:rsidP="001D7A0D">
      <w:r w:rsidRPr="001D7A0D">
        <w:t xml:space="preserve">Le siège social est fixé </w:t>
      </w:r>
      <w:r w:rsidR="00E64A3C" w:rsidRPr="001D7A0D">
        <w:rPr>
          <w:iCs/>
          <w:color w:val="C45911" w:themeColor="accent2" w:themeShade="BF"/>
        </w:rPr>
        <w:t>[adresse complète]</w:t>
      </w:r>
      <w:r w:rsidRPr="001D7A0D">
        <w:t xml:space="preserve">. </w:t>
      </w:r>
    </w:p>
    <w:p w14:paraId="55CE8189" w14:textId="77777777" w:rsidR="001D7A0D" w:rsidRPr="001D7A0D" w:rsidRDefault="001D7A0D" w:rsidP="001D7A0D">
      <w:r w:rsidRPr="001D7A0D">
        <w:t>Il pourra être transféré en tout autre endroit du même département par simple décision de l'organe dirigeant, sous réserve de ratification par l'associé unique, et en tout autre lieu suivant décision de l'associé unique.</w:t>
      </w:r>
    </w:p>
    <w:p w14:paraId="6E4C3A56" w14:textId="77777777" w:rsidR="001D7A0D" w:rsidRPr="00F00FE9" w:rsidRDefault="00F00FE9" w:rsidP="001D7A0D">
      <w:pPr>
        <w:rPr>
          <w:b/>
          <w:bCs/>
        </w:rPr>
      </w:pPr>
      <w:r w:rsidRPr="00F00FE9">
        <w:rPr>
          <w:b/>
          <w:bCs/>
        </w:rPr>
        <w:t>Article</w:t>
      </w:r>
      <w:r w:rsidR="001D7A0D" w:rsidRPr="00F00FE9">
        <w:rPr>
          <w:b/>
          <w:bCs/>
        </w:rPr>
        <w:t xml:space="preserve"> 5 - Durée</w:t>
      </w:r>
    </w:p>
    <w:p w14:paraId="7D66DFB6" w14:textId="77777777" w:rsidR="001D7A0D" w:rsidRPr="001D7A0D" w:rsidRDefault="001D7A0D" w:rsidP="001D7A0D">
      <w:r w:rsidRPr="001D7A0D">
        <w:lastRenderedPageBreak/>
        <w:t xml:space="preserve">La durée de la Société est fixée à </w:t>
      </w:r>
      <w:r w:rsidR="00E64A3C" w:rsidRPr="00E64A3C">
        <w:rPr>
          <w:iCs/>
          <w:color w:val="C45911" w:themeColor="accent2" w:themeShade="BF"/>
        </w:rPr>
        <w:t>[Durée de la Société]</w:t>
      </w:r>
      <w:r w:rsidRPr="00E64A3C">
        <w:rPr>
          <w:color w:val="C45911" w:themeColor="accent2" w:themeShade="BF"/>
        </w:rPr>
        <w:t xml:space="preserve"> </w:t>
      </w:r>
      <w:r w:rsidRPr="001D7A0D">
        <w:t>ans à compter de la date d'immatriculation au registre du commerce et des Sociétés, sauf dissolution</w:t>
      </w:r>
      <w:r w:rsidR="00E64A3C">
        <w:t xml:space="preserve"> anticipée</w:t>
      </w:r>
      <w:r w:rsidRPr="001D7A0D">
        <w:t xml:space="preserve"> ou prorogation.</w:t>
      </w:r>
    </w:p>
    <w:p w14:paraId="6EA14DAA" w14:textId="77777777" w:rsidR="001D7A0D" w:rsidRPr="001D7A0D" w:rsidRDefault="001D7A0D" w:rsidP="001D7A0D">
      <w:r w:rsidRPr="001D7A0D">
        <w:t xml:space="preserve">Les décisions de prorogation de la durée de la Société ou de dissolution anticipée sont prises par </w:t>
      </w:r>
      <w:r w:rsidR="00E64A3C">
        <w:t>l’associé unique</w:t>
      </w:r>
      <w:r w:rsidRPr="001D7A0D">
        <w:t>.</w:t>
      </w:r>
    </w:p>
    <w:p w14:paraId="3D2D5909" w14:textId="77777777" w:rsidR="001D7A0D" w:rsidRPr="00F00FE9" w:rsidRDefault="00F00FE9" w:rsidP="001D7A0D">
      <w:pPr>
        <w:rPr>
          <w:b/>
          <w:bCs/>
        </w:rPr>
      </w:pPr>
      <w:r>
        <w:rPr>
          <w:b/>
          <w:bCs/>
        </w:rPr>
        <w:t>TITRE 2</w:t>
      </w:r>
      <w:r w:rsidR="001D7A0D" w:rsidRPr="00F00FE9">
        <w:rPr>
          <w:b/>
          <w:bCs/>
        </w:rPr>
        <w:t xml:space="preserve"> - APPORTS - CAPITAL SOCIAL</w:t>
      </w:r>
    </w:p>
    <w:p w14:paraId="0FBD85DD" w14:textId="77777777" w:rsidR="001D7A0D" w:rsidRPr="00F00FE9" w:rsidRDefault="001D7A0D" w:rsidP="001D7A0D">
      <w:pPr>
        <w:rPr>
          <w:b/>
          <w:bCs/>
        </w:rPr>
      </w:pPr>
      <w:r w:rsidRPr="00F00FE9">
        <w:rPr>
          <w:b/>
          <w:bCs/>
        </w:rPr>
        <w:t>A</w:t>
      </w:r>
      <w:r w:rsidR="00F00FE9" w:rsidRPr="00F00FE9">
        <w:rPr>
          <w:b/>
          <w:bCs/>
        </w:rPr>
        <w:t>rticle</w:t>
      </w:r>
      <w:r w:rsidRPr="00F00FE9">
        <w:rPr>
          <w:b/>
          <w:bCs/>
        </w:rPr>
        <w:t xml:space="preserve"> </w:t>
      </w:r>
      <w:r w:rsidR="00F00FE9" w:rsidRPr="00F00FE9">
        <w:rPr>
          <w:b/>
          <w:bCs/>
        </w:rPr>
        <w:t>6</w:t>
      </w:r>
      <w:r w:rsidRPr="00F00FE9">
        <w:rPr>
          <w:b/>
          <w:bCs/>
        </w:rPr>
        <w:t xml:space="preserve"> - Apports</w:t>
      </w:r>
    </w:p>
    <w:p w14:paraId="74C52FB8" w14:textId="77777777" w:rsidR="001D7A0D" w:rsidRPr="001D7A0D" w:rsidRDefault="001D7A0D" w:rsidP="001D7A0D">
      <w:r w:rsidRPr="001D7A0D">
        <w:t xml:space="preserve">Au titre de la constitution de la société, l'associé unique, </w:t>
      </w:r>
      <w:r w:rsidRPr="00E64A3C">
        <w:rPr>
          <w:color w:val="C45911" w:themeColor="accent2" w:themeShade="BF"/>
        </w:rPr>
        <w:t>soussigné</w:t>
      </w:r>
      <w:r w:rsidR="00E64A3C" w:rsidRPr="00E64A3C">
        <w:rPr>
          <w:color w:val="C45911" w:themeColor="accent2" w:themeShade="BF"/>
        </w:rPr>
        <w:t>(e)</w:t>
      </w:r>
      <w:r w:rsidRPr="001D7A0D">
        <w:t xml:space="preserve"> :</w:t>
      </w:r>
      <w:r w:rsidR="00E64A3C">
        <w:t xml:space="preserve"> </w:t>
      </w:r>
      <w:r w:rsidR="00E64A3C" w:rsidRPr="00E64A3C">
        <w:rPr>
          <w:color w:val="C45911" w:themeColor="accent2" w:themeShade="BF"/>
        </w:rPr>
        <w:t>[Nom de l’associé unique]</w:t>
      </w:r>
      <w:r w:rsidRPr="001D7A0D">
        <w:t>, apporte à la Société, savoir :</w:t>
      </w:r>
    </w:p>
    <w:p w14:paraId="4BC4AE23" w14:textId="77777777" w:rsidR="001D7A0D" w:rsidRPr="00FB5E7C" w:rsidRDefault="001D7A0D" w:rsidP="001D7A0D">
      <w:pPr>
        <w:rPr>
          <w:bCs/>
          <w:color w:val="2E74B5" w:themeColor="accent1" w:themeShade="BF"/>
        </w:rPr>
      </w:pPr>
      <w:r w:rsidRPr="001D7A0D">
        <w:rPr>
          <w:b/>
          <w:bCs/>
          <w:u w:val="single"/>
        </w:rPr>
        <w:t>Apport en numéraire</w:t>
      </w:r>
      <w:r w:rsidR="00FB5E7C">
        <w:rPr>
          <w:b/>
          <w:bCs/>
          <w:u w:val="single"/>
        </w:rPr>
        <w:t xml:space="preserve"> </w:t>
      </w:r>
      <w:r w:rsidR="00FB5E7C" w:rsidRPr="00FB5E7C">
        <w:rPr>
          <w:bCs/>
          <w:color w:val="2E74B5" w:themeColor="accent1" w:themeShade="BF"/>
        </w:rPr>
        <w:t>(paragraphe à supprimer en l’absence d’apports en numéraire)</w:t>
      </w:r>
    </w:p>
    <w:p w14:paraId="53595E23" w14:textId="77777777" w:rsidR="001D7A0D" w:rsidRPr="001D7A0D" w:rsidRDefault="001D7A0D" w:rsidP="001D7A0D">
      <w:r w:rsidRPr="001D7A0D">
        <w:t xml:space="preserve">Le soussigné apporte à la Société la somme de </w:t>
      </w:r>
      <w:r w:rsidR="00FB5E7C" w:rsidRPr="00FB5E7C">
        <w:rPr>
          <w:iCs/>
          <w:color w:val="C45911" w:themeColor="accent2" w:themeShade="BF"/>
        </w:rPr>
        <w:t>[Montant en chiffres]</w:t>
      </w:r>
      <w:r w:rsidRPr="00FB5E7C">
        <w:rPr>
          <w:color w:val="C45911" w:themeColor="accent2" w:themeShade="BF"/>
        </w:rPr>
        <w:t xml:space="preserve"> </w:t>
      </w:r>
      <w:r w:rsidRPr="001D7A0D">
        <w:t xml:space="preserve">€, ci </w:t>
      </w:r>
      <w:r w:rsidR="00FB5E7C" w:rsidRPr="00FB5E7C">
        <w:rPr>
          <w:iCs/>
          <w:color w:val="C45911" w:themeColor="accent2" w:themeShade="BF"/>
        </w:rPr>
        <w:t xml:space="preserve">[Montant en </w:t>
      </w:r>
      <w:r w:rsidR="00FB5E7C">
        <w:rPr>
          <w:iCs/>
          <w:color w:val="C45911" w:themeColor="accent2" w:themeShade="BF"/>
        </w:rPr>
        <w:t>lettr</w:t>
      </w:r>
      <w:r w:rsidR="00FB5E7C" w:rsidRPr="00FB5E7C">
        <w:rPr>
          <w:iCs/>
          <w:color w:val="C45911" w:themeColor="accent2" w:themeShade="BF"/>
        </w:rPr>
        <w:t>es]</w:t>
      </w:r>
      <w:r w:rsidR="00FB5E7C" w:rsidRPr="00FB5E7C">
        <w:rPr>
          <w:color w:val="C45911" w:themeColor="accent2" w:themeShade="BF"/>
        </w:rPr>
        <w:t xml:space="preserve"> </w:t>
      </w:r>
      <w:r w:rsidRPr="001D7A0D">
        <w:t>euros.</w:t>
      </w:r>
    </w:p>
    <w:p w14:paraId="267D545C" w14:textId="77777777" w:rsidR="001D7A0D" w:rsidRPr="00FB5E7C" w:rsidRDefault="00FB5E7C" w:rsidP="001D7A0D">
      <w:pPr>
        <w:rPr>
          <w:b/>
          <w:i/>
          <w:color w:val="2E74B5" w:themeColor="accent1" w:themeShade="BF"/>
          <w:u w:val="single"/>
        </w:rPr>
      </w:pPr>
      <w:r w:rsidRPr="00FB5E7C">
        <w:rPr>
          <w:b/>
          <w:i/>
          <w:color w:val="2E74B5" w:themeColor="accent1" w:themeShade="BF"/>
          <w:u w:val="single"/>
        </w:rPr>
        <w:t>À utiliser si l</w:t>
      </w:r>
      <w:r w:rsidR="001D7A0D" w:rsidRPr="00FB5E7C">
        <w:rPr>
          <w:b/>
          <w:i/>
          <w:color w:val="2E74B5" w:themeColor="accent1" w:themeShade="BF"/>
          <w:u w:val="single"/>
        </w:rPr>
        <w:t>es actions sont libérées en totalité</w:t>
      </w:r>
    </w:p>
    <w:p w14:paraId="311A19A0" w14:textId="77777777" w:rsidR="001D7A0D" w:rsidRPr="00FB5E7C" w:rsidRDefault="001D7A0D" w:rsidP="001D7A0D">
      <w:pPr>
        <w:rPr>
          <w:i/>
        </w:rPr>
      </w:pPr>
      <w:r w:rsidRPr="00FB5E7C">
        <w:rPr>
          <w:i/>
        </w:rPr>
        <w:t xml:space="preserve">Lesdits apports correspondent à </w:t>
      </w:r>
      <w:r w:rsidR="00FB5E7C" w:rsidRPr="00FB5E7C">
        <w:rPr>
          <w:i/>
          <w:iCs/>
          <w:color w:val="C45911" w:themeColor="accent2" w:themeShade="BF"/>
        </w:rPr>
        <w:t>[Nombre]</w:t>
      </w:r>
      <w:r w:rsidRPr="00FB5E7C">
        <w:rPr>
          <w:i/>
          <w:color w:val="C45911" w:themeColor="accent2" w:themeShade="BF"/>
        </w:rPr>
        <w:t xml:space="preserve"> </w:t>
      </w:r>
      <w:r w:rsidRPr="00FB5E7C">
        <w:rPr>
          <w:i/>
        </w:rPr>
        <w:t xml:space="preserve">actions de </w:t>
      </w:r>
      <w:r w:rsidR="00FB5E7C" w:rsidRPr="00FB5E7C">
        <w:rPr>
          <w:i/>
          <w:iCs/>
          <w:color w:val="C45911" w:themeColor="accent2" w:themeShade="BF"/>
        </w:rPr>
        <w:t>[Montant de la valeur nominale]</w:t>
      </w:r>
      <w:r w:rsidRPr="00FB5E7C">
        <w:rPr>
          <w:i/>
          <w:color w:val="C45911" w:themeColor="accent2" w:themeShade="BF"/>
        </w:rPr>
        <w:t xml:space="preserve"> </w:t>
      </w:r>
      <w:r w:rsidRPr="00FB5E7C">
        <w:rPr>
          <w:i/>
        </w:rPr>
        <w:t>euros chacune, souscrites en totalité et entièrement libérées.</w:t>
      </w:r>
    </w:p>
    <w:p w14:paraId="5155DE8C" w14:textId="77777777" w:rsidR="001D7A0D" w:rsidRPr="00FB5E7C" w:rsidRDefault="00FB5E7C" w:rsidP="001D7A0D">
      <w:pPr>
        <w:rPr>
          <w:b/>
          <w:i/>
          <w:color w:val="2E74B5" w:themeColor="accent1" w:themeShade="BF"/>
          <w:u w:val="single"/>
        </w:rPr>
      </w:pPr>
      <w:r w:rsidRPr="00FB5E7C">
        <w:rPr>
          <w:b/>
          <w:i/>
          <w:color w:val="2E74B5" w:themeColor="accent1" w:themeShade="BF"/>
          <w:u w:val="single"/>
        </w:rPr>
        <w:t>À utiliser si les</w:t>
      </w:r>
      <w:r w:rsidR="001D7A0D" w:rsidRPr="00FB5E7C">
        <w:rPr>
          <w:b/>
          <w:i/>
          <w:color w:val="2E74B5" w:themeColor="accent1" w:themeShade="BF"/>
          <w:u w:val="single"/>
        </w:rPr>
        <w:t xml:space="preserve"> actions sont partiellement libérées</w:t>
      </w:r>
    </w:p>
    <w:p w14:paraId="66478F60" w14:textId="77777777" w:rsidR="001D7A0D" w:rsidRPr="00FB5E7C" w:rsidRDefault="001D7A0D" w:rsidP="001D7A0D">
      <w:pPr>
        <w:rPr>
          <w:i/>
        </w:rPr>
      </w:pPr>
      <w:r w:rsidRPr="00FB5E7C">
        <w:rPr>
          <w:i/>
        </w:rPr>
        <w:t xml:space="preserve">Lesdits apports correspondent à </w:t>
      </w:r>
      <w:r w:rsidR="00FB5E7C" w:rsidRPr="00FB5E7C">
        <w:rPr>
          <w:i/>
          <w:iCs/>
          <w:color w:val="C45911" w:themeColor="accent2" w:themeShade="BF"/>
        </w:rPr>
        <w:t>[Nombre]</w:t>
      </w:r>
      <w:r w:rsidR="00FB5E7C" w:rsidRPr="00FB5E7C">
        <w:rPr>
          <w:i/>
          <w:color w:val="C45911" w:themeColor="accent2" w:themeShade="BF"/>
        </w:rPr>
        <w:t xml:space="preserve"> </w:t>
      </w:r>
      <w:r w:rsidRPr="00FB5E7C">
        <w:rPr>
          <w:i/>
        </w:rPr>
        <w:t xml:space="preserve">actions de </w:t>
      </w:r>
      <w:r w:rsidR="00FB5E7C" w:rsidRPr="00FB5E7C">
        <w:rPr>
          <w:i/>
          <w:iCs/>
          <w:color w:val="C45911" w:themeColor="accent2" w:themeShade="BF"/>
        </w:rPr>
        <w:t>[Montant de la valeur nominale]</w:t>
      </w:r>
      <w:r w:rsidR="00FB5E7C" w:rsidRPr="00FB5E7C">
        <w:rPr>
          <w:i/>
          <w:color w:val="C45911" w:themeColor="accent2" w:themeShade="BF"/>
        </w:rPr>
        <w:t xml:space="preserve"> </w:t>
      </w:r>
      <w:r w:rsidRPr="00FB5E7C">
        <w:rPr>
          <w:i/>
        </w:rPr>
        <w:t xml:space="preserve">euros chacune, souscrites en totalité et libérées </w:t>
      </w:r>
      <w:r w:rsidR="00FB5E7C" w:rsidRPr="00FB5E7C">
        <w:rPr>
          <w:i/>
          <w:iCs/>
          <w:color w:val="C45911" w:themeColor="accent2" w:themeShade="BF"/>
        </w:rPr>
        <w:t>[fraction libérée]</w:t>
      </w:r>
      <w:r w:rsidRPr="00FB5E7C">
        <w:rPr>
          <w:i/>
        </w:rPr>
        <w:t xml:space="preserve">, soit pour un total de </w:t>
      </w:r>
      <w:r w:rsidR="00FB5E7C">
        <w:rPr>
          <w:i/>
          <w:iCs/>
          <w:color w:val="C45911" w:themeColor="accent2" w:themeShade="BF"/>
        </w:rPr>
        <w:t>[Montant de la fraction libérée]</w:t>
      </w:r>
      <w:r w:rsidRPr="00FB5E7C">
        <w:rPr>
          <w:i/>
          <w:color w:val="C45911" w:themeColor="accent2" w:themeShade="BF"/>
        </w:rPr>
        <w:t xml:space="preserve"> </w:t>
      </w:r>
      <w:r w:rsidRPr="00FB5E7C">
        <w:rPr>
          <w:i/>
        </w:rPr>
        <w:t>euros.</w:t>
      </w:r>
    </w:p>
    <w:p w14:paraId="62545301" w14:textId="77777777" w:rsidR="001D7A0D" w:rsidRPr="00FB5E7C" w:rsidRDefault="001D7A0D" w:rsidP="001D7A0D">
      <w:r w:rsidRPr="00FB5E7C">
        <w:t xml:space="preserve">La somme de </w:t>
      </w:r>
      <w:r w:rsidR="00FB5E7C" w:rsidRPr="00FB5E7C">
        <w:rPr>
          <w:iCs/>
          <w:color w:val="C45911" w:themeColor="accent2" w:themeShade="BF"/>
        </w:rPr>
        <w:t>[Montant]</w:t>
      </w:r>
      <w:r w:rsidRPr="00FB5E7C">
        <w:rPr>
          <w:color w:val="C45911" w:themeColor="accent2" w:themeShade="BF"/>
        </w:rPr>
        <w:t xml:space="preserve"> </w:t>
      </w:r>
      <w:r w:rsidRPr="00FB5E7C">
        <w:t xml:space="preserve">euros a été déposée, dès avant ce jour, au crédit d'un compte ouvert au nom de la Société en formation ainsi que l'atteste le Certificat du dépositaire établi par la Banque </w:t>
      </w:r>
      <w:r w:rsidR="00FB5E7C" w:rsidRPr="00FB5E7C">
        <w:rPr>
          <w:iCs/>
          <w:color w:val="C45911" w:themeColor="accent2" w:themeShade="BF"/>
        </w:rPr>
        <w:t>[</w:t>
      </w:r>
      <w:r w:rsidRPr="00FB5E7C">
        <w:rPr>
          <w:iCs/>
          <w:color w:val="C45911" w:themeColor="accent2" w:themeShade="BF"/>
        </w:rPr>
        <w:t>Nom de la Banque</w:t>
      </w:r>
      <w:r w:rsidR="00FB5E7C" w:rsidRPr="00FB5E7C">
        <w:rPr>
          <w:iCs/>
          <w:color w:val="C45911" w:themeColor="accent2" w:themeShade="BF"/>
        </w:rPr>
        <w:t>]</w:t>
      </w:r>
      <w:r w:rsidRPr="00FB5E7C">
        <w:t xml:space="preserve">, </w:t>
      </w:r>
      <w:r w:rsidR="00FB5E7C" w:rsidRPr="00FB5E7C">
        <w:rPr>
          <w:iCs/>
          <w:color w:val="C45911" w:themeColor="accent2" w:themeShade="BF"/>
        </w:rPr>
        <w:t>[Adresse de la banque]</w:t>
      </w:r>
      <w:r w:rsidRPr="00FB5E7C">
        <w:t xml:space="preserve">, en date du </w:t>
      </w:r>
      <w:r w:rsidR="00FB5E7C" w:rsidRPr="00FB5E7C">
        <w:rPr>
          <w:iCs/>
          <w:color w:val="C45911" w:themeColor="accent2" w:themeShade="BF"/>
        </w:rPr>
        <w:t>[Date du dépôt]</w:t>
      </w:r>
      <w:r w:rsidR="00FB5E7C" w:rsidRPr="00FB5E7C">
        <w:rPr>
          <w:iCs/>
        </w:rPr>
        <w:t>.</w:t>
      </w:r>
    </w:p>
    <w:p w14:paraId="5801343D" w14:textId="77777777" w:rsidR="001D7A0D" w:rsidRPr="00FB5E7C" w:rsidRDefault="001D7A0D" w:rsidP="001D7A0D">
      <w:pPr>
        <w:rPr>
          <w:bCs/>
          <w:color w:val="2E74B5" w:themeColor="accent1" w:themeShade="BF"/>
        </w:rPr>
      </w:pPr>
      <w:r w:rsidRPr="001D7A0D">
        <w:rPr>
          <w:b/>
          <w:bCs/>
          <w:u w:val="single"/>
        </w:rPr>
        <w:t>Appo</w:t>
      </w:r>
      <w:r w:rsidR="00FB5E7C">
        <w:rPr>
          <w:b/>
          <w:bCs/>
          <w:u w:val="single"/>
        </w:rPr>
        <w:t>rts en nature</w:t>
      </w:r>
      <w:r w:rsidR="00FB5E7C" w:rsidRPr="00FB5E7C">
        <w:rPr>
          <w:b/>
          <w:bCs/>
        </w:rPr>
        <w:t xml:space="preserve"> </w:t>
      </w:r>
      <w:r w:rsidR="00FB5E7C" w:rsidRPr="00FB5E7C">
        <w:rPr>
          <w:bCs/>
          <w:color w:val="2E74B5" w:themeColor="accent1" w:themeShade="BF"/>
        </w:rPr>
        <w:t xml:space="preserve">(paragraphe à supprimer en l’absence d’apports en </w:t>
      </w:r>
      <w:r w:rsidR="00FB5E7C">
        <w:rPr>
          <w:bCs/>
          <w:color w:val="2E74B5" w:themeColor="accent1" w:themeShade="BF"/>
        </w:rPr>
        <w:t>natur</w:t>
      </w:r>
      <w:r w:rsidR="00FB5E7C" w:rsidRPr="00FB5E7C">
        <w:rPr>
          <w:bCs/>
          <w:color w:val="2E74B5" w:themeColor="accent1" w:themeShade="BF"/>
        </w:rPr>
        <w:t>e)</w:t>
      </w:r>
    </w:p>
    <w:p w14:paraId="413DF10F" w14:textId="77777777" w:rsidR="001D7A0D" w:rsidRPr="001D7A0D" w:rsidRDefault="00FB5E7C" w:rsidP="001D7A0D">
      <w:r w:rsidRPr="00E64A3C">
        <w:rPr>
          <w:color w:val="C45911" w:themeColor="accent2" w:themeShade="BF"/>
        </w:rPr>
        <w:t>[Nom de l’associé unique]</w:t>
      </w:r>
      <w:r w:rsidR="001D7A0D" w:rsidRPr="001D7A0D">
        <w:t xml:space="preserve"> apporte à la Société, sous les garanties ordinaires de fait et de droit les biens ci-après désignés aux termes d'un acte d'apport ci-annexé évalué à </w:t>
      </w:r>
      <w:r w:rsidRPr="00FB5E7C">
        <w:rPr>
          <w:iCs/>
          <w:color w:val="C45911" w:themeColor="accent2" w:themeShade="BF"/>
        </w:rPr>
        <w:t>[Montant]</w:t>
      </w:r>
      <w:r w:rsidRPr="00FB5E7C">
        <w:rPr>
          <w:color w:val="C45911" w:themeColor="accent2" w:themeShade="BF"/>
        </w:rPr>
        <w:t xml:space="preserve"> </w:t>
      </w:r>
      <w:r w:rsidR="001D7A0D" w:rsidRPr="001D7A0D">
        <w:t>euros.</w:t>
      </w:r>
    </w:p>
    <w:p w14:paraId="0055B1AE" w14:textId="77777777" w:rsidR="001D7A0D" w:rsidRPr="00FB5E7C" w:rsidRDefault="00FB5E7C" w:rsidP="001D7A0D">
      <w:pPr>
        <w:rPr>
          <w:color w:val="C45911" w:themeColor="accent2" w:themeShade="BF"/>
        </w:rPr>
      </w:pPr>
      <w:r w:rsidRPr="00FB5E7C">
        <w:rPr>
          <w:iCs/>
          <w:color w:val="C45911" w:themeColor="accent2" w:themeShade="BF"/>
        </w:rPr>
        <w:t>[Liste et description des biens apportés]</w:t>
      </w:r>
    </w:p>
    <w:p w14:paraId="728E22E5" w14:textId="77777777" w:rsidR="001D7A0D" w:rsidRPr="001D7A0D" w:rsidRDefault="00F00FE9" w:rsidP="001D7A0D">
      <w:pPr>
        <w:rPr>
          <w:b/>
          <w:bCs/>
          <w:u w:val="single"/>
        </w:rPr>
      </w:pPr>
      <w:r>
        <w:rPr>
          <w:b/>
          <w:bCs/>
          <w:u w:val="single"/>
        </w:rPr>
        <w:t>Récapitulatif</w:t>
      </w:r>
      <w:r w:rsidR="001D7A0D" w:rsidRPr="001D7A0D">
        <w:rPr>
          <w:b/>
          <w:bCs/>
          <w:u w:val="single"/>
        </w:rPr>
        <w:t xml:space="preserve"> des apports</w:t>
      </w:r>
    </w:p>
    <w:p w14:paraId="51DD9E5B" w14:textId="77777777" w:rsidR="001D7A0D" w:rsidRPr="001D7A0D" w:rsidRDefault="00F00FE9" w:rsidP="001D7A0D">
      <w:r>
        <w:t>Apport en numéraire :</w:t>
      </w:r>
      <w:r w:rsidR="001D7A0D" w:rsidRPr="001D7A0D">
        <w:rPr>
          <w:iCs/>
        </w:rPr>
        <w:t xml:space="preserve"> </w:t>
      </w:r>
      <w:r w:rsidRPr="00FB5E7C">
        <w:rPr>
          <w:iCs/>
          <w:color w:val="C45911" w:themeColor="accent2" w:themeShade="BF"/>
        </w:rPr>
        <w:t>[Montant</w:t>
      </w:r>
      <w:r>
        <w:rPr>
          <w:iCs/>
          <w:color w:val="C45911" w:themeColor="accent2" w:themeShade="BF"/>
        </w:rPr>
        <w:t xml:space="preserve"> en lettres</w:t>
      </w:r>
      <w:r w:rsidRPr="00FB5E7C">
        <w:rPr>
          <w:iCs/>
          <w:color w:val="C45911" w:themeColor="accent2" w:themeShade="BF"/>
        </w:rPr>
        <w:t>]</w:t>
      </w:r>
      <w:r w:rsidR="001D7A0D" w:rsidRPr="001D7A0D">
        <w:t xml:space="preserve"> euros, ci </w:t>
      </w:r>
      <w:r w:rsidRPr="00FB5E7C">
        <w:rPr>
          <w:iCs/>
          <w:color w:val="C45911" w:themeColor="accent2" w:themeShade="BF"/>
        </w:rPr>
        <w:t>[Montant</w:t>
      </w:r>
      <w:r>
        <w:rPr>
          <w:iCs/>
          <w:color w:val="C45911" w:themeColor="accent2" w:themeShade="BF"/>
        </w:rPr>
        <w:t xml:space="preserve"> en chiffres</w:t>
      </w:r>
      <w:r w:rsidRPr="00FB5E7C">
        <w:rPr>
          <w:iCs/>
          <w:color w:val="C45911" w:themeColor="accent2" w:themeShade="BF"/>
        </w:rPr>
        <w:t>]</w:t>
      </w:r>
      <w:r w:rsidR="001D7A0D" w:rsidRPr="001D7A0D">
        <w:t xml:space="preserve"> euros </w:t>
      </w:r>
    </w:p>
    <w:p w14:paraId="3E10F854" w14:textId="77777777" w:rsidR="00F00FE9" w:rsidRDefault="001D7A0D" w:rsidP="00F00FE9">
      <w:r w:rsidRPr="001D7A0D">
        <w:t xml:space="preserve">Apports en nature : </w:t>
      </w:r>
      <w:r w:rsidR="00F00FE9" w:rsidRPr="00FB5E7C">
        <w:rPr>
          <w:iCs/>
          <w:color w:val="C45911" w:themeColor="accent2" w:themeShade="BF"/>
        </w:rPr>
        <w:t>[Montant</w:t>
      </w:r>
      <w:r w:rsidR="00F00FE9">
        <w:rPr>
          <w:iCs/>
          <w:color w:val="C45911" w:themeColor="accent2" w:themeShade="BF"/>
        </w:rPr>
        <w:t xml:space="preserve"> en lettres</w:t>
      </w:r>
      <w:r w:rsidR="00F00FE9" w:rsidRPr="00FB5E7C">
        <w:rPr>
          <w:iCs/>
          <w:color w:val="C45911" w:themeColor="accent2" w:themeShade="BF"/>
        </w:rPr>
        <w:t>]</w:t>
      </w:r>
      <w:r w:rsidR="00F00FE9" w:rsidRPr="001D7A0D">
        <w:t xml:space="preserve"> euros, ci </w:t>
      </w:r>
      <w:r w:rsidR="00F00FE9" w:rsidRPr="00FB5E7C">
        <w:rPr>
          <w:iCs/>
          <w:color w:val="C45911" w:themeColor="accent2" w:themeShade="BF"/>
        </w:rPr>
        <w:t>[Montant</w:t>
      </w:r>
      <w:r w:rsidR="00F00FE9">
        <w:rPr>
          <w:iCs/>
          <w:color w:val="C45911" w:themeColor="accent2" w:themeShade="BF"/>
        </w:rPr>
        <w:t xml:space="preserve"> en chiffres</w:t>
      </w:r>
      <w:r w:rsidR="00F00FE9" w:rsidRPr="00FB5E7C">
        <w:rPr>
          <w:iCs/>
          <w:color w:val="C45911" w:themeColor="accent2" w:themeShade="BF"/>
        </w:rPr>
        <w:t>]</w:t>
      </w:r>
      <w:r w:rsidR="00F00FE9" w:rsidRPr="001D7A0D">
        <w:t xml:space="preserve"> euros </w:t>
      </w:r>
    </w:p>
    <w:p w14:paraId="2C137E3E" w14:textId="77777777" w:rsidR="001D7A0D" w:rsidRPr="001D7A0D" w:rsidRDefault="001D7A0D" w:rsidP="00F00FE9">
      <w:r w:rsidRPr="001D7A0D">
        <w:t xml:space="preserve">Total des apports formant le capital social : </w:t>
      </w:r>
      <w:r w:rsidR="00F00FE9" w:rsidRPr="00FB5E7C">
        <w:rPr>
          <w:iCs/>
          <w:color w:val="C45911" w:themeColor="accent2" w:themeShade="BF"/>
        </w:rPr>
        <w:t>[Montant</w:t>
      </w:r>
      <w:r w:rsidR="00F00FE9">
        <w:rPr>
          <w:iCs/>
          <w:color w:val="C45911" w:themeColor="accent2" w:themeShade="BF"/>
        </w:rPr>
        <w:t xml:space="preserve"> en lettres</w:t>
      </w:r>
      <w:r w:rsidR="00F00FE9" w:rsidRPr="00FB5E7C">
        <w:rPr>
          <w:iCs/>
          <w:color w:val="C45911" w:themeColor="accent2" w:themeShade="BF"/>
        </w:rPr>
        <w:t>]</w:t>
      </w:r>
      <w:r w:rsidR="00F00FE9" w:rsidRPr="001D7A0D">
        <w:t xml:space="preserve"> euros, ci </w:t>
      </w:r>
      <w:r w:rsidR="00F00FE9" w:rsidRPr="00FB5E7C">
        <w:rPr>
          <w:iCs/>
          <w:color w:val="C45911" w:themeColor="accent2" w:themeShade="BF"/>
        </w:rPr>
        <w:t>[Montant</w:t>
      </w:r>
      <w:r w:rsidR="00F00FE9">
        <w:rPr>
          <w:iCs/>
          <w:color w:val="C45911" w:themeColor="accent2" w:themeShade="BF"/>
        </w:rPr>
        <w:t xml:space="preserve"> en chiffres</w:t>
      </w:r>
      <w:r w:rsidR="00F00FE9" w:rsidRPr="00FB5E7C">
        <w:rPr>
          <w:iCs/>
          <w:color w:val="C45911" w:themeColor="accent2" w:themeShade="BF"/>
        </w:rPr>
        <w:t>]</w:t>
      </w:r>
      <w:r w:rsidR="00F00FE9" w:rsidRPr="001D7A0D">
        <w:t xml:space="preserve"> euros</w:t>
      </w:r>
    </w:p>
    <w:p w14:paraId="02DECE32" w14:textId="77777777" w:rsidR="001D7A0D" w:rsidRPr="00F00FE9" w:rsidRDefault="00F00FE9" w:rsidP="001D7A0D">
      <w:pPr>
        <w:rPr>
          <w:b/>
          <w:bCs/>
        </w:rPr>
      </w:pPr>
      <w:r w:rsidRPr="00F00FE9">
        <w:rPr>
          <w:b/>
          <w:bCs/>
        </w:rPr>
        <w:t>Article 7</w:t>
      </w:r>
      <w:r w:rsidR="001D7A0D" w:rsidRPr="00F00FE9">
        <w:rPr>
          <w:b/>
          <w:bCs/>
        </w:rPr>
        <w:t xml:space="preserve"> - Capital social</w:t>
      </w:r>
    </w:p>
    <w:p w14:paraId="3898F416" w14:textId="77777777" w:rsidR="001D7A0D" w:rsidRDefault="001D7A0D" w:rsidP="001D7A0D">
      <w:r w:rsidRPr="001D7A0D">
        <w:t xml:space="preserve">Le capital social est fixé à la somme de </w:t>
      </w:r>
      <w:r w:rsidR="00F00FE9" w:rsidRPr="00FB5E7C">
        <w:rPr>
          <w:iCs/>
          <w:color w:val="C45911" w:themeColor="accent2" w:themeShade="BF"/>
        </w:rPr>
        <w:t>[Montant]</w:t>
      </w:r>
      <w:r w:rsidRPr="001D7A0D">
        <w:t xml:space="preserve"> euros.</w:t>
      </w:r>
    </w:p>
    <w:p w14:paraId="5ED8B201" w14:textId="77777777" w:rsidR="00B01C96" w:rsidRPr="00B01C96" w:rsidRDefault="00B01C96" w:rsidP="001D7A0D">
      <w:pPr>
        <w:rPr>
          <w:b/>
          <w:color w:val="2E74B5" w:themeColor="accent1" w:themeShade="BF"/>
          <w:u w:val="single"/>
        </w:rPr>
      </w:pPr>
      <w:r w:rsidRPr="00B01C96">
        <w:rPr>
          <w:bCs/>
          <w:color w:val="2E74B5" w:themeColor="accent1" w:themeShade="BF"/>
        </w:rPr>
        <w:t>(</w:t>
      </w:r>
      <w:proofErr w:type="gramStart"/>
      <w:r w:rsidRPr="00B01C96">
        <w:rPr>
          <w:bCs/>
          <w:color w:val="2E74B5" w:themeColor="accent1" w:themeShade="BF"/>
        </w:rPr>
        <w:t xml:space="preserve">paragraphe </w:t>
      </w:r>
      <w:r>
        <w:rPr>
          <w:bCs/>
          <w:color w:val="2E74B5" w:themeColor="accent1" w:themeShade="BF"/>
        </w:rPr>
        <w:t xml:space="preserve"> ci</w:t>
      </w:r>
      <w:proofErr w:type="gramEnd"/>
      <w:r>
        <w:rPr>
          <w:bCs/>
          <w:color w:val="2E74B5" w:themeColor="accent1" w:themeShade="BF"/>
        </w:rPr>
        <w:t xml:space="preserve">-dessous </w:t>
      </w:r>
      <w:r w:rsidRPr="00B01C96">
        <w:rPr>
          <w:bCs/>
          <w:color w:val="2E74B5" w:themeColor="accent1" w:themeShade="BF"/>
        </w:rPr>
        <w:t>à supprimer en l’absence d’apports en n</w:t>
      </w:r>
      <w:r>
        <w:rPr>
          <w:bCs/>
          <w:color w:val="2E74B5" w:themeColor="accent1" w:themeShade="BF"/>
        </w:rPr>
        <w:t>uméraire</w:t>
      </w:r>
      <w:r w:rsidRPr="00B01C96">
        <w:rPr>
          <w:bCs/>
          <w:color w:val="2E74B5" w:themeColor="accent1" w:themeShade="BF"/>
        </w:rPr>
        <w:t>)</w:t>
      </w:r>
    </w:p>
    <w:p w14:paraId="3A31C22E" w14:textId="77777777" w:rsidR="001D7A0D" w:rsidRPr="001D7A0D" w:rsidRDefault="001D7A0D" w:rsidP="001D7A0D">
      <w:r w:rsidRPr="001D7A0D">
        <w:t xml:space="preserve">Il est divisé en </w:t>
      </w:r>
      <w:r w:rsidR="00F00FE9" w:rsidRPr="00F00FE9">
        <w:rPr>
          <w:iCs/>
          <w:color w:val="C45911" w:themeColor="accent2" w:themeShade="BF"/>
        </w:rPr>
        <w:t>[Nombre]</w:t>
      </w:r>
      <w:r w:rsidR="00F00FE9" w:rsidRPr="00FB5E7C">
        <w:rPr>
          <w:i/>
          <w:color w:val="C45911" w:themeColor="accent2" w:themeShade="BF"/>
        </w:rPr>
        <w:t xml:space="preserve"> </w:t>
      </w:r>
      <w:r w:rsidRPr="001D7A0D">
        <w:t xml:space="preserve">actions de </w:t>
      </w:r>
      <w:r w:rsidR="00F00FE9" w:rsidRPr="00F00FE9">
        <w:rPr>
          <w:iCs/>
          <w:color w:val="C45911" w:themeColor="accent2" w:themeShade="BF"/>
        </w:rPr>
        <w:t>[Montant de la valeur nominale]</w:t>
      </w:r>
      <w:r w:rsidRPr="001D7A0D">
        <w:t xml:space="preserve"> euros chacune, </w:t>
      </w:r>
      <w:r w:rsidR="00F00FE9" w:rsidRPr="00F00FE9">
        <w:rPr>
          <w:color w:val="C45911" w:themeColor="accent2" w:themeShade="BF"/>
        </w:rPr>
        <w:t>[</w:t>
      </w:r>
      <w:r w:rsidRPr="00F00FE9">
        <w:rPr>
          <w:color w:val="C45911" w:themeColor="accent2" w:themeShade="BF"/>
        </w:rPr>
        <w:t>entièrement</w:t>
      </w:r>
      <w:r w:rsidR="00F00FE9" w:rsidRPr="00F00FE9">
        <w:rPr>
          <w:color w:val="C45911" w:themeColor="accent2" w:themeShade="BF"/>
        </w:rPr>
        <w:t xml:space="preserve"> </w:t>
      </w:r>
      <w:r w:rsidRPr="00F00FE9">
        <w:rPr>
          <w:color w:val="C45911" w:themeColor="accent2" w:themeShade="BF"/>
        </w:rPr>
        <w:t>partiellement</w:t>
      </w:r>
      <w:r w:rsidR="00F00FE9">
        <w:rPr>
          <w:color w:val="C45911" w:themeColor="accent2" w:themeShade="BF"/>
        </w:rPr>
        <w:t xml:space="preserve"> </w:t>
      </w:r>
      <w:r w:rsidR="00F00FE9" w:rsidRPr="00F00FE9">
        <w:rPr>
          <w:color w:val="2E74B5" w:themeColor="accent1" w:themeShade="BF"/>
        </w:rPr>
        <w:t>(choisir l’option qui vous conce</w:t>
      </w:r>
      <w:r w:rsidR="00F00FE9">
        <w:rPr>
          <w:color w:val="2E74B5" w:themeColor="accent1" w:themeShade="BF"/>
        </w:rPr>
        <w:t>r</w:t>
      </w:r>
      <w:r w:rsidR="00F00FE9" w:rsidRPr="00F00FE9">
        <w:rPr>
          <w:color w:val="2E74B5" w:themeColor="accent1" w:themeShade="BF"/>
        </w:rPr>
        <w:t>ne)</w:t>
      </w:r>
      <w:r w:rsidR="00F00FE9" w:rsidRPr="00F00FE9">
        <w:rPr>
          <w:color w:val="C45911" w:themeColor="accent2" w:themeShade="BF"/>
        </w:rPr>
        <w:t>]</w:t>
      </w:r>
      <w:r w:rsidR="00F00FE9">
        <w:t xml:space="preserve"> </w:t>
      </w:r>
      <w:r w:rsidRPr="001D7A0D">
        <w:t xml:space="preserve">libérées et de même catégorie. </w:t>
      </w:r>
    </w:p>
    <w:p w14:paraId="21F3352E" w14:textId="77777777" w:rsidR="001D7A0D" w:rsidRPr="00B01C96" w:rsidRDefault="00F00FE9" w:rsidP="001D7A0D">
      <w:pPr>
        <w:rPr>
          <w:b/>
          <w:color w:val="2E74B5" w:themeColor="accent1" w:themeShade="BF"/>
          <w:u w:val="single"/>
        </w:rPr>
      </w:pPr>
      <w:r w:rsidRPr="00B01C96">
        <w:rPr>
          <w:bCs/>
          <w:color w:val="2E74B5" w:themeColor="accent1" w:themeShade="BF"/>
        </w:rPr>
        <w:t>(</w:t>
      </w:r>
      <w:proofErr w:type="gramStart"/>
      <w:r w:rsidRPr="00B01C96">
        <w:rPr>
          <w:bCs/>
          <w:color w:val="2E74B5" w:themeColor="accent1" w:themeShade="BF"/>
        </w:rPr>
        <w:t>paragraphe</w:t>
      </w:r>
      <w:proofErr w:type="gramEnd"/>
      <w:r w:rsidRPr="00B01C96">
        <w:rPr>
          <w:bCs/>
          <w:color w:val="2E74B5" w:themeColor="accent1" w:themeShade="BF"/>
        </w:rPr>
        <w:t xml:space="preserve"> </w:t>
      </w:r>
      <w:r w:rsidR="00B01C96">
        <w:rPr>
          <w:bCs/>
          <w:color w:val="2E74B5" w:themeColor="accent1" w:themeShade="BF"/>
        </w:rPr>
        <w:t xml:space="preserve">ci-dessous </w:t>
      </w:r>
      <w:r w:rsidRPr="00B01C96">
        <w:rPr>
          <w:bCs/>
          <w:color w:val="2E74B5" w:themeColor="accent1" w:themeShade="BF"/>
        </w:rPr>
        <w:t>à supprimer en l’absence d’apports en nature)</w:t>
      </w:r>
    </w:p>
    <w:p w14:paraId="0A4BF0B8" w14:textId="77777777" w:rsidR="001D7A0D" w:rsidRPr="001D7A0D" w:rsidRDefault="001D7A0D" w:rsidP="001D7A0D">
      <w:r w:rsidRPr="001D7A0D">
        <w:lastRenderedPageBreak/>
        <w:t xml:space="preserve">Il est composé de </w:t>
      </w:r>
      <w:r w:rsidR="00F00FE9" w:rsidRPr="00F00FE9">
        <w:rPr>
          <w:iCs/>
          <w:color w:val="C45911" w:themeColor="accent2" w:themeShade="BF"/>
        </w:rPr>
        <w:t>[Nombre]</w:t>
      </w:r>
      <w:r w:rsidRPr="001D7A0D">
        <w:t xml:space="preserve"> actions d'apport de </w:t>
      </w:r>
      <w:r w:rsidR="00F00FE9" w:rsidRPr="00F00FE9">
        <w:rPr>
          <w:iCs/>
          <w:color w:val="C45911" w:themeColor="accent2" w:themeShade="BF"/>
        </w:rPr>
        <w:t>[Montant de la valeur nominale]</w:t>
      </w:r>
      <w:r w:rsidR="00F00FE9" w:rsidRPr="001D7A0D">
        <w:t xml:space="preserve"> </w:t>
      </w:r>
      <w:r w:rsidRPr="001D7A0D">
        <w:t xml:space="preserve">euros chacune intégralement libérées. </w:t>
      </w:r>
    </w:p>
    <w:p w14:paraId="1E5E6F81" w14:textId="77777777" w:rsidR="001D7A0D" w:rsidRPr="00F00FE9" w:rsidRDefault="00245BF0" w:rsidP="001D7A0D">
      <w:pPr>
        <w:rPr>
          <w:b/>
          <w:bCs/>
        </w:rPr>
      </w:pPr>
      <w:r w:rsidRPr="00F00FE9">
        <w:rPr>
          <w:b/>
          <w:bCs/>
        </w:rPr>
        <w:t>Article</w:t>
      </w:r>
      <w:r w:rsidR="001D7A0D" w:rsidRPr="00F00FE9">
        <w:rPr>
          <w:b/>
          <w:bCs/>
        </w:rPr>
        <w:t xml:space="preserve"> </w:t>
      </w:r>
      <w:r w:rsidR="00F00FE9" w:rsidRPr="00F00FE9">
        <w:rPr>
          <w:b/>
          <w:bCs/>
        </w:rPr>
        <w:t>8</w:t>
      </w:r>
      <w:r w:rsidR="001D7A0D" w:rsidRPr="00F00FE9">
        <w:rPr>
          <w:b/>
          <w:bCs/>
        </w:rPr>
        <w:t xml:space="preserve"> - Modifications du capital social</w:t>
      </w:r>
    </w:p>
    <w:p w14:paraId="27E8653B" w14:textId="77777777" w:rsidR="001D7A0D" w:rsidRPr="001D7A0D" w:rsidRDefault="001D7A0D" w:rsidP="001D7A0D">
      <w:r w:rsidRPr="001D7A0D">
        <w:t>Le capital social peut être augmenté ou réduit dans les conditions prévues par la loi par décision unilatérale de l'associé unique.</w:t>
      </w:r>
    </w:p>
    <w:p w14:paraId="19805935" w14:textId="77777777" w:rsidR="001D7A0D" w:rsidRPr="001D7A0D" w:rsidRDefault="001D7A0D" w:rsidP="001D7A0D">
      <w:r w:rsidRPr="001D7A0D">
        <w:t>Les actions nouvelles de numéraire doivent obligatoirement être libérées lors de la souscription de la quotité du nominal (ou du pair) prévue par la loi et, le cas échéant, de la totalité de la prime d'émission.</w:t>
      </w:r>
    </w:p>
    <w:p w14:paraId="6BEB18BF" w14:textId="77777777" w:rsidR="001D7A0D" w:rsidRPr="00B01C96" w:rsidRDefault="00B01C96" w:rsidP="001D7A0D">
      <w:pPr>
        <w:rPr>
          <w:b/>
          <w:bCs/>
        </w:rPr>
      </w:pPr>
      <w:r w:rsidRPr="00B01C96">
        <w:rPr>
          <w:b/>
          <w:bCs/>
        </w:rPr>
        <w:t>Article</w:t>
      </w:r>
      <w:r w:rsidR="001D7A0D" w:rsidRPr="00B01C96">
        <w:rPr>
          <w:b/>
          <w:bCs/>
        </w:rPr>
        <w:t xml:space="preserve"> </w:t>
      </w:r>
      <w:r w:rsidRPr="00B01C96">
        <w:rPr>
          <w:b/>
          <w:bCs/>
        </w:rPr>
        <w:t>9</w:t>
      </w:r>
      <w:r w:rsidR="001D7A0D" w:rsidRPr="00B01C96">
        <w:rPr>
          <w:b/>
          <w:bCs/>
        </w:rPr>
        <w:t xml:space="preserve"> - Comptes courants</w:t>
      </w:r>
    </w:p>
    <w:p w14:paraId="35215711" w14:textId="77777777" w:rsidR="001D7A0D" w:rsidRPr="00B01C96" w:rsidRDefault="001D7A0D" w:rsidP="001D7A0D">
      <w:r w:rsidRPr="001D7A0D">
        <w:t>L'associé unique et son Président peuvent, dans le respect de la réglementation en vigueur, mettre à la disposition de la Société toutes sommes dont celle-ci peut avoir besoin sous forme d'</w:t>
      </w:r>
      <w:r w:rsidR="00B01C96">
        <w:t xml:space="preserve">avances en «Comptes courants». </w:t>
      </w:r>
    </w:p>
    <w:p w14:paraId="5B15EE6E" w14:textId="77777777" w:rsidR="001D7A0D" w:rsidRPr="001D7A0D" w:rsidRDefault="001D7A0D" w:rsidP="001D7A0D">
      <w:r w:rsidRPr="001D7A0D">
        <w:t>Les conditions et modalités de ces avances, et notamment leur rémunération et les conditions de retrait sont déterminées par l'associé unique.</w:t>
      </w:r>
    </w:p>
    <w:p w14:paraId="7368E832" w14:textId="77777777" w:rsidR="001D7A0D" w:rsidRPr="00B01C96" w:rsidRDefault="001D7A0D" w:rsidP="001D7A0D">
      <w:pPr>
        <w:rPr>
          <w:b/>
          <w:bCs/>
        </w:rPr>
      </w:pPr>
      <w:r w:rsidRPr="00B01C96">
        <w:rPr>
          <w:b/>
          <w:bCs/>
        </w:rPr>
        <w:t xml:space="preserve">TITRE </w:t>
      </w:r>
      <w:r w:rsidR="00B01C96" w:rsidRPr="00B01C96">
        <w:rPr>
          <w:b/>
          <w:bCs/>
        </w:rPr>
        <w:t>3</w:t>
      </w:r>
      <w:r w:rsidRPr="00B01C96">
        <w:rPr>
          <w:b/>
          <w:bCs/>
        </w:rPr>
        <w:t xml:space="preserve"> - ACTIONS</w:t>
      </w:r>
    </w:p>
    <w:p w14:paraId="1AA0B822" w14:textId="77777777" w:rsidR="001D7A0D" w:rsidRPr="00B01C96" w:rsidRDefault="001D7A0D" w:rsidP="001D7A0D">
      <w:pPr>
        <w:rPr>
          <w:b/>
          <w:bCs/>
        </w:rPr>
      </w:pPr>
      <w:r w:rsidRPr="00B01C96">
        <w:rPr>
          <w:b/>
          <w:bCs/>
        </w:rPr>
        <w:t>A</w:t>
      </w:r>
      <w:r w:rsidR="00B01C96" w:rsidRPr="00B01C96">
        <w:rPr>
          <w:b/>
          <w:bCs/>
        </w:rPr>
        <w:t>rticle</w:t>
      </w:r>
      <w:r w:rsidRPr="00B01C96">
        <w:rPr>
          <w:b/>
          <w:bCs/>
        </w:rPr>
        <w:t xml:space="preserve"> 1</w:t>
      </w:r>
      <w:r w:rsidR="00B01C96" w:rsidRPr="00B01C96">
        <w:rPr>
          <w:b/>
          <w:bCs/>
        </w:rPr>
        <w:t>0</w:t>
      </w:r>
      <w:r w:rsidRPr="00B01C96">
        <w:rPr>
          <w:b/>
          <w:bCs/>
        </w:rPr>
        <w:t xml:space="preserve"> - Forme des </w:t>
      </w:r>
      <w:r w:rsidR="00B01C96" w:rsidRPr="00B01C96">
        <w:rPr>
          <w:b/>
          <w:bCs/>
        </w:rPr>
        <w:t>actions</w:t>
      </w:r>
    </w:p>
    <w:p w14:paraId="22C4AE78" w14:textId="77777777" w:rsidR="001D7A0D" w:rsidRPr="001D7A0D" w:rsidRDefault="001D7A0D" w:rsidP="001D7A0D">
      <w:r w:rsidRPr="001D7A0D">
        <w:t xml:space="preserve">Les </w:t>
      </w:r>
      <w:r w:rsidR="00B01C96">
        <w:t>actions</w:t>
      </w:r>
      <w:r w:rsidRPr="001D7A0D">
        <w:t xml:space="preserve"> sont obligatoirement nominatives.</w:t>
      </w:r>
    </w:p>
    <w:p w14:paraId="6E65FB52" w14:textId="77777777" w:rsidR="001D7A0D" w:rsidRPr="001D7A0D" w:rsidRDefault="001D7A0D" w:rsidP="001D7A0D">
      <w:r w:rsidRPr="001D7A0D">
        <w:t xml:space="preserve">Elles sont inscrites au nom de leur titulaire dans des comptes </w:t>
      </w:r>
      <w:r w:rsidR="00B01C96">
        <w:t xml:space="preserve">et des registres </w:t>
      </w:r>
      <w:r w:rsidRPr="001D7A0D">
        <w:t>tenus par la Société à cet effet.</w:t>
      </w:r>
    </w:p>
    <w:p w14:paraId="59676ECD" w14:textId="77777777" w:rsidR="001D7A0D" w:rsidRPr="00B01C96" w:rsidRDefault="001D7A0D" w:rsidP="001D7A0D">
      <w:pPr>
        <w:rPr>
          <w:b/>
          <w:bCs/>
        </w:rPr>
      </w:pPr>
      <w:r w:rsidRPr="00B01C96">
        <w:rPr>
          <w:b/>
          <w:bCs/>
        </w:rPr>
        <w:t>A</w:t>
      </w:r>
      <w:r w:rsidR="00B01C96" w:rsidRPr="00B01C96">
        <w:rPr>
          <w:b/>
          <w:bCs/>
        </w:rPr>
        <w:t>rticle</w:t>
      </w:r>
      <w:r w:rsidRPr="00B01C96">
        <w:rPr>
          <w:b/>
          <w:bCs/>
        </w:rPr>
        <w:t xml:space="preserve"> 1</w:t>
      </w:r>
      <w:r w:rsidR="00B01C96" w:rsidRPr="00B01C96">
        <w:rPr>
          <w:b/>
          <w:bCs/>
        </w:rPr>
        <w:t>1</w:t>
      </w:r>
      <w:r w:rsidRPr="00B01C96">
        <w:rPr>
          <w:b/>
          <w:bCs/>
        </w:rPr>
        <w:t xml:space="preserve"> - Libération des actions</w:t>
      </w:r>
    </w:p>
    <w:p w14:paraId="70128B9B" w14:textId="77777777" w:rsidR="001D7A0D" w:rsidRPr="001D7A0D" w:rsidRDefault="001D7A0D" w:rsidP="00B01C96">
      <w:r w:rsidRPr="001D7A0D">
        <w:t xml:space="preserve">Toute souscription d'actions en numéraire est obligatoirement accompagnée du versement de la quotité minimale prévue par la loi et, le cas échéant, de la totalité de la prime d'émission. Le surplus est payable en une ou plusieurs fois aux époques et dans les proportions qui seront fixées par l'organe dirigeant en conformité de la loi. </w:t>
      </w:r>
    </w:p>
    <w:p w14:paraId="1282B10C" w14:textId="77777777" w:rsidR="001D7A0D" w:rsidRPr="00B01C96" w:rsidRDefault="00B01C96" w:rsidP="001D7A0D">
      <w:pPr>
        <w:rPr>
          <w:b/>
          <w:bCs/>
        </w:rPr>
      </w:pPr>
      <w:r w:rsidRPr="00B01C96">
        <w:rPr>
          <w:b/>
          <w:bCs/>
        </w:rPr>
        <w:t xml:space="preserve">Article 12 </w:t>
      </w:r>
      <w:r w:rsidR="001D7A0D" w:rsidRPr="00B01C96">
        <w:rPr>
          <w:b/>
          <w:bCs/>
        </w:rPr>
        <w:t>- Transmissions des actions</w:t>
      </w:r>
    </w:p>
    <w:p w14:paraId="3ACED707" w14:textId="77777777" w:rsidR="001D7A0D" w:rsidRPr="001D7A0D" w:rsidRDefault="00B01C96" w:rsidP="001D7A0D">
      <w:r>
        <w:t xml:space="preserve">Les transmissions d'actions consenties par l’associé unique </w:t>
      </w:r>
      <w:r w:rsidR="001D7A0D" w:rsidRPr="001D7A0D">
        <w:t xml:space="preserve">s'effectuent librement. </w:t>
      </w:r>
    </w:p>
    <w:p w14:paraId="2C1BEDD4" w14:textId="77777777" w:rsidR="001D7A0D" w:rsidRPr="001D7A0D" w:rsidRDefault="001D7A0D" w:rsidP="001D7A0D">
      <w:r w:rsidRPr="001D7A0D">
        <w:t xml:space="preserve">La transmission des actions s'opère par virement de compte à compte </w:t>
      </w:r>
      <w:r w:rsidR="00B01C96">
        <w:t>du compte du cédant au compte du cessionnaire sur production d’un ordre de mouvement.</w:t>
      </w:r>
    </w:p>
    <w:p w14:paraId="467FA007" w14:textId="77777777" w:rsidR="001D7A0D" w:rsidRPr="00320836" w:rsidRDefault="00320836" w:rsidP="001D7A0D">
      <w:pPr>
        <w:rPr>
          <w:b/>
          <w:bCs/>
        </w:rPr>
      </w:pPr>
      <w:r w:rsidRPr="00320836">
        <w:rPr>
          <w:b/>
          <w:bCs/>
        </w:rPr>
        <w:t>Article 13</w:t>
      </w:r>
      <w:r w:rsidR="001D7A0D" w:rsidRPr="00320836">
        <w:rPr>
          <w:b/>
          <w:bCs/>
        </w:rPr>
        <w:t xml:space="preserve"> - Location d'actions</w:t>
      </w:r>
    </w:p>
    <w:p w14:paraId="292B075C" w14:textId="77777777" w:rsidR="00320836" w:rsidRPr="00320836" w:rsidRDefault="00320836" w:rsidP="00320836">
      <w:r w:rsidRPr="00320836">
        <w:rPr>
          <w:color w:val="2E74B5" w:themeColor="accent1" w:themeShade="BF"/>
        </w:rPr>
        <w:t>(</w:t>
      </w:r>
      <w:r>
        <w:rPr>
          <w:color w:val="2E74B5" w:themeColor="accent1" w:themeShade="BF"/>
        </w:rPr>
        <w:t>P</w:t>
      </w:r>
      <w:r w:rsidRPr="00320836">
        <w:rPr>
          <w:color w:val="2E74B5" w:themeColor="accent1" w:themeShade="BF"/>
        </w:rPr>
        <w:t xml:space="preserve">aragraphe à supprimer si la location d’actions </w:t>
      </w:r>
      <w:r>
        <w:rPr>
          <w:color w:val="2E74B5" w:themeColor="accent1" w:themeShade="BF"/>
        </w:rPr>
        <w:t>est</w:t>
      </w:r>
      <w:r w:rsidRPr="00320836">
        <w:rPr>
          <w:color w:val="2E74B5" w:themeColor="accent1" w:themeShade="BF"/>
        </w:rPr>
        <w:t xml:space="preserve"> autorisée)</w:t>
      </w:r>
    </w:p>
    <w:p w14:paraId="72C60D97" w14:textId="77777777" w:rsidR="00320836" w:rsidRDefault="00320836" w:rsidP="001D7A0D">
      <w:r w:rsidRPr="001D7A0D">
        <w:t>La loca</w:t>
      </w:r>
      <w:r>
        <w:t>tion des actions est interdite.</w:t>
      </w:r>
    </w:p>
    <w:p w14:paraId="33044A66" w14:textId="77777777" w:rsidR="001D7A0D" w:rsidRPr="00320836" w:rsidRDefault="00320836" w:rsidP="001D7A0D">
      <w:r w:rsidRPr="00320836">
        <w:rPr>
          <w:color w:val="2E74B5" w:themeColor="accent1" w:themeShade="BF"/>
        </w:rPr>
        <w:t>(</w:t>
      </w:r>
      <w:r>
        <w:rPr>
          <w:color w:val="2E74B5" w:themeColor="accent1" w:themeShade="BF"/>
        </w:rPr>
        <w:t>P</w:t>
      </w:r>
      <w:r w:rsidRPr="00320836">
        <w:rPr>
          <w:color w:val="2E74B5" w:themeColor="accent1" w:themeShade="BF"/>
        </w:rPr>
        <w:t>aragraphe à supprimer si la location d’actions n’est pas autorisée)</w:t>
      </w:r>
    </w:p>
    <w:p w14:paraId="46A6FE4D" w14:textId="77777777" w:rsidR="001D7A0D" w:rsidRPr="001D7A0D" w:rsidRDefault="001D7A0D" w:rsidP="001D7A0D">
      <w:r w:rsidRPr="001D7A0D">
        <w:t>Les actions peuvent être données en location à une personne physique, conformément et sous les réserves prévues à l'article L 239-2 du Code de commerce.</w:t>
      </w:r>
    </w:p>
    <w:p w14:paraId="0F76A23F" w14:textId="77777777" w:rsidR="001D7A0D" w:rsidRPr="001D7A0D" w:rsidRDefault="00320836" w:rsidP="001D7A0D">
      <w:r>
        <w:t xml:space="preserve">Tant que la société est unipersonnelle, le locataire n’a pas à être agréé. </w:t>
      </w:r>
    </w:p>
    <w:p w14:paraId="553B0F4C" w14:textId="77777777" w:rsidR="001D7A0D" w:rsidRPr="001D7A0D" w:rsidRDefault="00320836" w:rsidP="001D7A0D">
      <w:r>
        <w:lastRenderedPageBreak/>
        <w:t>La location n’est</w:t>
      </w:r>
      <w:r w:rsidR="001D7A0D" w:rsidRPr="001D7A0D">
        <w:t xml:space="preserve"> opposable à la Société</w:t>
      </w:r>
      <w:r>
        <w:t xml:space="preserve"> que si</w:t>
      </w:r>
      <w:r w:rsidR="001D7A0D" w:rsidRPr="001D7A0D">
        <w:t xml:space="preserve"> le </w:t>
      </w:r>
      <w:r>
        <w:t>c</w:t>
      </w:r>
      <w:r w:rsidR="001D7A0D" w:rsidRPr="001D7A0D">
        <w:t>ontrat de location, établi par acte sous seing privé</w:t>
      </w:r>
      <w:r>
        <w:t xml:space="preserve"> et</w:t>
      </w:r>
      <w:r w:rsidR="001D7A0D" w:rsidRPr="001D7A0D">
        <w:t xml:space="preserve"> soumis à la formalité de l'enregistrement fiscal ou par acte authentique, </w:t>
      </w:r>
      <w:r>
        <w:t>a été</w:t>
      </w:r>
      <w:r w:rsidR="001D7A0D" w:rsidRPr="001D7A0D">
        <w:t xml:space="preserve"> signifié par acte extra judiciaire ou accepté par son représentant légal dans un acte authentique. La fin de la location doit également être signifiée à la Société, sous l'une ou l'autre de ces formes.</w:t>
      </w:r>
    </w:p>
    <w:p w14:paraId="55C6AA3A" w14:textId="77777777" w:rsidR="001D7A0D" w:rsidRPr="001D7A0D" w:rsidRDefault="001D7A0D" w:rsidP="001D7A0D">
      <w:r w:rsidRPr="001D7A0D">
        <w:t>La délivrance des actions louées est réalisée à la date de la mention de la location et du nom du Locataire à côté de celui du Bailleur dans le registre des titres nominatifs de la Société. Cette mention doit être supprimée du registre des titres dès que la fin de la location a été signifiée à la Société.</w:t>
      </w:r>
    </w:p>
    <w:p w14:paraId="417D682F" w14:textId="77777777" w:rsidR="001D7A0D" w:rsidRPr="001D7A0D" w:rsidRDefault="001D7A0D" w:rsidP="001D7A0D">
      <w:r w:rsidRPr="001D7A0D">
        <w:t>Le droit de vote appartient au Bailleur pour toutes les assemblées délibérant sur des modifications statutaires ou le changement de nationalité de la Société. Pour toutes les autres décisions, le droit de vote et les autres droits attachés aux actions louées, et notamment le droit aux dividendes, sont exercés par le Locataire, comme s'il était usufruitier des actions, le Bailleur en étant considéré comme le nu-propriétaire.</w:t>
      </w:r>
    </w:p>
    <w:p w14:paraId="0312A93F" w14:textId="77777777" w:rsidR="001D7A0D" w:rsidRPr="001D7A0D" w:rsidRDefault="001D7A0D" w:rsidP="001D7A0D">
      <w:r w:rsidRPr="001D7A0D">
        <w:t>A compter de la délivrance des actions louées au Locataire, la Société doit lui adresser toutes les informations normalement dues aux associés et prévoir sa participation et son vote aux assemblées.</w:t>
      </w:r>
    </w:p>
    <w:p w14:paraId="7DF38503" w14:textId="77777777" w:rsidR="001D7A0D" w:rsidRPr="001D7A0D" w:rsidRDefault="001D7A0D" w:rsidP="001D7A0D">
      <w:r w:rsidRPr="001D7A0D">
        <w:t xml:space="preserve">Les actions faisant l'objet de la location doivent être évaluées, sur la base de critères tirés des comptes sociaux, en début et en fin de contrat. </w:t>
      </w:r>
      <w:r w:rsidR="0028564F">
        <w:t>S</w:t>
      </w:r>
      <w:r w:rsidRPr="001D7A0D">
        <w:t>i la location est consentie par une personne morale, les actions louées doivent également être évaluées à la fin de chaque exercice comptable.</w:t>
      </w:r>
    </w:p>
    <w:p w14:paraId="0242CDF7" w14:textId="77777777" w:rsidR="001D7A0D" w:rsidRPr="001D7A0D" w:rsidRDefault="001D7A0D" w:rsidP="001D7A0D">
      <w:r w:rsidRPr="001D7A0D">
        <w:t>Les actions louées ne peuvent en aucun cas faire l'objet d'une sous-location ou d'un prêt.</w:t>
      </w:r>
    </w:p>
    <w:p w14:paraId="57E42950" w14:textId="77777777" w:rsidR="001D7A0D" w:rsidRPr="0028564F" w:rsidRDefault="001D7A0D" w:rsidP="001D7A0D">
      <w:pPr>
        <w:rPr>
          <w:b/>
          <w:bCs/>
        </w:rPr>
      </w:pPr>
      <w:r w:rsidRPr="0028564F">
        <w:rPr>
          <w:b/>
          <w:bCs/>
        </w:rPr>
        <w:t xml:space="preserve">TITRE </w:t>
      </w:r>
      <w:r w:rsidR="0028564F" w:rsidRPr="0028564F">
        <w:rPr>
          <w:b/>
          <w:bCs/>
        </w:rPr>
        <w:t>4</w:t>
      </w:r>
      <w:r w:rsidRPr="0028564F">
        <w:rPr>
          <w:b/>
          <w:bCs/>
        </w:rPr>
        <w:t xml:space="preserve"> - </w:t>
      </w:r>
      <w:r w:rsidR="0028564F" w:rsidRPr="0028564F">
        <w:rPr>
          <w:b/>
          <w:bCs/>
        </w:rPr>
        <w:t>DIREC</w:t>
      </w:r>
      <w:r w:rsidRPr="0028564F">
        <w:rPr>
          <w:b/>
          <w:bCs/>
        </w:rPr>
        <w:t>TION DE LA SOCIETE</w:t>
      </w:r>
      <w:r w:rsidR="0028564F">
        <w:rPr>
          <w:b/>
          <w:bCs/>
        </w:rPr>
        <w:t xml:space="preserve"> – COMMISSAIRES AUX COMPTES</w:t>
      </w:r>
    </w:p>
    <w:p w14:paraId="6711BED3" w14:textId="77777777" w:rsidR="001D7A0D" w:rsidRPr="0028564F" w:rsidRDefault="001D7A0D" w:rsidP="001D7A0D">
      <w:pPr>
        <w:rPr>
          <w:b/>
          <w:bCs/>
        </w:rPr>
      </w:pPr>
      <w:r w:rsidRPr="0028564F">
        <w:rPr>
          <w:b/>
          <w:bCs/>
        </w:rPr>
        <w:t>A</w:t>
      </w:r>
      <w:r w:rsidR="0028564F" w:rsidRPr="0028564F">
        <w:rPr>
          <w:b/>
          <w:bCs/>
        </w:rPr>
        <w:t>rticle</w:t>
      </w:r>
      <w:r w:rsidRPr="0028564F">
        <w:rPr>
          <w:b/>
          <w:bCs/>
        </w:rPr>
        <w:t xml:space="preserve"> </w:t>
      </w:r>
      <w:r w:rsidR="0028564F" w:rsidRPr="0028564F">
        <w:rPr>
          <w:b/>
          <w:bCs/>
        </w:rPr>
        <w:t>14</w:t>
      </w:r>
      <w:r w:rsidRPr="0028564F">
        <w:rPr>
          <w:b/>
          <w:bCs/>
        </w:rPr>
        <w:t xml:space="preserve"> - Président de la Société </w:t>
      </w:r>
    </w:p>
    <w:p w14:paraId="2ED2908D" w14:textId="77777777" w:rsidR="001D7A0D" w:rsidRPr="001D7A0D" w:rsidRDefault="001D7A0D" w:rsidP="001D7A0D">
      <w:r w:rsidRPr="001D7A0D">
        <w:t xml:space="preserve">La Société est représentée, dirigée et administrée par un Président, personne physique ou morale, associé ou non associé de la Société. </w:t>
      </w:r>
    </w:p>
    <w:p w14:paraId="5F003A47" w14:textId="77777777" w:rsidR="001D7A0D" w:rsidRPr="001D7A0D" w:rsidRDefault="001D7A0D" w:rsidP="001D7A0D">
      <w:pPr>
        <w:rPr>
          <w:b/>
          <w:bCs/>
          <w:u w:val="single"/>
        </w:rPr>
      </w:pPr>
      <w:r w:rsidRPr="001D7A0D">
        <w:rPr>
          <w:b/>
          <w:bCs/>
          <w:u w:val="single"/>
        </w:rPr>
        <w:t>Désignation</w:t>
      </w:r>
    </w:p>
    <w:p w14:paraId="26C89375" w14:textId="77777777" w:rsidR="001D7A0D" w:rsidRPr="001D7A0D" w:rsidRDefault="001D7A0D" w:rsidP="001D7A0D">
      <w:r w:rsidRPr="001D7A0D">
        <w:t>Le Président est désigné pour une durée déterminée ou non par l'associé unique qui fixe son éventuelle rémunération.</w:t>
      </w:r>
    </w:p>
    <w:p w14:paraId="77CDA4ED" w14:textId="77777777" w:rsidR="001D7A0D" w:rsidRPr="001D7A0D" w:rsidRDefault="001D7A0D" w:rsidP="001D7A0D">
      <w:r w:rsidRPr="001D7A0D">
        <w:t>Lorsque le Président est une personne morale, celle-ci doit obligatoirement désigner un représentant permanent personne physique.</w:t>
      </w:r>
    </w:p>
    <w:p w14:paraId="273D057F" w14:textId="77777777" w:rsidR="001D7A0D" w:rsidRPr="001D7A0D" w:rsidRDefault="001D7A0D" w:rsidP="001D7A0D">
      <w:pPr>
        <w:rPr>
          <w:b/>
          <w:bCs/>
          <w:u w:val="single"/>
        </w:rPr>
      </w:pPr>
      <w:r w:rsidRPr="001D7A0D">
        <w:rPr>
          <w:b/>
          <w:bCs/>
          <w:u w:val="single"/>
        </w:rPr>
        <w:t>Cessation des fonctions</w:t>
      </w:r>
    </w:p>
    <w:p w14:paraId="6B08941A" w14:textId="77777777" w:rsidR="001D7A0D" w:rsidRPr="001D7A0D" w:rsidRDefault="001D7A0D" w:rsidP="001D7A0D">
      <w:r w:rsidRPr="001D7A0D">
        <w:t xml:space="preserve">Le Président peut démissionner sans avoir à justifier de sa décision à la condition de notifier celle-ci à l'associé unique ou à la collectivité des associés, par lettre recommandée adressée </w:t>
      </w:r>
      <w:r w:rsidR="0028564F" w:rsidRPr="0028564F">
        <w:rPr>
          <w:iCs/>
          <w:color w:val="C45911" w:themeColor="accent2" w:themeShade="BF"/>
        </w:rPr>
        <w:t>[Délai prévu]</w:t>
      </w:r>
      <w:r w:rsidRPr="001D7A0D">
        <w:t xml:space="preserve"> mois avant la date de prise d'effet de cette décision.</w:t>
      </w:r>
    </w:p>
    <w:p w14:paraId="4326A7C6" w14:textId="77777777" w:rsidR="001D7A0D" w:rsidRPr="001D7A0D" w:rsidRDefault="001D7A0D" w:rsidP="001D7A0D">
      <w:r w:rsidRPr="001D7A0D">
        <w:t>L'associé unique peut mettre fin à tout moment au mandat du Président. La révocation n'a pas à être motivée.</w:t>
      </w:r>
    </w:p>
    <w:p w14:paraId="3CFF3A5C" w14:textId="77777777" w:rsidR="001D7A0D" w:rsidRPr="001D7A0D" w:rsidRDefault="001D7A0D" w:rsidP="001D7A0D">
      <w:pPr>
        <w:rPr>
          <w:b/>
          <w:bCs/>
          <w:u w:val="single"/>
        </w:rPr>
      </w:pPr>
      <w:r w:rsidRPr="001D7A0D">
        <w:rPr>
          <w:b/>
          <w:bCs/>
          <w:u w:val="single"/>
        </w:rPr>
        <w:t>Pouvoirs</w:t>
      </w:r>
    </w:p>
    <w:p w14:paraId="266EB6B0" w14:textId="77777777" w:rsidR="001D7A0D" w:rsidRPr="001D7A0D" w:rsidRDefault="001D7A0D" w:rsidP="001D7A0D">
      <w:r w:rsidRPr="001D7A0D">
        <w:t xml:space="preserve">Le Président dirige la Société et la représente à l'égard des tiers. A ce titre, il est investi de tous les pouvoirs nécessaires pour agir en toutes circonstances au nom de la Société, dans la limite de l'objet social et des pouvoirs expressément dévolus par les dispositions légales et les présents statuts à l'associé unique ou à la collectivité des associés. </w:t>
      </w:r>
    </w:p>
    <w:p w14:paraId="00633A8F" w14:textId="77777777" w:rsidR="001D7A0D" w:rsidRDefault="001D7A0D" w:rsidP="001D7A0D">
      <w:r w:rsidRPr="001D7A0D">
        <w:lastRenderedPageBreak/>
        <w:t>Le Président peut, sous sa responsabilité, consentir toutes délégations de pouvoirs à tout tiers pour un ou plusieurs objets déterminés.</w:t>
      </w:r>
    </w:p>
    <w:p w14:paraId="79CA3166" w14:textId="77777777" w:rsidR="0028564F" w:rsidRPr="0028564F" w:rsidRDefault="0028564F" w:rsidP="0028564F">
      <w:pPr>
        <w:rPr>
          <w:b/>
          <w:bCs/>
        </w:rPr>
      </w:pPr>
      <w:r w:rsidRPr="0028564F">
        <w:rPr>
          <w:b/>
          <w:bCs/>
        </w:rPr>
        <w:t>Article 15 - Commissaires aux comptes</w:t>
      </w:r>
    </w:p>
    <w:p w14:paraId="5CD611C3" w14:textId="77777777" w:rsidR="0028564F" w:rsidRPr="001D7A0D" w:rsidRDefault="0028564F" w:rsidP="0028564F">
      <w:r w:rsidRPr="001D7A0D">
        <w:t>L'associé unique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1B7449DF" w14:textId="77777777" w:rsidR="0028564F" w:rsidRDefault="0028564F" w:rsidP="001D7A0D">
      <w:r w:rsidRPr="001D7A0D">
        <w:t xml:space="preserve">Lorsque la désignation d'un Commissaire aux comptes titulaire et d'un Commissaire aux comptes suppléant demeure facultative, c'est à l'associé unique, qu'il appartient de procéder à de telles désignations, </w:t>
      </w:r>
      <w:r>
        <w:t>si il ou elle le juge opportun.</w:t>
      </w:r>
    </w:p>
    <w:p w14:paraId="5742B64B" w14:textId="77777777" w:rsidR="0028564F" w:rsidRPr="0028564F" w:rsidRDefault="0028564F" w:rsidP="0028564F">
      <w:pPr>
        <w:rPr>
          <w:b/>
          <w:bCs/>
        </w:rPr>
      </w:pPr>
      <w:r w:rsidRPr="0028564F">
        <w:rPr>
          <w:b/>
          <w:bCs/>
        </w:rPr>
        <w:t>Article 1</w:t>
      </w:r>
      <w:r>
        <w:rPr>
          <w:b/>
          <w:bCs/>
        </w:rPr>
        <w:t>6</w:t>
      </w:r>
      <w:r w:rsidRPr="0028564F">
        <w:rPr>
          <w:b/>
          <w:bCs/>
        </w:rPr>
        <w:t xml:space="preserve"> - Conventions réglementées </w:t>
      </w:r>
    </w:p>
    <w:p w14:paraId="3558439F" w14:textId="77777777" w:rsidR="0028564F" w:rsidRPr="0028564F" w:rsidRDefault="0028564F" w:rsidP="0028564F">
      <w:r w:rsidRPr="0028564F">
        <w:t>Toute convention intervenant directement ou par personne interposée entre la Société et le Président-associé unique est mentionnée au registre des décisions de l'associé unique.</w:t>
      </w:r>
    </w:p>
    <w:p w14:paraId="16270594" w14:textId="77777777" w:rsidR="0028564F" w:rsidRPr="0028564F" w:rsidRDefault="0028564F" w:rsidP="0028564F">
      <w:r w:rsidRPr="0028564F">
        <w:t>Lorsque le Président n'est pas associé, les conventions intervenues entre celui-ci, directement ou par personne interposée, et la Société sont soumises à l'approbation de l'associé unique.</w:t>
      </w:r>
    </w:p>
    <w:p w14:paraId="720DB7EF" w14:textId="77777777" w:rsidR="0028564F" w:rsidRDefault="0028564F" w:rsidP="001D7A0D">
      <w:r w:rsidRPr="0028564F">
        <w:t>Les conventions portant sur les opérations courantes conclues à des conditions normales sont communiquées au Commissaire aux comptes.</w:t>
      </w:r>
    </w:p>
    <w:p w14:paraId="13563C5F" w14:textId="77777777" w:rsidR="006535AE" w:rsidRPr="00767F47" w:rsidRDefault="006535AE" w:rsidP="006535AE">
      <w:pPr>
        <w:rPr>
          <w:b/>
          <w:bCs/>
        </w:rPr>
      </w:pPr>
      <w:r w:rsidRPr="00767F47">
        <w:rPr>
          <w:b/>
          <w:bCs/>
        </w:rPr>
        <w:t xml:space="preserve">Article </w:t>
      </w:r>
      <w:r>
        <w:rPr>
          <w:b/>
          <w:bCs/>
        </w:rPr>
        <w:t>17</w:t>
      </w:r>
      <w:r w:rsidRPr="00767F47">
        <w:rPr>
          <w:b/>
          <w:bCs/>
        </w:rPr>
        <w:t xml:space="preserve"> </w:t>
      </w:r>
      <w:r>
        <w:rPr>
          <w:b/>
          <w:bCs/>
        </w:rPr>
        <w:t>–</w:t>
      </w:r>
      <w:r w:rsidRPr="00767F47">
        <w:rPr>
          <w:b/>
          <w:bCs/>
        </w:rPr>
        <w:t xml:space="preserve"> </w:t>
      </w:r>
      <w:r>
        <w:rPr>
          <w:b/>
          <w:bCs/>
        </w:rPr>
        <w:t>Représentation sociale</w:t>
      </w:r>
    </w:p>
    <w:p w14:paraId="6E56B564" w14:textId="77777777" w:rsidR="006535AE" w:rsidRDefault="006535AE" w:rsidP="006535AE">
      <w:r>
        <w:t xml:space="preserve">Les délégués du Comité d'entreprise ou du Comité social et économique exercent les droits prévus aux articles L 2312-72 et L 2312-77 du Code du travail auprès du président. </w:t>
      </w:r>
    </w:p>
    <w:p w14:paraId="0F79B5F7" w14:textId="77777777" w:rsidR="006535AE" w:rsidRDefault="006535AE" w:rsidP="006535AE">
      <w:r>
        <w:t>Le Comité d'entreprise ou le Comité social et économique doit être informé au préalable des décisions envisagées de l'associé unique.</w:t>
      </w:r>
    </w:p>
    <w:p w14:paraId="4B46894A" w14:textId="77777777" w:rsidR="006535AE" w:rsidRDefault="006535AE" w:rsidP="006535AE">
      <w:r>
        <w:t>Les demandes d'inscription des projets de résolutions présentées par le Comité d'entreprise ou le Comité social et économique doivent être adressées par un représentant du Comité au président.</w:t>
      </w:r>
    </w:p>
    <w:p w14:paraId="6C0DBD70" w14:textId="77777777" w:rsidR="006535AE" w:rsidRDefault="006535AE" w:rsidP="006535AE">
      <w:r>
        <w:t xml:space="preserve">Ces demandes qui sont accompagnées du texte des projets de résolutions peuvent être envoyées par tous moyens écrits. Elles doivent être reçues au siège social </w:t>
      </w:r>
      <w:r w:rsidRPr="0028564F">
        <w:rPr>
          <w:iCs/>
          <w:color w:val="C45911" w:themeColor="accent2" w:themeShade="BF"/>
        </w:rPr>
        <w:t>[Délai prévu]</w:t>
      </w:r>
      <w:r w:rsidRPr="001D7A0D">
        <w:t xml:space="preserve"> </w:t>
      </w:r>
      <w:r>
        <w:t xml:space="preserve">jours au moins avant la date fixée pour la décision des associés. </w:t>
      </w:r>
    </w:p>
    <w:p w14:paraId="66295E8E" w14:textId="77777777" w:rsidR="006535AE" w:rsidRPr="001D7A0D" w:rsidRDefault="006535AE" w:rsidP="006535AE">
      <w:r>
        <w:t xml:space="preserve">Le président accuse réception de ces demandes dans les </w:t>
      </w:r>
      <w:r w:rsidRPr="0028564F">
        <w:rPr>
          <w:iCs/>
          <w:color w:val="C45911" w:themeColor="accent2" w:themeShade="BF"/>
        </w:rPr>
        <w:t>[Délai prévu]</w:t>
      </w:r>
      <w:r w:rsidRPr="001D7A0D">
        <w:t xml:space="preserve"> </w:t>
      </w:r>
      <w:r>
        <w:t>jours de leur réception.</w:t>
      </w:r>
    </w:p>
    <w:p w14:paraId="5C1D6AF1" w14:textId="77777777" w:rsidR="001D7A0D" w:rsidRPr="00767F47" w:rsidRDefault="001D7A0D" w:rsidP="0028564F">
      <w:pPr>
        <w:rPr>
          <w:b/>
          <w:bCs/>
        </w:rPr>
      </w:pPr>
      <w:r w:rsidRPr="00767F47">
        <w:rPr>
          <w:b/>
          <w:bCs/>
        </w:rPr>
        <w:t xml:space="preserve">TITRE </w:t>
      </w:r>
      <w:r w:rsidR="00767F47">
        <w:rPr>
          <w:b/>
          <w:bCs/>
        </w:rPr>
        <w:t>5</w:t>
      </w:r>
      <w:r w:rsidRPr="00767F47">
        <w:rPr>
          <w:b/>
          <w:bCs/>
        </w:rPr>
        <w:t xml:space="preserve"> - DÉCISIONS DE L'ASSOCIÉ</w:t>
      </w:r>
      <w:r w:rsidR="00767F47">
        <w:rPr>
          <w:b/>
          <w:bCs/>
        </w:rPr>
        <w:t xml:space="preserve"> UNIQUE</w:t>
      </w:r>
    </w:p>
    <w:p w14:paraId="6F9C74F7" w14:textId="77777777" w:rsidR="001D7A0D" w:rsidRPr="00767F47" w:rsidRDefault="001D7A0D" w:rsidP="001D7A0D">
      <w:pPr>
        <w:rPr>
          <w:b/>
          <w:bCs/>
        </w:rPr>
      </w:pPr>
      <w:r w:rsidRPr="00767F47">
        <w:rPr>
          <w:b/>
          <w:bCs/>
        </w:rPr>
        <w:t>A</w:t>
      </w:r>
      <w:r w:rsidR="00767F47" w:rsidRPr="00767F47">
        <w:rPr>
          <w:b/>
          <w:bCs/>
        </w:rPr>
        <w:t>rticle</w:t>
      </w:r>
      <w:r w:rsidRPr="00767F47">
        <w:rPr>
          <w:b/>
          <w:bCs/>
        </w:rPr>
        <w:t xml:space="preserve"> </w:t>
      </w:r>
      <w:r w:rsidR="00767F47">
        <w:rPr>
          <w:b/>
          <w:bCs/>
        </w:rPr>
        <w:t>1</w:t>
      </w:r>
      <w:r w:rsidR="006535AE">
        <w:rPr>
          <w:b/>
          <w:bCs/>
        </w:rPr>
        <w:t>8</w:t>
      </w:r>
      <w:r w:rsidRPr="00767F47">
        <w:rPr>
          <w:b/>
          <w:bCs/>
        </w:rPr>
        <w:t xml:space="preserve"> </w:t>
      </w:r>
      <w:r w:rsidR="006B77BD">
        <w:rPr>
          <w:b/>
          <w:bCs/>
        </w:rPr>
        <w:t>–</w:t>
      </w:r>
      <w:r w:rsidRPr="00767F47">
        <w:rPr>
          <w:b/>
          <w:bCs/>
        </w:rPr>
        <w:t xml:space="preserve"> </w:t>
      </w:r>
      <w:r w:rsidR="006B77BD">
        <w:rPr>
          <w:b/>
          <w:bCs/>
        </w:rPr>
        <w:t>Décisions de l’associé unique</w:t>
      </w:r>
    </w:p>
    <w:p w14:paraId="60402AA1" w14:textId="77777777" w:rsidR="001D7A0D" w:rsidRPr="001D7A0D" w:rsidRDefault="001D7A0D" w:rsidP="001D7A0D">
      <w:pPr>
        <w:rPr>
          <w:bCs/>
          <w:u w:val="single"/>
        </w:rPr>
      </w:pPr>
      <w:r w:rsidRPr="001D7A0D">
        <w:rPr>
          <w:bCs/>
          <w:u w:val="single"/>
        </w:rPr>
        <w:t>Compétence de l'associé unique</w:t>
      </w:r>
    </w:p>
    <w:p w14:paraId="18B048EB" w14:textId="77777777" w:rsidR="001D7A0D" w:rsidRPr="001D7A0D" w:rsidRDefault="001D7A0D" w:rsidP="001D7A0D">
      <w:r w:rsidRPr="001D7A0D">
        <w:t>L'associé unique est seul compétent pour :</w:t>
      </w:r>
    </w:p>
    <w:p w14:paraId="3DEA1E76"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approuver les comptes annuels et affecter le résultat ;</w:t>
      </w:r>
    </w:p>
    <w:p w14:paraId="599F6C75"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nommer et révoquer le Président ;</w:t>
      </w:r>
    </w:p>
    <w:p w14:paraId="5410AB4E"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nommer les Commissaires aux comptes ;</w:t>
      </w:r>
    </w:p>
    <w:p w14:paraId="1E88B145"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décider la transformation de la Société, une opération de fusion, de scission, d'augmentation, de réduction ou d'amortissement du capital ;</w:t>
      </w:r>
    </w:p>
    <w:p w14:paraId="7D05670D"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lastRenderedPageBreak/>
        <w:t>modifier les statuts ;</w:t>
      </w:r>
    </w:p>
    <w:p w14:paraId="534F4666"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déterminer les conditions et modalités des avances en compte courant;</w:t>
      </w:r>
    </w:p>
    <w:p w14:paraId="234C8774" w14:textId="77777777" w:rsidR="001D7A0D" w:rsidRPr="00767F47" w:rsidRDefault="001D7A0D" w:rsidP="00767F47">
      <w:pPr>
        <w:pStyle w:val="Paragraphedeliste"/>
        <w:numPr>
          <w:ilvl w:val="0"/>
          <w:numId w:val="9"/>
        </w:numPr>
        <w:rPr>
          <w:rFonts w:asciiTheme="minorHAnsi" w:hAnsiTheme="minorHAnsi" w:cstheme="minorHAnsi"/>
        </w:rPr>
      </w:pPr>
      <w:r w:rsidRPr="00767F47">
        <w:rPr>
          <w:rFonts w:asciiTheme="minorHAnsi" w:hAnsiTheme="minorHAnsi" w:cstheme="minorHAnsi"/>
        </w:rPr>
        <w:t>dissoudre la Société.</w:t>
      </w:r>
    </w:p>
    <w:p w14:paraId="49F54328" w14:textId="77777777" w:rsidR="001D7A0D" w:rsidRPr="001D7A0D" w:rsidRDefault="001D7A0D" w:rsidP="001D7A0D">
      <w:r w:rsidRPr="001D7A0D">
        <w:t>L'associé unique ne peut pas déléguer ses pouvoirs.</w:t>
      </w:r>
    </w:p>
    <w:p w14:paraId="611E4373" w14:textId="77777777" w:rsidR="001D7A0D" w:rsidRPr="001D7A0D" w:rsidRDefault="001D7A0D" w:rsidP="001D7A0D">
      <w:pPr>
        <w:rPr>
          <w:bCs/>
          <w:u w:val="single"/>
        </w:rPr>
      </w:pPr>
      <w:r w:rsidRPr="001D7A0D">
        <w:rPr>
          <w:bCs/>
          <w:u w:val="single"/>
        </w:rPr>
        <w:t>Forme des décisions</w:t>
      </w:r>
    </w:p>
    <w:p w14:paraId="610E7E86" w14:textId="77777777" w:rsidR="001D7A0D" w:rsidRPr="001D7A0D" w:rsidRDefault="001D7A0D" w:rsidP="001D7A0D">
      <w:r w:rsidRPr="001D7A0D">
        <w:t>Les décisions unilatérales de l'associé unique sont répertoriées dans un registre coté et paraphé.</w:t>
      </w:r>
    </w:p>
    <w:p w14:paraId="0418BC2A" w14:textId="77777777" w:rsidR="00767F47" w:rsidRPr="00767F47" w:rsidRDefault="00767F47" w:rsidP="001D7A0D">
      <w:pPr>
        <w:rPr>
          <w:bCs/>
          <w:u w:val="single"/>
        </w:rPr>
      </w:pPr>
      <w:r>
        <w:rPr>
          <w:bCs/>
          <w:u w:val="single"/>
        </w:rPr>
        <w:t>Information de l'associé unique non Président</w:t>
      </w:r>
    </w:p>
    <w:p w14:paraId="43F756CC" w14:textId="77777777" w:rsidR="001D7A0D" w:rsidRPr="001D7A0D" w:rsidRDefault="001D7A0D" w:rsidP="001D7A0D">
      <w:r w:rsidRPr="001D7A0D">
        <w:t>L'associé unique non Président, indépendamment de son droit d'information préalable à l'approbation annuelle des comptes, peut à toute époque, prendre connaissance au siège social des documents prévus par la loi et relatifs aux trois derniers exercices sociaux.</w:t>
      </w:r>
    </w:p>
    <w:p w14:paraId="02C9AB27" w14:textId="77777777" w:rsidR="001D7A0D" w:rsidRPr="00767F47" w:rsidRDefault="001D7A0D" w:rsidP="001D7A0D">
      <w:pPr>
        <w:rPr>
          <w:bCs/>
          <w:u w:val="single"/>
        </w:rPr>
      </w:pPr>
      <w:r w:rsidRPr="00767F47">
        <w:rPr>
          <w:bCs/>
          <w:u w:val="single"/>
        </w:rPr>
        <w:t>Dro</w:t>
      </w:r>
      <w:r w:rsidR="00767F47" w:rsidRPr="00767F47">
        <w:rPr>
          <w:bCs/>
          <w:u w:val="single"/>
        </w:rPr>
        <w:t>it de communication de l’associé unique</w:t>
      </w:r>
      <w:r w:rsidR="00767F47">
        <w:rPr>
          <w:bCs/>
          <w:u w:val="single"/>
        </w:rPr>
        <w:t xml:space="preserve"> non Président</w:t>
      </w:r>
    </w:p>
    <w:p w14:paraId="0DB79EE2" w14:textId="77777777" w:rsidR="001D7A0D" w:rsidRPr="001D7A0D" w:rsidRDefault="001D7A0D" w:rsidP="001D7A0D">
      <w:r w:rsidRPr="001D7A0D">
        <w:t xml:space="preserve">Le droit de communication </w:t>
      </w:r>
      <w:r w:rsidR="00767F47">
        <w:t>de l’associé unique non Président</w:t>
      </w:r>
      <w:r w:rsidRPr="001D7A0D">
        <w:t>, la nature des documents mis à leur disposition et les modalités de leur mise à disposition ou de leur envoi s'exercent dans les conditions prévues par les dispositions légales et réglementaires.</w:t>
      </w:r>
    </w:p>
    <w:p w14:paraId="585701EB" w14:textId="77777777" w:rsidR="001D7A0D" w:rsidRPr="00767F47" w:rsidRDefault="001D7A0D" w:rsidP="001D7A0D">
      <w:pPr>
        <w:rPr>
          <w:b/>
          <w:bCs/>
        </w:rPr>
      </w:pPr>
      <w:r w:rsidRPr="00767F47">
        <w:rPr>
          <w:b/>
          <w:bCs/>
        </w:rPr>
        <w:t xml:space="preserve">TITRE </w:t>
      </w:r>
      <w:r w:rsidR="00767F47" w:rsidRPr="00767F47">
        <w:rPr>
          <w:b/>
          <w:bCs/>
        </w:rPr>
        <w:t>6</w:t>
      </w:r>
      <w:r w:rsidRPr="00767F47">
        <w:rPr>
          <w:b/>
          <w:bCs/>
        </w:rPr>
        <w:t xml:space="preserve"> </w:t>
      </w:r>
      <w:r w:rsidR="00767F47" w:rsidRPr="00767F47">
        <w:rPr>
          <w:b/>
          <w:bCs/>
        </w:rPr>
        <w:t>–</w:t>
      </w:r>
      <w:r w:rsidRPr="00767F47">
        <w:rPr>
          <w:b/>
          <w:bCs/>
        </w:rPr>
        <w:t xml:space="preserve"> </w:t>
      </w:r>
      <w:r w:rsidR="00767F47" w:rsidRPr="00767F47">
        <w:rPr>
          <w:b/>
          <w:bCs/>
        </w:rPr>
        <w:t xml:space="preserve">EXERCICE SOCIAL - </w:t>
      </w:r>
      <w:r w:rsidRPr="00767F47">
        <w:rPr>
          <w:b/>
          <w:bCs/>
        </w:rPr>
        <w:t>COMPTES ANNUELS - AFFECTATION DES RESULTATS</w:t>
      </w:r>
    </w:p>
    <w:p w14:paraId="1CF17F99" w14:textId="77777777" w:rsidR="00767F47" w:rsidRPr="0028564F" w:rsidRDefault="00767F47" w:rsidP="00767F47">
      <w:pPr>
        <w:rPr>
          <w:b/>
          <w:bCs/>
        </w:rPr>
      </w:pPr>
      <w:r w:rsidRPr="0028564F">
        <w:rPr>
          <w:b/>
          <w:bCs/>
        </w:rPr>
        <w:t>Article 1</w:t>
      </w:r>
      <w:r w:rsidR="006535AE">
        <w:rPr>
          <w:b/>
          <w:bCs/>
        </w:rPr>
        <w:t>9</w:t>
      </w:r>
      <w:r w:rsidRPr="0028564F">
        <w:rPr>
          <w:b/>
          <w:bCs/>
        </w:rPr>
        <w:t xml:space="preserve"> - Exercice social</w:t>
      </w:r>
    </w:p>
    <w:p w14:paraId="77B8C148" w14:textId="77777777" w:rsidR="00767F47" w:rsidRPr="0028564F" w:rsidRDefault="00767F47" w:rsidP="00767F47">
      <w:pPr>
        <w:rPr>
          <w:color w:val="2E74B5" w:themeColor="accent1" w:themeShade="BF"/>
        </w:rPr>
      </w:pPr>
      <w:r w:rsidRPr="0028564F">
        <w:rPr>
          <w:color w:val="2E74B5" w:themeColor="accent1" w:themeShade="BF"/>
        </w:rPr>
        <w:t xml:space="preserve">(Paragraphe à supprimer si l'exercice social </w:t>
      </w:r>
      <w:r>
        <w:rPr>
          <w:color w:val="2E74B5" w:themeColor="accent1" w:themeShade="BF"/>
        </w:rPr>
        <w:t xml:space="preserve">ne </w:t>
      </w:r>
      <w:r w:rsidRPr="0028564F">
        <w:rPr>
          <w:color w:val="2E74B5" w:themeColor="accent1" w:themeShade="BF"/>
        </w:rPr>
        <w:t>coïncide</w:t>
      </w:r>
      <w:r>
        <w:rPr>
          <w:color w:val="2E74B5" w:themeColor="accent1" w:themeShade="BF"/>
        </w:rPr>
        <w:t xml:space="preserve"> pas</w:t>
      </w:r>
      <w:r w:rsidRPr="0028564F">
        <w:rPr>
          <w:color w:val="2E74B5" w:themeColor="accent1" w:themeShade="BF"/>
        </w:rPr>
        <w:t xml:space="preserve"> avec l'année civile)</w:t>
      </w:r>
    </w:p>
    <w:p w14:paraId="05DBE9E9" w14:textId="77777777" w:rsidR="00767F47" w:rsidRPr="001D7A0D" w:rsidRDefault="00767F47" w:rsidP="00767F47">
      <w:r w:rsidRPr="001D7A0D">
        <w:t>L'exercice social commence le 1er janvier et se termine le 31 décembre de chaque année.</w:t>
      </w:r>
    </w:p>
    <w:p w14:paraId="60A941C5" w14:textId="77777777" w:rsidR="00767F47" w:rsidRPr="0028564F" w:rsidRDefault="00767F47" w:rsidP="00767F47">
      <w:pPr>
        <w:rPr>
          <w:color w:val="2E74B5" w:themeColor="accent1" w:themeShade="BF"/>
        </w:rPr>
      </w:pPr>
      <w:r w:rsidRPr="0028564F">
        <w:rPr>
          <w:color w:val="2E74B5" w:themeColor="accent1" w:themeShade="BF"/>
        </w:rPr>
        <w:t>(Paragraphe à supprimer si l'exercice social coïncide</w:t>
      </w:r>
      <w:r>
        <w:rPr>
          <w:color w:val="2E74B5" w:themeColor="accent1" w:themeShade="BF"/>
        </w:rPr>
        <w:t xml:space="preserve"> </w:t>
      </w:r>
      <w:r w:rsidRPr="0028564F">
        <w:rPr>
          <w:color w:val="2E74B5" w:themeColor="accent1" w:themeShade="BF"/>
        </w:rPr>
        <w:t>avec l'année civile)</w:t>
      </w:r>
    </w:p>
    <w:p w14:paraId="584D1043" w14:textId="77777777" w:rsidR="00767F47" w:rsidRPr="001D7A0D" w:rsidRDefault="00767F47" w:rsidP="00767F47">
      <w:r w:rsidRPr="001D7A0D">
        <w:t xml:space="preserve">L'exercice social commence le </w:t>
      </w:r>
      <w:r w:rsidRPr="0028564F">
        <w:rPr>
          <w:iCs/>
          <w:color w:val="C45911" w:themeColor="accent2" w:themeShade="BF"/>
        </w:rPr>
        <w:t>[Jour et mois de début d'exercice]</w:t>
      </w:r>
      <w:r w:rsidRPr="001D7A0D">
        <w:t xml:space="preserve"> de chaque année et se termine le </w:t>
      </w:r>
      <w:r w:rsidRPr="0028564F">
        <w:rPr>
          <w:iCs/>
          <w:color w:val="C45911" w:themeColor="accent2" w:themeShade="BF"/>
        </w:rPr>
        <w:t>[Jour et mois de clôture de l'exercice]</w:t>
      </w:r>
      <w:r w:rsidRPr="001D7A0D">
        <w:t xml:space="preserve"> de l'année suivante.</w:t>
      </w:r>
    </w:p>
    <w:p w14:paraId="1F75B12F" w14:textId="77777777" w:rsidR="00767F47" w:rsidRPr="00767F47" w:rsidRDefault="00767F47" w:rsidP="001D7A0D">
      <w:r w:rsidRPr="001D7A0D">
        <w:t xml:space="preserve">Le premier exercice social </w:t>
      </w:r>
      <w:r>
        <w:t>commence</w:t>
      </w:r>
      <w:r w:rsidRPr="00767F47">
        <w:t xml:space="preserve"> à compter de la date de l'immatriculation de la Société au Registre du Commerce et des Sociétés</w:t>
      </w:r>
      <w:r>
        <w:t xml:space="preserve"> et </w:t>
      </w:r>
      <w:r w:rsidRPr="001D7A0D">
        <w:t xml:space="preserve">sera clos le </w:t>
      </w:r>
      <w:r w:rsidRPr="0028564F">
        <w:rPr>
          <w:iCs/>
          <w:color w:val="C45911" w:themeColor="accent2" w:themeShade="BF"/>
        </w:rPr>
        <w:t>[Date de clôture du premier exercice]</w:t>
      </w:r>
      <w:r>
        <w:t>.</w:t>
      </w:r>
    </w:p>
    <w:p w14:paraId="011B1F8F" w14:textId="77777777" w:rsidR="001D7A0D" w:rsidRPr="00767F47" w:rsidRDefault="00767F47" w:rsidP="001D7A0D">
      <w:pPr>
        <w:rPr>
          <w:b/>
          <w:bCs/>
        </w:rPr>
      </w:pPr>
      <w:r w:rsidRPr="00767F47">
        <w:rPr>
          <w:b/>
          <w:bCs/>
        </w:rPr>
        <w:t xml:space="preserve">Article </w:t>
      </w:r>
      <w:r w:rsidR="006535AE">
        <w:rPr>
          <w:b/>
          <w:bCs/>
        </w:rPr>
        <w:t>20</w:t>
      </w:r>
      <w:r w:rsidR="001D7A0D" w:rsidRPr="00767F47">
        <w:rPr>
          <w:b/>
          <w:bCs/>
        </w:rPr>
        <w:t xml:space="preserve"> - Comptes annuels</w:t>
      </w:r>
    </w:p>
    <w:p w14:paraId="08966F5E" w14:textId="77777777" w:rsidR="001D7A0D" w:rsidRPr="001D7A0D" w:rsidRDefault="001D7A0D" w:rsidP="001D7A0D">
      <w:r w:rsidRPr="001D7A0D">
        <w:t xml:space="preserve">A la clôture de chaque exercice, </w:t>
      </w:r>
      <w:r w:rsidR="00767F47">
        <w:t>le Président</w:t>
      </w:r>
      <w:r w:rsidRPr="001D7A0D">
        <w:t xml:space="preserve"> dresse l'inventaire des divers éléments de l'actif et du passif existant à cette date et établit les comptes annuels comprenant le bilan, le compte de résultat et l'anne</w:t>
      </w:r>
      <w:r w:rsidR="00767F47">
        <w:t xml:space="preserve">xe. </w:t>
      </w:r>
      <w:r w:rsidRPr="001D7A0D">
        <w:t xml:space="preserve">Il établit également un rapport sur la gestion de la Société pendant l'exercice écoulé. </w:t>
      </w:r>
    </w:p>
    <w:p w14:paraId="0E3B2864" w14:textId="77777777" w:rsidR="001D7A0D" w:rsidRPr="001D7A0D" w:rsidRDefault="001D7A0D" w:rsidP="001D7A0D">
      <w:r w:rsidRPr="001D7A0D">
        <w:t>L'associé unique approuve les comptes annuels, après rapport du Commissaire aux comptes, si la société en est dotée, dans le délai de six mois à compter de la clôture de l'exercice.</w:t>
      </w:r>
    </w:p>
    <w:p w14:paraId="0E894EFF" w14:textId="77777777" w:rsidR="001D7A0D" w:rsidRPr="00767F47" w:rsidRDefault="00767F47" w:rsidP="001D7A0D">
      <w:pPr>
        <w:rPr>
          <w:b/>
          <w:bCs/>
        </w:rPr>
      </w:pPr>
      <w:r w:rsidRPr="00767F47">
        <w:rPr>
          <w:b/>
          <w:bCs/>
        </w:rPr>
        <w:t>Article 2</w:t>
      </w:r>
      <w:r w:rsidR="006535AE">
        <w:rPr>
          <w:b/>
          <w:bCs/>
        </w:rPr>
        <w:t>1</w:t>
      </w:r>
      <w:r w:rsidR="001D7A0D" w:rsidRPr="00767F47">
        <w:rPr>
          <w:b/>
          <w:bCs/>
        </w:rPr>
        <w:t xml:space="preserve"> - Affectation et répartition des résultats</w:t>
      </w:r>
    </w:p>
    <w:p w14:paraId="44A8537B" w14:textId="77777777" w:rsidR="001D7A0D" w:rsidRPr="001D7A0D" w:rsidRDefault="001D7A0D" w:rsidP="001D7A0D">
      <w:r w:rsidRPr="001D7A0D">
        <w:t>Le bénéfice distribuable est constitué par le bénéfice de l'exercice diminué, le cas échéant, des pertes antérieures ainsi que des sommes nécessaires aux dotations de la réserve légale, des réserves statutaires et augmenté du report bénéficiaire.</w:t>
      </w:r>
    </w:p>
    <w:p w14:paraId="089778C8" w14:textId="77777777" w:rsidR="001D7A0D" w:rsidRPr="001D7A0D" w:rsidRDefault="001D7A0D" w:rsidP="001D7A0D">
      <w:r w:rsidRPr="001D7A0D">
        <w:t>Sur le bénéfice distribuable, il est prélevé tout d'abord toute somme que l'associé unique décidera de reporter à nouveau sur l'exercice suivant ou d'affecter à la création de tous fonds de réserve extraordinaire, de prévoyance ou autre avec une affectation spéciale ou non. Le surplus est attribué à l'associé unique.</w:t>
      </w:r>
    </w:p>
    <w:p w14:paraId="3601396B" w14:textId="77777777" w:rsidR="001D7A0D" w:rsidRPr="001D7A0D" w:rsidRDefault="001D7A0D" w:rsidP="001D7A0D">
      <w:r w:rsidRPr="001D7A0D">
        <w:lastRenderedPageBreak/>
        <w:t>L'associé unique peut décider d'opter, pour tout ou partie du dividende mis en distribution, entre le paiement du dividende en numéraire ou en actions émises par la Société, ceci aux conditions fixées ou autorisées par la loi.</w:t>
      </w:r>
    </w:p>
    <w:p w14:paraId="68049084" w14:textId="77777777" w:rsidR="001D7A0D" w:rsidRPr="00767F47" w:rsidRDefault="00E64A3C" w:rsidP="001D7A0D">
      <w:pPr>
        <w:rPr>
          <w:b/>
          <w:bCs/>
        </w:rPr>
      </w:pPr>
      <w:r w:rsidRPr="00767F47">
        <w:rPr>
          <w:b/>
          <w:bCs/>
        </w:rPr>
        <w:t xml:space="preserve">TITRE </w:t>
      </w:r>
      <w:r w:rsidR="00767F47" w:rsidRPr="00767F47">
        <w:rPr>
          <w:b/>
          <w:bCs/>
        </w:rPr>
        <w:t>7</w:t>
      </w:r>
      <w:r w:rsidR="001D7A0D" w:rsidRPr="00767F47">
        <w:rPr>
          <w:b/>
          <w:bCs/>
        </w:rPr>
        <w:t xml:space="preserve"> - DISSOLUTION </w:t>
      </w:r>
      <w:r w:rsidR="00767F47" w:rsidRPr="00767F47">
        <w:rPr>
          <w:b/>
          <w:bCs/>
        </w:rPr>
        <w:t>ET LIQUIDATION</w:t>
      </w:r>
    </w:p>
    <w:p w14:paraId="1228FF35" w14:textId="77777777" w:rsidR="001D7A0D" w:rsidRPr="00767F47" w:rsidRDefault="00767F47" w:rsidP="001D7A0D">
      <w:pPr>
        <w:rPr>
          <w:b/>
          <w:bCs/>
        </w:rPr>
      </w:pPr>
      <w:r w:rsidRPr="00767F47">
        <w:rPr>
          <w:b/>
          <w:bCs/>
        </w:rPr>
        <w:t>Article 2</w:t>
      </w:r>
      <w:r w:rsidR="006535AE">
        <w:rPr>
          <w:b/>
          <w:bCs/>
        </w:rPr>
        <w:t>2</w:t>
      </w:r>
      <w:r w:rsidR="001D7A0D" w:rsidRPr="00767F47">
        <w:rPr>
          <w:b/>
          <w:bCs/>
        </w:rPr>
        <w:t xml:space="preserve"> - Dissolution - Liquidation de la Société</w:t>
      </w:r>
    </w:p>
    <w:p w14:paraId="49D35345" w14:textId="77777777" w:rsidR="001D7A0D" w:rsidRPr="001D7A0D" w:rsidRDefault="001D7A0D" w:rsidP="001D7A0D">
      <w:r w:rsidRPr="001D7A0D">
        <w:t xml:space="preserve">La Société est dissoute dans les cas prévus par la loi ou en cas de dissolution anticipée décidée par décision </w:t>
      </w:r>
      <w:r w:rsidR="00767F47">
        <w:t>de l’associé unique</w:t>
      </w:r>
      <w:r w:rsidRPr="001D7A0D">
        <w:t>.</w:t>
      </w:r>
    </w:p>
    <w:p w14:paraId="4B2E4EB0" w14:textId="77777777" w:rsidR="001D7A0D" w:rsidRPr="001D7A0D" w:rsidRDefault="001D7A0D" w:rsidP="001D7A0D">
      <w:r w:rsidRPr="001D7A0D">
        <w:t>La décision de l'associé unique qui constate ou décide la dissolution nomme un ou plusieurs Liquidateurs.</w:t>
      </w:r>
    </w:p>
    <w:p w14:paraId="4A8DA0DC" w14:textId="77777777" w:rsidR="001D7A0D" w:rsidRPr="001D7A0D" w:rsidRDefault="001D7A0D" w:rsidP="001D7A0D">
      <w:r w:rsidRPr="001D7A0D">
        <w:t>Le Liquidateur, ou chacun d'eux s'ils sont plusieurs, représente la Société. Il dispose des pouvoirs les plus étendus pour réaliser l'actif même à l'amiable. Il est habilité à payer les créanciers sociaux et à répartir le solde disponible entre les associés.</w:t>
      </w:r>
    </w:p>
    <w:p w14:paraId="3660F97B" w14:textId="77777777" w:rsidR="001D7A0D" w:rsidRPr="001D7A0D" w:rsidRDefault="001D7A0D" w:rsidP="001D7A0D">
      <w:r w:rsidRPr="001D7A0D">
        <w:t>L'associé unique peut autoriser le Liquidateur à continuer les affaires sociales en cours et à en engager de nouvelles pour les seuls besoins de la liquidation.</w:t>
      </w:r>
    </w:p>
    <w:p w14:paraId="414FAA31" w14:textId="77777777" w:rsidR="001D7A0D" w:rsidRPr="001D7A0D" w:rsidRDefault="001D7A0D" w:rsidP="001D7A0D">
      <w:r w:rsidRPr="001D7A0D">
        <w:t>Le produit net de la liquidation, après apurement du passif, est employé au remboursement intégral du capital libéré et non amorti des actions.</w:t>
      </w:r>
    </w:p>
    <w:p w14:paraId="2840F0B8" w14:textId="77777777" w:rsidR="001D7A0D" w:rsidRPr="001D7A0D" w:rsidRDefault="001D7A0D" w:rsidP="001D7A0D">
      <w:r w:rsidRPr="001D7A0D">
        <w:t>Le surplus, s'il en existe, est attribué l'associé unique</w:t>
      </w:r>
      <w:r w:rsidR="00767F47">
        <w:t xml:space="preserve">. </w:t>
      </w:r>
      <w:r w:rsidRPr="001D7A0D">
        <w:t>Les pertes, s'il en existe, sont supportées par l'associé unique jus</w:t>
      </w:r>
      <w:r w:rsidR="00767F47">
        <w:t>qu'à concurrence du montant de se</w:t>
      </w:r>
      <w:r w:rsidRPr="001D7A0D">
        <w:t>s apports.</w:t>
      </w:r>
    </w:p>
    <w:p w14:paraId="5E5F914B" w14:textId="77777777" w:rsidR="001D7A0D" w:rsidRPr="001D7A0D" w:rsidRDefault="001D7A0D" w:rsidP="001D7A0D">
      <w:r w:rsidRPr="001D7A0D">
        <w:t>Si toutes les actions sont réunies en une seule main, la dissolution de la Société entraîne, lorsque l'associé unique est une personne morale, la transmission universelle du patrimoine à l'associé unique, sans qu'il y ait lieu à liquidation, conformément aux dispo</w:t>
      </w:r>
      <w:r w:rsidR="00767F47">
        <w:t xml:space="preserve">sitions de l'article 1844-5 du </w:t>
      </w:r>
      <w:r w:rsidRPr="001D7A0D">
        <w:t xml:space="preserve">Code civil. </w:t>
      </w:r>
    </w:p>
    <w:p w14:paraId="1355CAE8" w14:textId="77777777" w:rsidR="001D7A0D" w:rsidRPr="00767F47" w:rsidRDefault="001D7A0D" w:rsidP="001D7A0D">
      <w:pPr>
        <w:rPr>
          <w:b/>
          <w:bCs/>
        </w:rPr>
      </w:pPr>
      <w:r w:rsidRPr="00767F47">
        <w:rPr>
          <w:b/>
          <w:bCs/>
        </w:rPr>
        <w:t xml:space="preserve">TITRE </w:t>
      </w:r>
      <w:r w:rsidR="00767F47">
        <w:rPr>
          <w:b/>
          <w:bCs/>
        </w:rPr>
        <w:t>8</w:t>
      </w:r>
      <w:r w:rsidRPr="00767F47">
        <w:rPr>
          <w:b/>
          <w:bCs/>
        </w:rPr>
        <w:t xml:space="preserve"> </w:t>
      </w:r>
      <w:r w:rsidR="00767F47" w:rsidRPr="00767F47">
        <w:rPr>
          <w:b/>
          <w:bCs/>
        </w:rPr>
        <w:t>–</w:t>
      </w:r>
      <w:r w:rsidRPr="00767F47">
        <w:rPr>
          <w:b/>
          <w:bCs/>
        </w:rPr>
        <w:t xml:space="preserve"> </w:t>
      </w:r>
      <w:r w:rsidR="00767F47" w:rsidRPr="00767F47">
        <w:rPr>
          <w:b/>
          <w:bCs/>
        </w:rPr>
        <w:t>CONSTITUTION DE LA SOCIÉTÉ</w:t>
      </w:r>
    </w:p>
    <w:p w14:paraId="5D55E5E5" w14:textId="77777777" w:rsidR="001D7A0D" w:rsidRPr="00767F47" w:rsidRDefault="00767F47" w:rsidP="001D7A0D">
      <w:pPr>
        <w:rPr>
          <w:b/>
          <w:bCs/>
        </w:rPr>
      </w:pPr>
      <w:r w:rsidRPr="00767F47">
        <w:rPr>
          <w:b/>
          <w:bCs/>
        </w:rPr>
        <w:t>Article 2</w:t>
      </w:r>
      <w:r w:rsidR="006535AE">
        <w:rPr>
          <w:b/>
          <w:bCs/>
        </w:rPr>
        <w:t>3</w:t>
      </w:r>
      <w:r w:rsidR="001D7A0D" w:rsidRPr="00767F47">
        <w:rPr>
          <w:b/>
          <w:bCs/>
        </w:rPr>
        <w:t xml:space="preserve"> - Nomination du Président</w:t>
      </w:r>
    </w:p>
    <w:p w14:paraId="43616433" w14:textId="77777777" w:rsidR="001D7A0D" w:rsidRPr="001D7A0D" w:rsidRDefault="001D7A0D" w:rsidP="001D7A0D">
      <w:r w:rsidRPr="001D7A0D">
        <w:t xml:space="preserve">Le premier Président de la Société nommé aux termes des présents </w:t>
      </w:r>
      <w:r w:rsidRPr="00E932FE">
        <w:rPr>
          <w:color w:val="C45911" w:themeColor="accent2" w:themeShade="BF"/>
        </w:rPr>
        <w:t xml:space="preserve">statuts </w:t>
      </w:r>
      <w:r w:rsidR="00E932FE" w:rsidRPr="00E932FE">
        <w:rPr>
          <w:color w:val="C45911" w:themeColor="accent2" w:themeShade="BF"/>
        </w:rPr>
        <w:t>[</w:t>
      </w:r>
      <w:r w:rsidRPr="00E932FE">
        <w:rPr>
          <w:color w:val="C45911" w:themeColor="accent2" w:themeShade="BF"/>
        </w:rPr>
        <w:t>sans limitation de durée</w:t>
      </w:r>
      <w:r w:rsidR="00E932FE" w:rsidRPr="00E932FE">
        <w:rPr>
          <w:color w:val="C45911" w:themeColor="accent2" w:themeShade="BF"/>
        </w:rPr>
        <w:t xml:space="preserve"> </w:t>
      </w:r>
      <w:r w:rsidR="00E932FE" w:rsidRPr="00E932FE">
        <w:rPr>
          <w:color w:val="2E74B5" w:themeColor="accent1" w:themeShade="BF"/>
        </w:rPr>
        <w:t>(à supprimer en cas de nomination pour une durée déterminée)</w:t>
      </w:r>
      <w:r w:rsidR="00E932FE" w:rsidRPr="00E932FE">
        <w:rPr>
          <w:color w:val="C45911" w:themeColor="accent2" w:themeShade="BF"/>
        </w:rPr>
        <w:t>]</w:t>
      </w:r>
      <w:r w:rsidR="00E932FE">
        <w:t xml:space="preserve"> </w:t>
      </w:r>
      <w:r w:rsidR="00E932FE" w:rsidRPr="00E932FE">
        <w:rPr>
          <w:color w:val="C45911" w:themeColor="accent2" w:themeShade="BF"/>
        </w:rPr>
        <w:t>[</w:t>
      </w:r>
      <w:r w:rsidRPr="00E932FE">
        <w:rPr>
          <w:color w:val="C45911" w:themeColor="accent2" w:themeShade="BF"/>
        </w:rPr>
        <w:t xml:space="preserve">pour une durée de </w:t>
      </w:r>
      <w:r w:rsidR="00E932FE" w:rsidRPr="00E932FE">
        <w:rPr>
          <w:color w:val="C45911" w:themeColor="accent2" w:themeShade="BF"/>
        </w:rPr>
        <w:t>[</w:t>
      </w:r>
      <w:r w:rsidR="00E932FE" w:rsidRPr="00E932FE">
        <w:rPr>
          <w:iCs/>
          <w:color w:val="C45911" w:themeColor="accent2" w:themeShade="BF"/>
        </w:rPr>
        <w:t>Nombre années]</w:t>
      </w:r>
      <w:r w:rsidRPr="00E932FE">
        <w:rPr>
          <w:color w:val="C45911" w:themeColor="accent2" w:themeShade="BF"/>
        </w:rPr>
        <w:t xml:space="preserve"> ans</w:t>
      </w:r>
      <w:r w:rsidR="00E932FE">
        <w:rPr>
          <w:color w:val="C45911" w:themeColor="accent2" w:themeShade="BF"/>
        </w:rPr>
        <w:t xml:space="preserve"> </w:t>
      </w:r>
      <w:r w:rsidR="00E932FE" w:rsidRPr="00E932FE">
        <w:rPr>
          <w:color w:val="2E74B5" w:themeColor="accent1" w:themeShade="BF"/>
        </w:rPr>
        <w:t xml:space="preserve">(à supprimer en cas de nomination pour une durée </w:t>
      </w:r>
      <w:r w:rsidR="00E932FE">
        <w:rPr>
          <w:color w:val="2E74B5" w:themeColor="accent1" w:themeShade="BF"/>
        </w:rPr>
        <w:t>in</w:t>
      </w:r>
      <w:r w:rsidR="00E932FE" w:rsidRPr="00E932FE">
        <w:rPr>
          <w:color w:val="2E74B5" w:themeColor="accent1" w:themeShade="BF"/>
        </w:rPr>
        <w:t>déterminée)</w:t>
      </w:r>
      <w:r w:rsidR="00E932FE" w:rsidRPr="00E932FE">
        <w:rPr>
          <w:color w:val="C45911" w:themeColor="accent2" w:themeShade="BF"/>
        </w:rPr>
        <w:t>]</w:t>
      </w:r>
      <w:r w:rsidRPr="00E932FE">
        <w:rPr>
          <w:color w:val="C45911" w:themeColor="accent2" w:themeShade="BF"/>
        </w:rPr>
        <w:t xml:space="preserve"> </w:t>
      </w:r>
      <w:r w:rsidRPr="001D7A0D">
        <w:t>est :</w:t>
      </w:r>
    </w:p>
    <w:p w14:paraId="0A4DC27C" w14:textId="77777777" w:rsidR="001D7A0D" w:rsidRPr="001D7A0D" w:rsidRDefault="00E932FE" w:rsidP="001D7A0D">
      <w:pPr>
        <w:rPr>
          <w:b/>
          <w:u w:val="single"/>
        </w:rPr>
      </w:pPr>
      <w:r w:rsidRPr="00E932FE">
        <w:rPr>
          <w:color w:val="2E74B5" w:themeColor="accent1" w:themeShade="BF"/>
        </w:rPr>
        <w:t>(</w:t>
      </w:r>
      <w:proofErr w:type="gramStart"/>
      <w:r w:rsidRPr="00E932FE">
        <w:rPr>
          <w:color w:val="2E74B5" w:themeColor="accent1" w:themeShade="BF"/>
        </w:rPr>
        <w:t>à</w:t>
      </w:r>
      <w:proofErr w:type="gramEnd"/>
      <w:r w:rsidRPr="00E932FE">
        <w:rPr>
          <w:color w:val="2E74B5" w:themeColor="accent1" w:themeShade="BF"/>
        </w:rPr>
        <w:t xml:space="preserve"> supprimer </w:t>
      </w:r>
      <w:r>
        <w:rPr>
          <w:color w:val="2E74B5" w:themeColor="accent1" w:themeShade="BF"/>
        </w:rPr>
        <w:t>si le Président est une personne morale</w:t>
      </w:r>
      <w:r w:rsidRPr="00E932FE">
        <w:rPr>
          <w:color w:val="2E74B5" w:themeColor="accent1" w:themeShade="BF"/>
        </w:rPr>
        <w:t>)</w:t>
      </w:r>
    </w:p>
    <w:p w14:paraId="642ACD3C" w14:textId="77777777" w:rsidR="00E932FE" w:rsidRPr="001D7A0D" w:rsidRDefault="00E932FE" w:rsidP="00E932FE">
      <w:pPr>
        <w:spacing w:after="0"/>
        <w:rPr>
          <w:color w:val="C45911" w:themeColor="accent2" w:themeShade="BF"/>
        </w:rPr>
      </w:pPr>
      <w:r w:rsidRPr="001D7A0D">
        <w:rPr>
          <w:iCs/>
          <w:color w:val="C45911" w:themeColor="accent2" w:themeShade="BF"/>
        </w:rPr>
        <w:t>[</w:t>
      </w:r>
      <w:r>
        <w:rPr>
          <w:iCs/>
          <w:color w:val="C45911" w:themeColor="accent2" w:themeShade="BF"/>
        </w:rPr>
        <w:t xml:space="preserve">Civilité Prénom et </w:t>
      </w:r>
      <w:r w:rsidRPr="001D7A0D">
        <w:rPr>
          <w:iCs/>
          <w:color w:val="C45911" w:themeColor="accent2" w:themeShade="BF"/>
        </w:rPr>
        <w:t xml:space="preserve">Nom </w:t>
      </w:r>
      <w:r>
        <w:rPr>
          <w:iCs/>
          <w:color w:val="C45911" w:themeColor="accent2" w:themeShade="BF"/>
        </w:rPr>
        <w:t xml:space="preserve">complet </w:t>
      </w:r>
      <w:r w:rsidRPr="001D7A0D">
        <w:rPr>
          <w:iCs/>
          <w:color w:val="C45911" w:themeColor="accent2" w:themeShade="BF"/>
        </w:rPr>
        <w:t>de l'associé unique]</w:t>
      </w:r>
    </w:p>
    <w:p w14:paraId="59106DDB" w14:textId="77777777" w:rsidR="00E932FE" w:rsidRPr="001D7A0D" w:rsidRDefault="00E932FE" w:rsidP="00E932FE">
      <w:pPr>
        <w:spacing w:after="0"/>
      </w:pPr>
      <w:proofErr w:type="gramStart"/>
      <w:r w:rsidRPr="001D7A0D">
        <w:t>demeurant</w:t>
      </w:r>
      <w:proofErr w:type="gramEnd"/>
      <w:r w:rsidRPr="001D7A0D">
        <w:t xml:space="preserve"> </w:t>
      </w:r>
      <w:r w:rsidRPr="001D7A0D">
        <w:rPr>
          <w:iCs/>
          <w:color w:val="C45911" w:themeColor="accent2" w:themeShade="BF"/>
        </w:rPr>
        <w:t>[</w:t>
      </w:r>
      <w:r>
        <w:rPr>
          <w:iCs/>
          <w:color w:val="C45911" w:themeColor="accent2" w:themeShade="BF"/>
        </w:rPr>
        <w:t>A</w:t>
      </w:r>
      <w:r w:rsidRPr="001D7A0D">
        <w:rPr>
          <w:iCs/>
          <w:color w:val="C45911" w:themeColor="accent2" w:themeShade="BF"/>
        </w:rPr>
        <w:t>dresse complète]</w:t>
      </w:r>
      <w:r w:rsidRPr="001D7A0D">
        <w:rPr>
          <w:color w:val="C45911" w:themeColor="accent2" w:themeShade="BF"/>
        </w:rPr>
        <w:t xml:space="preserve"> </w:t>
      </w:r>
    </w:p>
    <w:p w14:paraId="66535C73" w14:textId="77777777" w:rsidR="00E932FE" w:rsidRPr="001D7A0D" w:rsidRDefault="00E932FE" w:rsidP="00E932FE">
      <w:pPr>
        <w:spacing w:after="0"/>
      </w:pPr>
      <w:proofErr w:type="gramStart"/>
      <w:r w:rsidRPr="009B3355">
        <w:rPr>
          <w:color w:val="2E74B5" w:themeColor="accent1" w:themeShade="BF"/>
        </w:rPr>
        <w:t>né</w:t>
      </w:r>
      <w:proofErr w:type="gramEnd"/>
      <w:r w:rsidRPr="009B3355">
        <w:rPr>
          <w:color w:val="2E74B5" w:themeColor="accent1" w:themeShade="BF"/>
        </w:rPr>
        <w:t xml:space="preserve"> (née) </w:t>
      </w:r>
      <w:r w:rsidRPr="001D7A0D">
        <w:t xml:space="preserve">le </w:t>
      </w:r>
      <w:r w:rsidRPr="001D7A0D">
        <w:rPr>
          <w:iCs/>
          <w:color w:val="C45911" w:themeColor="accent2" w:themeShade="BF"/>
        </w:rPr>
        <w:t>[Date]</w:t>
      </w:r>
      <w:r w:rsidRPr="001D7A0D">
        <w:rPr>
          <w:color w:val="C45911" w:themeColor="accent2" w:themeShade="BF"/>
        </w:rPr>
        <w:t xml:space="preserve"> </w:t>
      </w:r>
      <w:r w:rsidRPr="001D7A0D">
        <w:t xml:space="preserve">à </w:t>
      </w:r>
      <w:r w:rsidRPr="001D7A0D">
        <w:rPr>
          <w:iCs/>
          <w:color w:val="C45911" w:themeColor="accent2" w:themeShade="BF"/>
        </w:rPr>
        <w:t>[Lieu]</w:t>
      </w:r>
    </w:p>
    <w:p w14:paraId="270E8537" w14:textId="77777777" w:rsidR="00E932FE" w:rsidRDefault="00E932FE" w:rsidP="00E932FE">
      <w:pPr>
        <w:spacing w:after="0"/>
        <w:rPr>
          <w:iCs/>
          <w:color w:val="C45911" w:themeColor="accent2" w:themeShade="BF"/>
        </w:rPr>
      </w:pPr>
      <w:proofErr w:type="gramStart"/>
      <w:r w:rsidRPr="001D7A0D">
        <w:t>de</w:t>
      </w:r>
      <w:proofErr w:type="gramEnd"/>
      <w:r w:rsidRPr="001D7A0D">
        <w:t xml:space="preserve"> nationalité </w:t>
      </w:r>
      <w:r w:rsidRPr="001D7A0D">
        <w:rPr>
          <w:iCs/>
          <w:color w:val="C45911" w:themeColor="accent2" w:themeShade="BF"/>
        </w:rPr>
        <w:t>[Nationalité]</w:t>
      </w:r>
    </w:p>
    <w:p w14:paraId="731955DC" w14:textId="77777777" w:rsidR="00E932FE" w:rsidRPr="001D7A0D" w:rsidRDefault="00E932FE" w:rsidP="00E932FE">
      <w:pPr>
        <w:spacing w:after="0"/>
      </w:pPr>
    </w:p>
    <w:p w14:paraId="2DFFD2AF" w14:textId="77777777" w:rsidR="00E932FE" w:rsidRPr="001D7A0D" w:rsidRDefault="00E932FE" w:rsidP="00E932FE">
      <w:pPr>
        <w:rPr>
          <w:b/>
          <w:u w:val="single"/>
        </w:rPr>
      </w:pPr>
      <w:r w:rsidRPr="00E932FE">
        <w:rPr>
          <w:color w:val="2E74B5" w:themeColor="accent1" w:themeShade="BF"/>
        </w:rPr>
        <w:t xml:space="preserve"> (</w:t>
      </w:r>
      <w:proofErr w:type="gramStart"/>
      <w:r w:rsidRPr="00E932FE">
        <w:rPr>
          <w:color w:val="2E74B5" w:themeColor="accent1" w:themeShade="BF"/>
        </w:rPr>
        <w:t>à</w:t>
      </w:r>
      <w:proofErr w:type="gramEnd"/>
      <w:r w:rsidRPr="00E932FE">
        <w:rPr>
          <w:color w:val="2E74B5" w:themeColor="accent1" w:themeShade="BF"/>
        </w:rPr>
        <w:t xml:space="preserve"> supprimer </w:t>
      </w:r>
      <w:r>
        <w:rPr>
          <w:color w:val="2E74B5" w:themeColor="accent1" w:themeShade="BF"/>
        </w:rPr>
        <w:t>si le Président est une personne physique</w:t>
      </w:r>
      <w:r w:rsidRPr="00E932FE">
        <w:rPr>
          <w:color w:val="2E74B5" w:themeColor="accent1" w:themeShade="BF"/>
        </w:rPr>
        <w:t>)</w:t>
      </w:r>
    </w:p>
    <w:p w14:paraId="4A423D7E" w14:textId="77777777" w:rsidR="001D7A0D" w:rsidRPr="001D7A0D" w:rsidRDefault="001D7A0D" w:rsidP="001D7A0D">
      <w:r w:rsidRPr="001D7A0D">
        <w:t xml:space="preserve">La Société </w:t>
      </w:r>
      <w:r w:rsidR="00E932FE" w:rsidRPr="00E932FE">
        <w:rPr>
          <w:iCs/>
          <w:color w:val="C45911" w:themeColor="accent2" w:themeShade="BF"/>
        </w:rPr>
        <w:t>[Dénomination sociale]</w:t>
      </w:r>
      <w:r w:rsidRPr="001D7A0D">
        <w:br/>
      </w:r>
      <w:r w:rsidR="00E932FE">
        <w:rPr>
          <w:iCs/>
          <w:color w:val="C45911" w:themeColor="accent2" w:themeShade="BF"/>
        </w:rPr>
        <w:t>[Forme]</w:t>
      </w:r>
      <w:r w:rsidRPr="00E932FE">
        <w:rPr>
          <w:color w:val="C45911" w:themeColor="accent2" w:themeShade="BF"/>
        </w:rPr>
        <w:t xml:space="preserve"> </w:t>
      </w:r>
      <w:r w:rsidRPr="001D7A0D">
        <w:t xml:space="preserve">au capital de </w:t>
      </w:r>
      <w:r w:rsidR="00E932FE" w:rsidRPr="00E932FE">
        <w:rPr>
          <w:iCs/>
          <w:color w:val="C45911" w:themeColor="accent2" w:themeShade="BF"/>
        </w:rPr>
        <w:t>[Montant]</w:t>
      </w:r>
      <w:r w:rsidRPr="00E932FE">
        <w:rPr>
          <w:color w:val="C45911" w:themeColor="accent2" w:themeShade="BF"/>
        </w:rPr>
        <w:t xml:space="preserve"> </w:t>
      </w:r>
      <w:r w:rsidRPr="001D7A0D">
        <w:t>euros</w:t>
      </w:r>
      <w:r w:rsidRPr="001D7A0D">
        <w:br/>
        <w:t xml:space="preserve">Siège social : </w:t>
      </w:r>
      <w:r w:rsidR="00E932FE" w:rsidRPr="00E932FE">
        <w:rPr>
          <w:iCs/>
          <w:color w:val="C45911" w:themeColor="accent2" w:themeShade="BF"/>
        </w:rPr>
        <w:t>[Adresse complète]</w:t>
      </w:r>
      <w:r w:rsidRPr="001D7A0D">
        <w:br/>
        <w:t xml:space="preserve">Immatriculée au registre du commerce et des sociétés sous le numéro </w:t>
      </w:r>
      <w:r w:rsidR="00E932FE">
        <w:rPr>
          <w:iCs/>
        </w:rPr>
        <w:t>[Numéro]</w:t>
      </w:r>
      <w:r w:rsidRPr="001D7A0D">
        <w:t xml:space="preserve"> RCS </w:t>
      </w:r>
      <w:r w:rsidR="00E932FE">
        <w:t>[</w:t>
      </w:r>
      <w:r w:rsidR="00E932FE">
        <w:rPr>
          <w:iCs/>
        </w:rPr>
        <w:t>Ville]</w:t>
      </w:r>
      <w:r w:rsidR="00E932FE">
        <w:t>,</w:t>
      </w:r>
    </w:p>
    <w:p w14:paraId="6A3DF445" w14:textId="77777777" w:rsidR="001D7A0D" w:rsidRPr="001D7A0D" w:rsidRDefault="001D7A0D" w:rsidP="001D7A0D">
      <w:proofErr w:type="gramStart"/>
      <w:r w:rsidRPr="001D7A0D">
        <w:lastRenderedPageBreak/>
        <w:t>lequel</w:t>
      </w:r>
      <w:proofErr w:type="gramEnd"/>
      <w:r w:rsidRPr="001D7A0D">
        <w:t xml:space="preserve"> déclare accepter lesdites fonctions et satisfaire à toutes les conditions requises par la loi et les règlements pour leur exercice.</w:t>
      </w:r>
    </w:p>
    <w:p w14:paraId="65D0F1AD" w14:textId="77777777" w:rsidR="001D7A0D" w:rsidRPr="00E932FE" w:rsidRDefault="00E932FE" w:rsidP="001D7A0D">
      <w:pPr>
        <w:rPr>
          <w:b/>
          <w:bCs/>
        </w:rPr>
      </w:pPr>
      <w:r w:rsidRPr="00E932FE">
        <w:rPr>
          <w:b/>
          <w:bCs/>
        </w:rPr>
        <w:t>Article 2</w:t>
      </w:r>
      <w:r w:rsidR="006535AE">
        <w:rPr>
          <w:b/>
          <w:bCs/>
        </w:rPr>
        <w:t>4</w:t>
      </w:r>
      <w:r>
        <w:rPr>
          <w:b/>
          <w:bCs/>
        </w:rPr>
        <w:t xml:space="preserve"> - É</w:t>
      </w:r>
      <w:r w:rsidR="001D7A0D" w:rsidRPr="00E932FE">
        <w:rPr>
          <w:b/>
          <w:bCs/>
        </w:rPr>
        <w:t>tat des actes accomplis pour le compte de la Société en formation</w:t>
      </w:r>
    </w:p>
    <w:p w14:paraId="1BD4684B" w14:textId="77777777" w:rsidR="001D7A0D" w:rsidRPr="001D7A0D" w:rsidRDefault="00E932FE" w:rsidP="001D7A0D">
      <w:r>
        <w:rPr>
          <w:iCs/>
        </w:rPr>
        <w:t>L’associé unique</w:t>
      </w:r>
      <w:r w:rsidR="001D7A0D" w:rsidRPr="001D7A0D">
        <w:t xml:space="preserve"> a établi un état des actes accomplis à ce jour pour le compte de la Société en formation avec l'indication pour chacun d'eux, des engagements qui en résulteront pour la Société. Cet état est annexé aux présents statuts.</w:t>
      </w:r>
    </w:p>
    <w:p w14:paraId="3EB1D50C" w14:textId="77777777" w:rsidR="001D7A0D" w:rsidRDefault="001D7A0D" w:rsidP="001D7A0D">
      <w:r w:rsidRPr="001D7A0D">
        <w:t>L'immatriculation de la Société au registre du commerce et des sociétés entraînera de plein droit reprise par la Société desdits actes et engagements.</w:t>
      </w:r>
    </w:p>
    <w:p w14:paraId="4746F1FE" w14:textId="77777777" w:rsidR="00E932FE" w:rsidRDefault="00E932FE" w:rsidP="001D7A0D"/>
    <w:p w14:paraId="07BE85CD" w14:textId="77777777" w:rsidR="00181B0C" w:rsidRPr="007B642E" w:rsidRDefault="00E932FE">
      <w:pPr>
        <w:rPr>
          <w:color w:val="C45911" w:themeColor="accent2" w:themeShade="BF"/>
        </w:rPr>
      </w:pPr>
      <w:r>
        <w:t xml:space="preserve">Fait à </w:t>
      </w:r>
      <w:r w:rsidRPr="00E932FE">
        <w:rPr>
          <w:color w:val="C45911" w:themeColor="accent2" w:themeShade="BF"/>
        </w:rPr>
        <w:t>[lieu]</w:t>
      </w:r>
      <w:r>
        <w:t xml:space="preserve">, le </w:t>
      </w:r>
      <w:r w:rsidRPr="00E932FE">
        <w:rPr>
          <w:color w:val="C45911" w:themeColor="accent2" w:themeShade="BF"/>
        </w:rPr>
        <w:t>[Date]</w:t>
      </w:r>
      <w:r>
        <w:rPr>
          <w:color w:val="C45911" w:themeColor="accent2" w:themeShade="BF"/>
        </w:rPr>
        <w:t xml:space="preserve"> </w:t>
      </w:r>
    </w:p>
    <w:sectPr w:rsidR="00181B0C" w:rsidRPr="007B642E" w:rsidSect="001D7A0D">
      <w:pgSz w:w="11880" w:h="16840"/>
      <w:pgMar w:top="1418" w:right="1418" w:bottom="1418" w:left="1418" w:header="709" w:footer="709" w:gutter="0"/>
      <w:cols w:space="709"/>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A712F"/>
    <w:multiLevelType w:val="hybridMultilevel"/>
    <w:tmpl w:val="E1BA4E38"/>
    <w:lvl w:ilvl="0" w:tplc="1674D8D6">
      <w:start w:val="1"/>
      <w:numFmt w:val="bullet"/>
      <w:pStyle w:val="EFLsouslisterepetition"/>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1E6B222F"/>
    <w:multiLevelType w:val="hybridMultilevel"/>
    <w:tmpl w:val="4DE6DD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7F4776"/>
    <w:multiLevelType w:val="hybridMultilevel"/>
    <w:tmpl w:val="AD3EB2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9D23DD"/>
    <w:multiLevelType w:val="multilevel"/>
    <w:tmpl w:val="040C0023"/>
    <w:lvl w:ilvl="0">
      <w:start w:val="1"/>
      <w:numFmt w:val="upperRoman"/>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4" w15:restartNumberingAfterBreak="0">
    <w:nsid w:val="35DB4CE0"/>
    <w:multiLevelType w:val="multilevel"/>
    <w:tmpl w:val="091E10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26E1C0F"/>
    <w:multiLevelType w:val="hybridMultilevel"/>
    <w:tmpl w:val="C8F63C6E"/>
    <w:lvl w:ilvl="0" w:tplc="D3F857CA">
      <w:start w:val="1"/>
      <w:numFmt w:val="bullet"/>
      <w:pStyle w:val="EFLitempucesousliste"/>
      <w:lvlText w:val=""/>
      <w:lvlJc w:val="left"/>
      <w:pPr>
        <w:ind w:left="1627" w:hanging="360"/>
      </w:pPr>
      <w:rPr>
        <w:rFonts w:ascii="Symbol" w:hAnsi="Symbol" w:hint="default"/>
      </w:rPr>
    </w:lvl>
    <w:lvl w:ilvl="1" w:tplc="040C0003" w:tentative="1">
      <w:start w:val="1"/>
      <w:numFmt w:val="bullet"/>
      <w:lvlText w:val="o"/>
      <w:lvlJc w:val="left"/>
      <w:pPr>
        <w:ind w:left="2347" w:hanging="360"/>
      </w:pPr>
      <w:rPr>
        <w:rFonts w:ascii="Courier New" w:hAnsi="Courier New" w:cs="Courier New" w:hint="default"/>
      </w:rPr>
    </w:lvl>
    <w:lvl w:ilvl="2" w:tplc="040C0005" w:tentative="1">
      <w:start w:val="1"/>
      <w:numFmt w:val="bullet"/>
      <w:lvlText w:val=""/>
      <w:lvlJc w:val="left"/>
      <w:pPr>
        <w:ind w:left="3067" w:hanging="360"/>
      </w:pPr>
      <w:rPr>
        <w:rFonts w:ascii="Wingdings" w:hAnsi="Wingdings" w:hint="default"/>
      </w:rPr>
    </w:lvl>
    <w:lvl w:ilvl="3" w:tplc="040C0001" w:tentative="1">
      <w:start w:val="1"/>
      <w:numFmt w:val="bullet"/>
      <w:lvlText w:val=""/>
      <w:lvlJc w:val="left"/>
      <w:pPr>
        <w:ind w:left="3787" w:hanging="360"/>
      </w:pPr>
      <w:rPr>
        <w:rFonts w:ascii="Symbol" w:hAnsi="Symbol" w:hint="default"/>
      </w:rPr>
    </w:lvl>
    <w:lvl w:ilvl="4" w:tplc="040C0003" w:tentative="1">
      <w:start w:val="1"/>
      <w:numFmt w:val="bullet"/>
      <w:lvlText w:val="o"/>
      <w:lvlJc w:val="left"/>
      <w:pPr>
        <w:ind w:left="4507" w:hanging="360"/>
      </w:pPr>
      <w:rPr>
        <w:rFonts w:ascii="Courier New" w:hAnsi="Courier New" w:cs="Courier New" w:hint="default"/>
      </w:rPr>
    </w:lvl>
    <w:lvl w:ilvl="5" w:tplc="040C0005" w:tentative="1">
      <w:start w:val="1"/>
      <w:numFmt w:val="bullet"/>
      <w:lvlText w:val=""/>
      <w:lvlJc w:val="left"/>
      <w:pPr>
        <w:ind w:left="5227" w:hanging="360"/>
      </w:pPr>
      <w:rPr>
        <w:rFonts w:ascii="Wingdings" w:hAnsi="Wingdings" w:hint="default"/>
      </w:rPr>
    </w:lvl>
    <w:lvl w:ilvl="6" w:tplc="040C0001" w:tentative="1">
      <w:start w:val="1"/>
      <w:numFmt w:val="bullet"/>
      <w:lvlText w:val=""/>
      <w:lvlJc w:val="left"/>
      <w:pPr>
        <w:ind w:left="5947" w:hanging="360"/>
      </w:pPr>
      <w:rPr>
        <w:rFonts w:ascii="Symbol" w:hAnsi="Symbol" w:hint="default"/>
      </w:rPr>
    </w:lvl>
    <w:lvl w:ilvl="7" w:tplc="040C0003" w:tentative="1">
      <w:start w:val="1"/>
      <w:numFmt w:val="bullet"/>
      <w:lvlText w:val="o"/>
      <w:lvlJc w:val="left"/>
      <w:pPr>
        <w:ind w:left="6667" w:hanging="360"/>
      </w:pPr>
      <w:rPr>
        <w:rFonts w:ascii="Courier New" w:hAnsi="Courier New" w:cs="Courier New" w:hint="default"/>
      </w:rPr>
    </w:lvl>
    <w:lvl w:ilvl="8" w:tplc="040C0005" w:tentative="1">
      <w:start w:val="1"/>
      <w:numFmt w:val="bullet"/>
      <w:lvlText w:val=""/>
      <w:lvlJc w:val="left"/>
      <w:pPr>
        <w:ind w:left="7387" w:hanging="360"/>
      </w:pPr>
      <w:rPr>
        <w:rFonts w:ascii="Wingdings" w:hAnsi="Wingdings" w:hint="default"/>
      </w:rPr>
    </w:lvl>
  </w:abstractNum>
  <w:abstractNum w:abstractNumId="6" w15:restartNumberingAfterBreak="0">
    <w:nsid w:val="562D5042"/>
    <w:multiLevelType w:val="hybridMultilevel"/>
    <w:tmpl w:val="6084FD80"/>
    <w:lvl w:ilvl="0" w:tplc="9F5E4A1C">
      <w:start w:val="1"/>
      <w:numFmt w:val="bullet"/>
      <w:pStyle w:val="EFLitemtiret"/>
      <w:lvlText w:val="-"/>
      <w:lvlJc w:val="left"/>
      <w:pPr>
        <w:ind w:left="1287" w:hanging="360"/>
      </w:pPr>
      <w:rPr>
        <w:rFonts w:ascii="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6ED949E7"/>
    <w:multiLevelType w:val="hybridMultilevel"/>
    <w:tmpl w:val="D3200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5"/>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A0D"/>
    <w:rsid w:val="00181B0C"/>
    <w:rsid w:val="001900F9"/>
    <w:rsid w:val="001964A7"/>
    <w:rsid w:val="001D7A0D"/>
    <w:rsid w:val="00245BF0"/>
    <w:rsid w:val="0028564F"/>
    <w:rsid w:val="00291260"/>
    <w:rsid w:val="00320836"/>
    <w:rsid w:val="006535AE"/>
    <w:rsid w:val="006B77BD"/>
    <w:rsid w:val="00767F47"/>
    <w:rsid w:val="007B642E"/>
    <w:rsid w:val="009B3355"/>
    <w:rsid w:val="00B01C96"/>
    <w:rsid w:val="00E64A3C"/>
    <w:rsid w:val="00E932FE"/>
    <w:rsid w:val="00F00FE9"/>
    <w:rsid w:val="00F13BC7"/>
    <w:rsid w:val="00F40715"/>
    <w:rsid w:val="00FB5E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4AB6"/>
  <w15:chartTrackingRefBased/>
  <w15:docId w15:val="{F590F204-9C3F-4C9E-80B8-A95D84AE7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qFormat/>
    <w:rsid w:val="001D7A0D"/>
    <w:pPr>
      <w:keepNext/>
      <w:numPr>
        <w:ilvl w:val="1"/>
        <w:numId w:val="2"/>
      </w:numPr>
      <w:autoSpaceDE w:val="0"/>
      <w:autoSpaceDN w:val="0"/>
      <w:spacing w:before="240" w:after="60" w:line="240" w:lineRule="auto"/>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1D7A0D"/>
    <w:pPr>
      <w:keepNext/>
      <w:numPr>
        <w:ilvl w:val="2"/>
        <w:numId w:val="2"/>
      </w:numPr>
      <w:autoSpaceDE w:val="0"/>
      <w:autoSpaceDN w:val="0"/>
      <w:spacing w:before="240" w:after="60" w:line="240" w:lineRule="auto"/>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1D7A0D"/>
    <w:pPr>
      <w:keepNext/>
      <w:numPr>
        <w:ilvl w:val="3"/>
        <w:numId w:val="2"/>
      </w:numPr>
      <w:autoSpaceDE w:val="0"/>
      <w:autoSpaceDN w:val="0"/>
      <w:spacing w:before="240" w:after="60" w:line="240" w:lineRule="auto"/>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1D7A0D"/>
    <w:pPr>
      <w:numPr>
        <w:ilvl w:val="4"/>
        <w:numId w:val="2"/>
      </w:numPr>
      <w:autoSpaceDE w:val="0"/>
      <w:autoSpaceDN w:val="0"/>
      <w:spacing w:before="240" w:after="60" w:line="240" w:lineRule="auto"/>
      <w:outlineLvl w:val="4"/>
    </w:pPr>
    <w:rPr>
      <w:rFonts w:ascii="Times New Roman" w:eastAsia="Times New Roman" w:hAnsi="Times New Roman" w:cs="Times New Roman"/>
      <w:b/>
      <w:bCs/>
      <w:i/>
      <w:iCs/>
      <w:sz w:val="26"/>
      <w:szCs w:val="26"/>
      <w:lang w:eastAsia="fr-FR"/>
    </w:rPr>
  </w:style>
  <w:style w:type="paragraph" w:styleId="Titre6">
    <w:name w:val="heading 6"/>
    <w:basedOn w:val="Normal"/>
    <w:next w:val="Normal"/>
    <w:link w:val="Titre6Car"/>
    <w:qFormat/>
    <w:rsid w:val="001D7A0D"/>
    <w:pPr>
      <w:numPr>
        <w:ilvl w:val="5"/>
        <w:numId w:val="2"/>
      </w:numPr>
      <w:autoSpaceDE w:val="0"/>
      <w:autoSpaceDN w:val="0"/>
      <w:spacing w:before="240" w:after="60" w:line="240" w:lineRule="auto"/>
      <w:outlineLvl w:val="5"/>
    </w:pPr>
    <w:rPr>
      <w:rFonts w:ascii="Times New Roman" w:eastAsia="Times New Roman" w:hAnsi="Times New Roman" w:cs="Times New Roman"/>
      <w:b/>
      <w:bCs/>
      <w:lang w:eastAsia="fr-FR"/>
    </w:rPr>
  </w:style>
  <w:style w:type="paragraph" w:styleId="Titre7">
    <w:name w:val="heading 7"/>
    <w:basedOn w:val="Normal"/>
    <w:next w:val="Normal"/>
    <w:link w:val="Titre7Car"/>
    <w:qFormat/>
    <w:rsid w:val="001D7A0D"/>
    <w:pPr>
      <w:numPr>
        <w:ilvl w:val="6"/>
        <w:numId w:val="2"/>
      </w:numPr>
      <w:autoSpaceDE w:val="0"/>
      <w:autoSpaceDN w:val="0"/>
      <w:spacing w:before="240" w:after="60" w:line="240" w:lineRule="auto"/>
      <w:outlineLvl w:val="6"/>
    </w:pPr>
    <w:rPr>
      <w:rFonts w:ascii="Times New Roman" w:eastAsia="Times New Roman" w:hAnsi="Times New Roman" w:cs="Times New Roman"/>
      <w:szCs w:val="20"/>
      <w:lang w:eastAsia="fr-FR"/>
    </w:rPr>
  </w:style>
  <w:style w:type="paragraph" w:styleId="Titre8">
    <w:name w:val="heading 8"/>
    <w:basedOn w:val="Normal"/>
    <w:next w:val="Normal"/>
    <w:link w:val="Titre8Car"/>
    <w:qFormat/>
    <w:rsid w:val="001D7A0D"/>
    <w:pPr>
      <w:numPr>
        <w:ilvl w:val="7"/>
        <w:numId w:val="2"/>
      </w:numPr>
      <w:autoSpaceDE w:val="0"/>
      <w:autoSpaceDN w:val="0"/>
      <w:spacing w:before="240" w:after="60" w:line="240" w:lineRule="auto"/>
      <w:outlineLvl w:val="7"/>
    </w:pPr>
    <w:rPr>
      <w:rFonts w:ascii="Times New Roman" w:eastAsia="Times New Roman" w:hAnsi="Times New Roman" w:cs="Times New Roman"/>
      <w:i/>
      <w:iCs/>
      <w:szCs w:val="20"/>
      <w:lang w:eastAsia="fr-FR"/>
    </w:rPr>
  </w:style>
  <w:style w:type="paragraph" w:styleId="Titre9">
    <w:name w:val="heading 9"/>
    <w:basedOn w:val="Normal"/>
    <w:next w:val="Normal"/>
    <w:link w:val="Titre9Car"/>
    <w:qFormat/>
    <w:rsid w:val="001D7A0D"/>
    <w:pPr>
      <w:numPr>
        <w:ilvl w:val="8"/>
        <w:numId w:val="2"/>
      </w:numPr>
      <w:autoSpaceDE w:val="0"/>
      <w:autoSpaceDN w:val="0"/>
      <w:spacing w:before="240" w:after="60" w:line="240" w:lineRule="auto"/>
      <w:outlineLvl w:val="8"/>
    </w:pPr>
    <w:rPr>
      <w:rFonts w:ascii="Arial" w:eastAsia="Times New Roman" w:hAnsi="Arial"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1D7A0D"/>
    <w:rPr>
      <w:rFonts w:ascii="Arial" w:eastAsia="Times New Roman" w:hAnsi="Arial" w:cs="Arial"/>
      <w:b/>
      <w:bCs/>
      <w:i/>
      <w:iCs/>
      <w:sz w:val="28"/>
      <w:szCs w:val="28"/>
      <w:lang w:eastAsia="fr-FR"/>
    </w:rPr>
  </w:style>
  <w:style w:type="character" w:customStyle="1" w:styleId="Titre3Car">
    <w:name w:val="Titre 3 Car"/>
    <w:basedOn w:val="Policepardfaut"/>
    <w:link w:val="Titre3"/>
    <w:rsid w:val="001D7A0D"/>
    <w:rPr>
      <w:rFonts w:ascii="Arial" w:eastAsia="Times New Roman" w:hAnsi="Arial" w:cs="Arial"/>
      <w:b/>
      <w:bCs/>
      <w:sz w:val="26"/>
      <w:szCs w:val="26"/>
      <w:lang w:eastAsia="fr-FR"/>
    </w:rPr>
  </w:style>
  <w:style w:type="character" w:customStyle="1" w:styleId="Titre4Car">
    <w:name w:val="Titre 4 Car"/>
    <w:basedOn w:val="Policepardfaut"/>
    <w:link w:val="Titre4"/>
    <w:rsid w:val="001D7A0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1D7A0D"/>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1D7A0D"/>
    <w:rPr>
      <w:rFonts w:ascii="Times New Roman" w:eastAsia="Times New Roman" w:hAnsi="Times New Roman" w:cs="Times New Roman"/>
      <w:b/>
      <w:bCs/>
      <w:lang w:eastAsia="fr-FR"/>
    </w:rPr>
  </w:style>
  <w:style w:type="character" w:customStyle="1" w:styleId="Titre7Car">
    <w:name w:val="Titre 7 Car"/>
    <w:basedOn w:val="Policepardfaut"/>
    <w:link w:val="Titre7"/>
    <w:rsid w:val="001D7A0D"/>
    <w:rPr>
      <w:rFonts w:ascii="Times New Roman" w:eastAsia="Times New Roman" w:hAnsi="Times New Roman" w:cs="Times New Roman"/>
      <w:szCs w:val="20"/>
      <w:lang w:eastAsia="fr-FR"/>
    </w:rPr>
  </w:style>
  <w:style w:type="character" w:customStyle="1" w:styleId="Titre8Car">
    <w:name w:val="Titre 8 Car"/>
    <w:basedOn w:val="Policepardfaut"/>
    <w:link w:val="Titre8"/>
    <w:rsid w:val="001D7A0D"/>
    <w:rPr>
      <w:rFonts w:ascii="Times New Roman" w:eastAsia="Times New Roman" w:hAnsi="Times New Roman" w:cs="Times New Roman"/>
      <w:i/>
      <w:iCs/>
      <w:szCs w:val="20"/>
      <w:lang w:eastAsia="fr-FR"/>
    </w:rPr>
  </w:style>
  <w:style w:type="character" w:customStyle="1" w:styleId="Titre9Car">
    <w:name w:val="Titre 9 Car"/>
    <w:basedOn w:val="Policepardfaut"/>
    <w:link w:val="Titre9"/>
    <w:rsid w:val="001D7A0D"/>
    <w:rPr>
      <w:rFonts w:ascii="Arial" w:eastAsia="Times New Roman" w:hAnsi="Arial" w:cs="Arial"/>
      <w:lang w:eastAsia="fr-FR"/>
    </w:rPr>
  </w:style>
  <w:style w:type="paragraph" w:customStyle="1" w:styleId="EFLnote">
    <w:name w:val="EFLnote"/>
    <w:basedOn w:val="EFLnormal"/>
    <w:link w:val="EFLnoteCar"/>
    <w:rsid w:val="001D7A0D"/>
    <w:rPr>
      <w:i/>
      <w:sz w:val="18"/>
    </w:rPr>
  </w:style>
  <w:style w:type="paragraph" w:customStyle="1" w:styleId="EFLentete">
    <w:name w:val="EFLentete"/>
    <w:basedOn w:val="EFLnormal"/>
    <w:rsid w:val="001D7A0D"/>
    <w:pPr>
      <w:pBdr>
        <w:bottom w:val="single" w:sz="4" w:space="10" w:color="auto"/>
      </w:pBdr>
      <w:ind w:left="1701" w:right="1701"/>
      <w:jc w:val="center"/>
    </w:pPr>
    <w:rPr>
      <w:b/>
      <w:bCs/>
      <w:sz w:val="28"/>
      <w:szCs w:val="24"/>
    </w:rPr>
  </w:style>
  <w:style w:type="paragraph" w:customStyle="1" w:styleId="EFLdestinataire">
    <w:name w:val="EFLdestinataire"/>
    <w:basedOn w:val="EFLnormal"/>
    <w:rsid w:val="001D7A0D"/>
    <w:pPr>
      <w:ind w:left="5387"/>
      <w:contextualSpacing/>
      <w:jc w:val="left"/>
    </w:pPr>
  </w:style>
  <w:style w:type="paragraph" w:customStyle="1" w:styleId="EFLexpediteur">
    <w:name w:val="EFLexpediteur"/>
    <w:basedOn w:val="EFLnormal"/>
    <w:rsid w:val="001D7A0D"/>
    <w:pPr>
      <w:ind w:right="4536"/>
      <w:contextualSpacing/>
      <w:jc w:val="left"/>
    </w:pPr>
  </w:style>
  <w:style w:type="paragraph" w:customStyle="1" w:styleId="EFLdate">
    <w:name w:val="EFLdate"/>
    <w:basedOn w:val="EFLnormal"/>
    <w:rsid w:val="001D7A0D"/>
    <w:pPr>
      <w:ind w:left="5387"/>
      <w:jc w:val="left"/>
    </w:pPr>
  </w:style>
  <w:style w:type="paragraph" w:customStyle="1" w:styleId="EFLpour">
    <w:name w:val="EFLpour"/>
    <w:basedOn w:val="Normal"/>
    <w:rsid w:val="001D7A0D"/>
    <w:pPr>
      <w:widowControl w:val="0"/>
      <w:autoSpaceDE w:val="0"/>
      <w:autoSpaceDN w:val="0"/>
      <w:spacing w:before="200" w:after="120" w:line="240" w:lineRule="auto"/>
      <w:ind w:left="284"/>
    </w:pPr>
    <w:rPr>
      <w:rFonts w:ascii="Times New Roman" w:eastAsia="Times New Roman" w:hAnsi="Times New Roman" w:cs="Times New Roman"/>
      <w:caps/>
      <w:szCs w:val="20"/>
      <w:lang w:eastAsia="fr-FR"/>
    </w:rPr>
  </w:style>
  <w:style w:type="paragraph" w:customStyle="1" w:styleId="EFLformuledepolitesse">
    <w:name w:val="EFLformuledepolitesse"/>
    <w:basedOn w:val="EFLnormal"/>
    <w:rsid w:val="001D7A0D"/>
    <w:pPr>
      <w:spacing w:before="560"/>
    </w:pPr>
  </w:style>
  <w:style w:type="paragraph" w:customStyle="1" w:styleId="EFLtitrearticle">
    <w:name w:val="EFLtitrearticle"/>
    <w:basedOn w:val="EFLnormal"/>
    <w:rsid w:val="001D7A0D"/>
    <w:pPr>
      <w:spacing w:before="440" w:after="220"/>
      <w:jc w:val="left"/>
    </w:pPr>
    <w:rPr>
      <w:b/>
      <w:bCs/>
    </w:rPr>
  </w:style>
  <w:style w:type="paragraph" w:customStyle="1" w:styleId="EFLfin">
    <w:name w:val="EFLfin"/>
    <w:basedOn w:val="EFLnormal"/>
    <w:rsid w:val="001D7A0D"/>
    <w:pPr>
      <w:spacing w:before="440"/>
      <w:jc w:val="left"/>
    </w:pPr>
  </w:style>
  <w:style w:type="paragraph" w:customStyle="1" w:styleId="EFLsignatairesmultiples">
    <w:name w:val="EFLsignatairesmultiples"/>
    <w:basedOn w:val="EFLnormal"/>
    <w:rsid w:val="001D7A0D"/>
    <w:pPr>
      <w:tabs>
        <w:tab w:val="center" w:pos="6804"/>
        <w:tab w:val="right" w:pos="9072"/>
      </w:tabs>
      <w:spacing w:before="440" w:after="720"/>
      <w:jc w:val="left"/>
    </w:pPr>
  </w:style>
  <w:style w:type="paragraph" w:customStyle="1" w:styleId="EFLintroduction">
    <w:name w:val="EFLintroduction"/>
    <w:basedOn w:val="EFLnormal"/>
    <w:rsid w:val="001D7A0D"/>
    <w:pPr>
      <w:spacing w:before="440" w:after="440"/>
      <w:jc w:val="left"/>
    </w:pPr>
    <w:rPr>
      <w:b/>
      <w:bCs/>
    </w:rPr>
  </w:style>
  <w:style w:type="character" w:customStyle="1" w:styleId="EFLpetitescapitales">
    <w:name w:val="EFLpetitescapitales"/>
    <w:rsid w:val="001D7A0D"/>
    <w:rPr>
      <w:smallCaps/>
    </w:rPr>
  </w:style>
  <w:style w:type="paragraph" w:customStyle="1" w:styleId="EFLtitrechapitre">
    <w:name w:val="EFLtitrechapitre"/>
    <w:basedOn w:val="EFLnormal"/>
    <w:rsid w:val="001D7A0D"/>
    <w:pPr>
      <w:spacing w:before="680" w:after="440"/>
      <w:contextualSpacing/>
      <w:jc w:val="left"/>
    </w:pPr>
    <w:rPr>
      <w:rFonts w:cs="Arial"/>
      <w:b/>
      <w:bCs/>
      <w:caps/>
      <w:sz w:val="24"/>
      <w:szCs w:val="24"/>
    </w:rPr>
  </w:style>
  <w:style w:type="paragraph" w:customStyle="1" w:styleId="EFLnormal">
    <w:name w:val="EFLnormal"/>
    <w:basedOn w:val="Normal"/>
    <w:link w:val="EFLnormalCar"/>
    <w:rsid w:val="001D7A0D"/>
    <w:pPr>
      <w:autoSpaceDE w:val="0"/>
      <w:autoSpaceDN w:val="0"/>
      <w:spacing w:before="120" w:after="0" w:line="260" w:lineRule="exact"/>
      <w:jc w:val="both"/>
    </w:pPr>
    <w:rPr>
      <w:rFonts w:ascii="Times New Roman" w:eastAsia="Times New Roman" w:hAnsi="Times New Roman" w:cs="Times New Roman"/>
      <w:color w:val="000000"/>
      <w:lang w:eastAsia="fr-FR"/>
    </w:rPr>
  </w:style>
  <w:style w:type="character" w:customStyle="1" w:styleId="EFLmotgras">
    <w:name w:val="EFLmotgras"/>
    <w:rsid w:val="001D7A0D"/>
    <w:rPr>
      <w:b/>
    </w:rPr>
  </w:style>
  <w:style w:type="paragraph" w:customStyle="1" w:styleId="EFLtexteattention">
    <w:name w:val="EFLtexteattention"/>
    <w:basedOn w:val="EFLnormal"/>
    <w:rsid w:val="001D7A0D"/>
    <w:rPr>
      <w:i/>
      <w:color w:val="808080" w:themeColor="background1" w:themeShade="80"/>
    </w:rPr>
  </w:style>
  <w:style w:type="paragraph" w:customStyle="1" w:styleId="EFLtitredestinataire">
    <w:name w:val="EFLtitredestinataire"/>
    <w:basedOn w:val="EFLnormal"/>
    <w:rsid w:val="001D7A0D"/>
    <w:pPr>
      <w:spacing w:before="440" w:after="240"/>
    </w:pPr>
  </w:style>
  <w:style w:type="paragraph" w:customStyle="1" w:styleId="EFLplusieursentetes">
    <w:name w:val="EFLplusieursentetes"/>
    <w:basedOn w:val="EFLentete"/>
    <w:rsid w:val="001D7A0D"/>
    <w:pPr>
      <w:widowControl w:val="0"/>
      <w:pBdr>
        <w:bottom w:val="none" w:sz="0" w:space="0" w:color="auto"/>
      </w:pBdr>
      <w:tabs>
        <w:tab w:val="left" w:pos="3686"/>
        <w:tab w:val="left" w:pos="6804"/>
      </w:tabs>
      <w:adjustRightInd w:val="0"/>
      <w:spacing w:before="440" w:after="600"/>
      <w:ind w:left="1134" w:right="1134"/>
      <w:jc w:val="left"/>
    </w:pPr>
  </w:style>
  <w:style w:type="paragraph" w:customStyle="1" w:styleId="EFLmotifs">
    <w:name w:val="EFLmotifs"/>
    <w:basedOn w:val="EFLnormal"/>
    <w:rsid w:val="001D7A0D"/>
    <w:pPr>
      <w:widowControl w:val="0"/>
      <w:adjustRightInd w:val="0"/>
      <w:spacing w:before="200" w:after="120"/>
    </w:pPr>
    <w:rPr>
      <w:caps/>
    </w:rPr>
  </w:style>
  <w:style w:type="paragraph" w:customStyle="1" w:styleId="EFLplaise">
    <w:name w:val="EFLplaise"/>
    <w:basedOn w:val="EFLnormal"/>
    <w:rsid w:val="001D7A0D"/>
    <w:pPr>
      <w:widowControl w:val="0"/>
      <w:adjustRightInd w:val="0"/>
      <w:spacing w:before="440" w:after="960" w:line="480" w:lineRule="auto"/>
      <w:jc w:val="center"/>
    </w:pPr>
    <w:rPr>
      <w:caps/>
    </w:rPr>
  </w:style>
  <w:style w:type="character" w:customStyle="1" w:styleId="EFLcapitales">
    <w:name w:val="EFLcapitales"/>
    <w:rsid w:val="001D7A0D"/>
    <w:rPr>
      <w:caps/>
    </w:rPr>
  </w:style>
  <w:style w:type="character" w:customStyle="1" w:styleId="EFLsouligne">
    <w:name w:val="EFLsouligne"/>
    <w:rsid w:val="001D7A0D"/>
    <w:rPr>
      <w:u w:val="single"/>
    </w:rPr>
  </w:style>
  <w:style w:type="character" w:customStyle="1" w:styleId="EFLitalique">
    <w:name w:val="EFLitalique"/>
    <w:rsid w:val="001D7A0D"/>
    <w:rPr>
      <w:i/>
    </w:rPr>
  </w:style>
  <w:style w:type="character" w:customStyle="1" w:styleId="EFLindice">
    <w:name w:val="EFLindice"/>
    <w:rsid w:val="001D7A0D"/>
    <w:rPr>
      <w:vertAlign w:val="subscript"/>
    </w:rPr>
  </w:style>
  <w:style w:type="paragraph" w:customStyle="1" w:styleId="EFLentre">
    <w:name w:val="EFLentre"/>
    <w:basedOn w:val="EFLnormal"/>
    <w:rsid w:val="001D7A0D"/>
    <w:pPr>
      <w:spacing w:before="200" w:after="120"/>
      <w:jc w:val="left"/>
    </w:pPr>
    <w:rPr>
      <w:smallCaps/>
    </w:rPr>
  </w:style>
  <w:style w:type="paragraph" w:customStyle="1" w:styleId="EFLannexe">
    <w:name w:val="EFLannexe"/>
    <w:basedOn w:val="EFLnormal"/>
    <w:qFormat/>
    <w:rsid w:val="001D7A0D"/>
  </w:style>
  <w:style w:type="paragraph" w:customStyle="1" w:styleId="EFLciapres">
    <w:name w:val="EFLciapres"/>
    <w:basedOn w:val="EFLnormal"/>
    <w:rsid w:val="001D7A0D"/>
    <w:pPr>
      <w:spacing w:before="440" w:after="440"/>
      <w:contextualSpacing/>
      <w:jc w:val="left"/>
    </w:pPr>
  </w:style>
  <w:style w:type="paragraph" w:customStyle="1" w:styleId="EFLcitation">
    <w:name w:val="EFLcitation"/>
    <w:basedOn w:val="EFLnormal"/>
    <w:rsid w:val="001D7A0D"/>
    <w:rPr>
      <w:i/>
    </w:rPr>
  </w:style>
  <w:style w:type="paragraph" w:customStyle="1" w:styleId="EFLtitredecision">
    <w:name w:val="EFLtitredecision"/>
    <w:basedOn w:val="EFLnormal"/>
    <w:rsid w:val="001D7A0D"/>
    <w:pPr>
      <w:spacing w:before="840" w:after="480" w:line="480" w:lineRule="auto"/>
      <w:contextualSpacing/>
      <w:jc w:val="center"/>
    </w:pPr>
    <w:rPr>
      <w:b/>
      <w:caps/>
      <w:u w:val="single"/>
    </w:rPr>
  </w:style>
  <w:style w:type="paragraph" w:customStyle="1" w:styleId="EFLdemandeur">
    <w:name w:val="EFLdemandeur"/>
    <w:basedOn w:val="EFLnormal"/>
    <w:rsid w:val="001D7A0D"/>
    <w:pPr>
      <w:spacing w:before="440" w:after="440"/>
      <w:jc w:val="left"/>
    </w:pPr>
    <w:rPr>
      <w:b/>
    </w:rPr>
  </w:style>
  <w:style w:type="paragraph" w:customStyle="1" w:styleId="EFLexposant">
    <w:name w:val="EFLexposant"/>
    <w:basedOn w:val="EFLnormal"/>
    <w:rsid w:val="001D7A0D"/>
    <w:rPr>
      <w:sz w:val="18"/>
      <w:vertAlign w:val="superscript"/>
    </w:rPr>
  </w:style>
  <w:style w:type="paragraph" w:customStyle="1" w:styleId="EFLliste">
    <w:name w:val="EFLliste"/>
    <w:basedOn w:val="EFLnormal"/>
    <w:rsid w:val="001D7A0D"/>
    <w:pPr>
      <w:spacing w:before="440"/>
      <w:ind w:left="284"/>
    </w:pPr>
  </w:style>
  <w:style w:type="paragraph" w:customStyle="1" w:styleId="EFLsousliste">
    <w:name w:val="EFLsousliste"/>
    <w:basedOn w:val="EFLliste"/>
    <w:rsid w:val="001D7A0D"/>
    <w:pPr>
      <w:ind w:left="851"/>
    </w:pPr>
  </w:style>
  <w:style w:type="paragraph" w:customStyle="1" w:styleId="EFLitemtiret">
    <w:name w:val="EFLitemtiret"/>
    <w:basedOn w:val="Normal"/>
    <w:link w:val="EFLitemtiretCar"/>
    <w:rsid w:val="001D7A0D"/>
    <w:pPr>
      <w:numPr>
        <w:numId w:val="3"/>
      </w:numPr>
      <w:autoSpaceDE w:val="0"/>
      <w:autoSpaceDN w:val="0"/>
      <w:spacing w:after="0" w:line="260" w:lineRule="exact"/>
      <w:jc w:val="both"/>
    </w:pPr>
    <w:rPr>
      <w:rFonts w:ascii="Times New Roman" w:eastAsia="Times New Roman" w:hAnsi="Times New Roman" w:cs="Times New Roman"/>
      <w:color w:val="000000"/>
      <w:lang w:eastAsia="fr-FR"/>
    </w:rPr>
  </w:style>
  <w:style w:type="paragraph" w:customStyle="1" w:styleId="EFLitempucesousliste">
    <w:name w:val="EFLitempucesousliste"/>
    <w:basedOn w:val="Normal"/>
    <w:rsid w:val="001D7A0D"/>
    <w:pPr>
      <w:numPr>
        <w:numId w:val="4"/>
      </w:numPr>
      <w:autoSpaceDE w:val="0"/>
      <w:autoSpaceDN w:val="0"/>
      <w:spacing w:after="0" w:line="260" w:lineRule="exact"/>
      <w:jc w:val="both"/>
    </w:pPr>
    <w:rPr>
      <w:rFonts w:ascii="Times New Roman" w:eastAsia="Times New Roman" w:hAnsi="Times New Roman" w:cs="Times New Roman"/>
      <w:color w:val="000000"/>
      <w:lang w:eastAsia="fr-FR"/>
    </w:rPr>
  </w:style>
  <w:style w:type="paragraph" w:customStyle="1" w:styleId="EFLligne">
    <w:name w:val="EFLligne"/>
    <w:basedOn w:val="EFLnormal"/>
    <w:link w:val="EFLligneCar"/>
    <w:rsid w:val="001D7A0D"/>
    <w:pPr>
      <w:spacing w:before="0"/>
      <w:contextualSpacing/>
    </w:pPr>
  </w:style>
  <w:style w:type="paragraph" w:styleId="En-tte">
    <w:name w:val="header"/>
    <w:basedOn w:val="Normal"/>
    <w:link w:val="En-tteCar"/>
    <w:rsid w:val="001D7A0D"/>
    <w:pPr>
      <w:tabs>
        <w:tab w:val="center" w:pos="4536"/>
        <w:tab w:val="right" w:pos="9072"/>
      </w:tabs>
      <w:autoSpaceDE w:val="0"/>
      <w:autoSpaceDN w:val="0"/>
      <w:spacing w:before="120" w:after="0" w:line="240" w:lineRule="auto"/>
    </w:pPr>
    <w:rPr>
      <w:rFonts w:ascii="Times New Roman" w:eastAsia="Times New Roman" w:hAnsi="Times New Roman" w:cs="Times New Roman"/>
      <w:szCs w:val="20"/>
      <w:lang w:eastAsia="fr-FR"/>
    </w:rPr>
  </w:style>
  <w:style w:type="character" w:customStyle="1" w:styleId="En-tteCar">
    <w:name w:val="En-tête Car"/>
    <w:basedOn w:val="Policepardfaut"/>
    <w:link w:val="En-tte"/>
    <w:rsid w:val="001D7A0D"/>
    <w:rPr>
      <w:rFonts w:ascii="Times New Roman" w:eastAsia="Times New Roman" w:hAnsi="Times New Roman" w:cs="Times New Roman"/>
      <w:szCs w:val="20"/>
      <w:lang w:eastAsia="fr-FR"/>
    </w:rPr>
  </w:style>
  <w:style w:type="paragraph" w:styleId="Pieddepage">
    <w:name w:val="footer"/>
    <w:basedOn w:val="Normal"/>
    <w:link w:val="PieddepageCar"/>
    <w:rsid w:val="001D7A0D"/>
    <w:pPr>
      <w:tabs>
        <w:tab w:val="center" w:pos="4536"/>
        <w:tab w:val="right" w:pos="9072"/>
      </w:tabs>
      <w:autoSpaceDE w:val="0"/>
      <w:autoSpaceDN w:val="0"/>
      <w:spacing w:before="120" w:after="0" w:line="240" w:lineRule="auto"/>
    </w:pPr>
    <w:rPr>
      <w:rFonts w:ascii="Times New Roman" w:eastAsia="Times New Roman" w:hAnsi="Times New Roman" w:cs="Times New Roman"/>
      <w:szCs w:val="20"/>
      <w:lang w:eastAsia="fr-FR"/>
    </w:rPr>
  </w:style>
  <w:style w:type="character" w:customStyle="1" w:styleId="PieddepageCar">
    <w:name w:val="Pied de page Car"/>
    <w:basedOn w:val="Policepardfaut"/>
    <w:link w:val="Pieddepage"/>
    <w:rsid w:val="001D7A0D"/>
    <w:rPr>
      <w:rFonts w:ascii="Times New Roman" w:eastAsia="Times New Roman" w:hAnsi="Times New Roman" w:cs="Times New Roman"/>
      <w:szCs w:val="20"/>
      <w:lang w:eastAsia="fr-FR"/>
    </w:rPr>
  </w:style>
  <w:style w:type="paragraph" w:customStyle="1" w:styleId="EFLtitresousarticle">
    <w:name w:val="EFLtitresousarticle"/>
    <w:basedOn w:val="EFLtitrearticle"/>
    <w:rsid w:val="001D7A0D"/>
    <w:rPr>
      <w:u w:val="single"/>
    </w:rPr>
  </w:style>
  <w:style w:type="paragraph" w:customStyle="1" w:styleId="EFLtitresoussousarticle">
    <w:name w:val="EFLtitresoussousarticle"/>
    <w:basedOn w:val="EFLtitresousarticle"/>
    <w:rsid w:val="001D7A0D"/>
    <w:rPr>
      <w:b w:val="0"/>
    </w:rPr>
  </w:style>
  <w:style w:type="paragraph" w:customStyle="1" w:styleId="EFLtitresection">
    <w:name w:val="EFLtitresection"/>
    <w:basedOn w:val="EFLtitrechapitre"/>
    <w:rsid w:val="001D7A0D"/>
    <w:rPr>
      <w:caps w:val="0"/>
      <w:smallCaps/>
    </w:rPr>
  </w:style>
  <w:style w:type="paragraph" w:customStyle="1" w:styleId="EFLouvertureliste">
    <w:name w:val="EFLouvertureliste"/>
    <w:basedOn w:val="EFLnormal"/>
    <w:rsid w:val="001D7A0D"/>
    <w:pPr>
      <w:spacing w:before="240" w:line="240" w:lineRule="auto"/>
      <w:jc w:val="left"/>
    </w:pPr>
  </w:style>
  <w:style w:type="paragraph" w:customStyle="1" w:styleId="EFLsoussignee">
    <w:name w:val="EFLsoussignee"/>
    <w:basedOn w:val="EFLnormal"/>
    <w:rsid w:val="001D7A0D"/>
    <w:pPr>
      <w:spacing w:before="200" w:after="120"/>
      <w:contextualSpacing/>
    </w:pPr>
  </w:style>
  <w:style w:type="paragraph" w:customStyle="1" w:styleId="EFLrequete">
    <w:name w:val="EFLrequete"/>
    <w:basedOn w:val="EFLnormal"/>
    <w:rsid w:val="001D7A0D"/>
    <w:pPr>
      <w:spacing w:before="440" w:after="440"/>
    </w:pPr>
    <w:rPr>
      <w:b/>
    </w:rPr>
  </w:style>
  <w:style w:type="character" w:customStyle="1" w:styleId="EFLnormalCar">
    <w:name w:val="EFLnormal Car"/>
    <w:link w:val="EFLnormal"/>
    <w:rsid w:val="001D7A0D"/>
    <w:rPr>
      <w:rFonts w:ascii="Times New Roman" w:eastAsia="Times New Roman" w:hAnsi="Times New Roman" w:cs="Times New Roman"/>
      <w:color w:val="000000"/>
      <w:lang w:eastAsia="fr-FR"/>
    </w:rPr>
  </w:style>
  <w:style w:type="paragraph" w:customStyle="1" w:styleId="EFLtableau">
    <w:name w:val="EFLtableau"/>
    <w:basedOn w:val="EFLnormal"/>
    <w:rsid w:val="001D7A0D"/>
    <w:pPr>
      <w:spacing w:before="440" w:after="440"/>
    </w:pPr>
  </w:style>
  <w:style w:type="paragraph" w:customStyle="1" w:styleId="EFLurl">
    <w:name w:val="EFLurl"/>
    <w:basedOn w:val="EFLnormal"/>
    <w:rsid w:val="001D7A0D"/>
    <w:rPr>
      <w:color w:val="1F497D"/>
      <w:u w:val="single"/>
    </w:rPr>
  </w:style>
  <w:style w:type="paragraph" w:customStyle="1" w:styleId="EFLvote">
    <w:name w:val="EFLvote"/>
    <w:basedOn w:val="EFLnormal"/>
    <w:rsid w:val="001D7A0D"/>
    <w:pPr>
      <w:spacing w:before="240"/>
    </w:pPr>
    <w:rPr>
      <w:i/>
    </w:rPr>
  </w:style>
  <w:style w:type="paragraph" w:customStyle="1" w:styleId="EFLsignatureunique">
    <w:name w:val="EFLsignatureunique"/>
    <w:basedOn w:val="EFLnormal"/>
    <w:rsid w:val="001D7A0D"/>
    <w:pPr>
      <w:keepNext/>
      <w:spacing w:before="240"/>
      <w:jc w:val="right"/>
    </w:pPr>
  </w:style>
  <w:style w:type="paragraph" w:customStyle="1" w:styleId="EFLtetetableau">
    <w:name w:val="EFLtetetableau"/>
    <w:basedOn w:val="EFLnormal"/>
    <w:rsid w:val="001D7A0D"/>
    <w:pPr>
      <w:jc w:val="center"/>
    </w:pPr>
    <w:rPr>
      <w:b/>
    </w:rPr>
  </w:style>
  <w:style w:type="paragraph" w:customStyle="1" w:styleId="EFLcellule">
    <w:name w:val="EFLcellule"/>
    <w:basedOn w:val="EFLnormal"/>
    <w:rsid w:val="001D7A0D"/>
    <w:pPr>
      <w:spacing w:after="120"/>
      <w:contextualSpacing/>
      <w:jc w:val="center"/>
    </w:pPr>
  </w:style>
  <w:style w:type="paragraph" w:customStyle="1" w:styleId="EFLouverturesousliste">
    <w:name w:val="EFLouverturesousliste"/>
    <w:basedOn w:val="EFLouvertureliste"/>
    <w:rsid w:val="001D7A0D"/>
    <w:pPr>
      <w:spacing w:before="120"/>
      <w:ind w:left="284" w:firstLine="284"/>
    </w:pPr>
  </w:style>
  <w:style w:type="character" w:customStyle="1" w:styleId="EFLnoteCar">
    <w:name w:val="EFLnote Car"/>
    <w:basedOn w:val="EFLnormalCar"/>
    <w:link w:val="EFLnote"/>
    <w:rsid w:val="001D7A0D"/>
    <w:rPr>
      <w:rFonts w:ascii="Times New Roman" w:eastAsia="Times New Roman" w:hAnsi="Times New Roman" w:cs="Times New Roman"/>
      <w:i/>
      <w:color w:val="000000"/>
      <w:sz w:val="18"/>
      <w:lang w:eastAsia="fr-FR"/>
    </w:rPr>
  </w:style>
  <w:style w:type="paragraph" w:styleId="Textedebulles">
    <w:name w:val="Balloon Text"/>
    <w:basedOn w:val="Normal"/>
    <w:link w:val="TextedebullesCar"/>
    <w:rsid w:val="001D7A0D"/>
    <w:pPr>
      <w:autoSpaceDE w:val="0"/>
      <w:autoSpaceDN w:val="0"/>
      <w:spacing w:after="0" w:line="240" w:lineRule="auto"/>
    </w:pPr>
    <w:rPr>
      <w:rFonts w:ascii="Tahoma" w:eastAsia="Times New Roman" w:hAnsi="Tahoma" w:cs="Tahoma"/>
      <w:sz w:val="16"/>
      <w:szCs w:val="16"/>
      <w:lang w:eastAsia="fr-FR"/>
    </w:rPr>
  </w:style>
  <w:style w:type="character" w:customStyle="1" w:styleId="TextedebullesCar">
    <w:name w:val="Texte de bulles Car"/>
    <w:basedOn w:val="Policepardfaut"/>
    <w:link w:val="Textedebulles"/>
    <w:rsid w:val="001D7A0D"/>
    <w:rPr>
      <w:rFonts w:ascii="Tahoma" w:eastAsia="Times New Roman" w:hAnsi="Tahoma" w:cs="Tahoma"/>
      <w:sz w:val="16"/>
      <w:szCs w:val="16"/>
      <w:lang w:eastAsia="fr-FR"/>
    </w:rPr>
  </w:style>
  <w:style w:type="paragraph" w:customStyle="1" w:styleId="EFLtexteacte">
    <w:name w:val="EFLtexteacte"/>
    <w:basedOn w:val="EFLnormal"/>
    <w:qFormat/>
    <w:rsid w:val="001D7A0D"/>
    <w:pPr>
      <w:spacing w:before="240"/>
    </w:pPr>
  </w:style>
  <w:style w:type="paragraph" w:customStyle="1" w:styleId="EFLtitreacte">
    <w:name w:val="EFLtitreacte"/>
    <w:basedOn w:val="EFLnormal"/>
    <w:next w:val="EFLnormal"/>
    <w:rsid w:val="001D7A0D"/>
    <w:pPr>
      <w:pBdr>
        <w:top w:val="single" w:sz="4" w:space="5" w:color="auto" w:shadow="1"/>
        <w:left w:val="single" w:sz="4" w:space="5" w:color="auto" w:shadow="1"/>
        <w:bottom w:val="single" w:sz="4" w:space="5" w:color="auto" w:shadow="1"/>
        <w:right w:val="single" w:sz="4" w:space="5" w:color="auto" w:shadow="1"/>
      </w:pBdr>
      <w:shd w:val="pct5" w:color="auto" w:fill="FFFFFF" w:themeFill="background1"/>
      <w:spacing w:before="440" w:after="960"/>
      <w:contextualSpacing/>
      <w:jc w:val="center"/>
    </w:pPr>
    <w:rPr>
      <w:b/>
      <w:caps/>
    </w:rPr>
  </w:style>
  <w:style w:type="paragraph" w:customStyle="1" w:styleId="EFLsoustitreacte">
    <w:name w:val="EFLsoustitreacte"/>
    <w:basedOn w:val="EFLnormal"/>
    <w:rsid w:val="001D7A0D"/>
    <w:pPr>
      <w:spacing w:after="120"/>
      <w:contextualSpacing/>
      <w:jc w:val="center"/>
    </w:pPr>
    <w:rPr>
      <w:smallCaps/>
    </w:rPr>
  </w:style>
  <w:style w:type="character" w:customStyle="1" w:styleId="EFLvariable">
    <w:name w:val="EFLvariable"/>
    <w:basedOn w:val="EFLitalique"/>
    <w:rsid w:val="001D7A0D"/>
    <w:rPr>
      <w:i/>
      <w:iCs/>
      <w:color w:val="0070C0"/>
    </w:rPr>
  </w:style>
  <w:style w:type="paragraph" w:customStyle="1" w:styleId="EFLtitreattention">
    <w:name w:val="EFLtitreattention"/>
    <w:basedOn w:val="Normal"/>
    <w:rsid w:val="001D7A0D"/>
    <w:pPr>
      <w:autoSpaceDE w:val="0"/>
      <w:autoSpaceDN w:val="0"/>
      <w:spacing w:before="120" w:after="0" w:line="260" w:lineRule="exact"/>
      <w:jc w:val="both"/>
    </w:pPr>
    <w:rPr>
      <w:rFonts w:ascii="Times New Roman" w:eastAsia="Times New Roman" w:hAnsi="Times New Roman" w:cs="Times New Roman"/>
      <w:b/>
      <w:i/>
      <w:color w:val="808080" w:themeColor="background1" w:themeShade="80"/>
      <w:lang w:eastAsia="fr-FR"/>
    </w:rPr>
  </w:style>
  <w:style w:type="paragraph" w:styleId="Paragraphedeliste">
    <w:name w:val="List Paragraph"/>
    <w:basedOn w:val="Normal"/>
    <w:uiPriority w:val="34"/>
    <w:qFormat/>
    <w:rsid w:val="001D7A0D"/>
    <w:pPr>
      <w:autoSpaceDE w:val="0"/>
      <w:autoSpaceDN w:val="0"/>
      <w:spacing w:before="120" w:after="0" w:line="240" w:lineRule="auto"/>
      <w:ind w:left="720"/>
      <w:contextualSpacing/>
    </w:pPr>
    <w:rPr>
      <w:rFonts w:ascii="Times New Roman" w:eastAsia="Times New Roman" w:hAnsi="Times New Roman" w:cs="Times New Roman"/>
      <w:szCs w:val="20"/>
      <w:lang w:eastAsia="fr-FR"/>
    </w:rPr>
  </w:style>
  <w:style w:type="paragraph" w:customStyle="1" w:styleId="EFLlibellechoix1">
    <w:name w:val="EFLlibellechoix1"/>
    <w:basedOn w:val="EFLnormal"/>
    <w:next w:val="EFLtextechoix1"/>
    <w:link w:val="EFLlibellechoix1Car"/>
    <w:rsid w:val="001D7A0D"/>
    <w:pPr>
      <w:tabs>
        <w:tab w:val="left" w:pos="284"/>
      </w:tabs>
      <w:spacing w:before="240" w:after="60"/>
    </w:pPr>
    <w:rPr>
      <w:b/>
      <w:color w:val="538135" w:themeColor="accent6" w:themeShade="BF"/>
      <w:u w:val="single"/>
    </w:rPr>
  </w:style>
  <w:style w:type="paragraph" w:customStyle="1" w:styleId="EFLlibellechoix2">
    <w:name w:val="EFLlibellechoix2"/>
    <w:basedOn w:val="EFLlibellechoix1"/>
    <w:link w:val="EFLlibellechoix2Car"/>
    <w:rsid w:val="001D7A0D"/>
    <w:pPr>
      <w:ind w:left="567"/>
    </w:pPr>
    <w:rPr>
      <w:bCs/>
    </w:rPr>
  </w:style>
  <w:style w:type="paragraph" w:customStyle="1" w:styleId="EFLlibellechoix3">
    <w:name w:val="EFLlibellechoix3"/>
    <w:basedOn w:val="EFLlibellechoix2"/>
    <w:link w:val="EFLlibellechoix3Car"/>
    <w:rsid w:val="001D7A0D"/>
    <w:pPr>
      <w:ind w:left="1134"/>
    </w:pPr>
  </w:style>
  <w:style w:type="paragraph" w:customStyle="1" w:styleId="EFLlibellechoix4">
    <w:name w:val="EFLlibellechoix4"/>
    <w:basedOn w:val="EFLlibellechoix3"/>
    <w:link w:val="EFLlibellechoix4Car"/>
    <w:rsid w:val="001D7A0D"/>
    <w:pPr>
      <w:ind w:left="1701"/>
    </w:pPr>
  </w:style>
  <w:style w:type="paragraph" w:customStyle="1" w:styleId="EFLlibellechoix5">
    <w:name w:val="EFLlibellechoix5"/>
    <w:basedOn w:val="EFLlibellechoix4"/>
    <w:link w:val="EFLlibellechoix5Car"/>
    <w:rsid w:val="001D7A0D"/>
    <w:pPr>
      <w:ind w:left="2268"/>
    </w:pPr>
  </w:style>
  <w:style w:type="paragraph" w:customStyle="1" w:styleId="EFLtextechoix1">
    <w:name w:val="EFLtextechoix1"/>
    <w:basedOn w:val="EFLnormal"/>
    <w:rsid w:val="001D7A0D"/>
    <w:rPr>
      <w:color w:val="auto"/>
    </w:rPr>
  </w:style>
  <w:style w:type="paragraph" w:customStyle="1" w:styleId="EFLtextechoix2">
    <w:name w:val="EFLtextechoix2"/>
    <w:basedOn w:val="EFLnormal"/>
    <w:rsid w:val="001D7A0D"/>
    <w:pPr>
      <w:ind w:left="567"/>
    </w:pPr>
    <w:rPr>
      <w:bCs/>
      <w:color w:val="auto"/>
    </w:rPr>
  </w:style>
  <w:style w:type="paragraph" w:customStyle="1" w:styleId="EFLtextechoix3">
    <w:name w:val="EFLtextechoix3"/>
    <w:basedOn w:val="EFLnormal"/>
    <w:rsid w:val="001D7A0D"/>
    <w:pPr>
      <w:ind w:left="1134"/>
    </w:pPr>
    <w:rPr>
      <w:bCs/>
    </w:rPr>
  </w:style>
  <w:style w:type="paragraph" w:customStyle="1" w:styleId="EFLtextechoix4">
    <w:name w:val="EFLtextechoix4"/>
    <w:basedOn w:val="EFLnormal"/>
    <w:rsid w:val="001D7A0D"/>
    <w:pPr>
      <w:ind w:left="1701"/>
    </w:pPr>
    <w:rPr>
      <w:bCs/>
      <w:color w:val="auto"/>
    </w:rPr>
  </w:style>
  <w:style w:type="paragraph" w:customStyle="1" w:styleId="EFLtextechoix5">
    <w:name w:val="EFLtextechoix5"/>
    <w:basedOn w:val="EFLnormal"/>
    <w:rsid w:val="001D7A0D"/>
    <w:pPr>
      <w:ind w:left="2268"/>
    </w:pPr>
    <w:rPr>
      <w:bCs/>
      <w:color w:val="auto"/>
    </w:rPr>
  </w:style>
  <w:style w:type="paragraph" w:customStyle="1" w:styleId="EFLtextechoixt">
    <w:name w:val="EFLtextechoixt"/>
    <w:basedOn w:val="EFLnormal"/>
    <w:link w:val="EFLtextechoixtCar"/>
    <w:rsid w:val="001D7A0D"/>
    <w:rPr>
      <w:bCs/>
      <w:i/>
      <w:iCs/>
      <w:color w:val="5B9BD5" w:themeColor="accent1"/>
    </w:rPr>
  </w:style>
  <w:style w:type="character" w:customStyle="1" w:styleId="EFLlibellechoix1Car">
    <w:name w:val="EFLlibellechoix1 Car"/>
    <w:basedOn w:val="EFLnormalCar"/>
    <w:link w:val="EFLlibellechoix1"/>
    <w:rsid w:val="001D7A0D"/>
    <w:rPr>
      <w:rFonts w:ascii="Times New Roman" w:eastAsia="Times New Roman" w:hAnsi="Times New Roman" w:cs="Times New Roman"/>
      <w:b/>
      <w:color w:val="538135" w:themeColor="accent6" w:themeShade="BF"/>
      <w:u w:val="single"/>
      <w:lang w:eastAsia="fr-FR"/>
    </w:rPr>
  </w:style>
  <w:style w:type="character" w:customStyle="1" w:styleId="EFLlibellechoix2Car">
    <w:name w:val="EFLlibellechoix2 Car"/>
    <w:basedOn w:val="EFLlibellechoix1Car"/>
    <w:link w:val="EFLlibellechoix2"/>
    <w:rsid w:val="001D7A0D"/>
    <w:rPr>
      <w:rFonts w:ascii="Times New Roman" w:eastAsia="Times New Roman" w:hAnsi="Times New Roman" w:cs="Times New Roman"/>
      <w:b/>
      <w:bCs/>
      <w:color w:val="538135" w:themeColor="accent6" w:themeShade="BF"/>
      <w:u w:val="single"/>
      <w:lang w:eastAsia="fr-FR"/>
    </w:rPr>
  </w:style>
  <w:style w:type="character" w:customStyle="1" w:styleId="EFLlibellechoix3Car">
    <w:name w:val="EFLlibellechoix3 Car"/>
    <w:basedOn w:val="EFLlibellechoix2Car"/>
    <w:link w:val="EFLlibellechoix3"/>
    <w:rsid w:val="001D7A0D"/>
    <w:rPr>
      <w:rFonts w:ascii="Times New Roman" w:eastAsia="Times New Roman" w:hAnsi="Times New Roman" w:cs="Times New Roman"/>
      <w:b/>
      <w:bCs/>
      <w:color w:val="538135" w:themeColor="accent6" w:themeShade="BF"/>
      <w:u w:val="single"/>
      <w:lang w:eastAsia="fr-FR"/>
    </w:rPr>
  </w:style>
  <w:style w:type="character" w:customStyle="1" w:styleId="EFLlibellechoix4Car">
    <w:name w:val="EFLlibellechoix4 Car"/>
    <w:basedOn w:val="EFLlibellechoix3Car"/>
    <w:link w:val="EFLlibellechoix4"/>
    <w:rsid w:val="001D7A0D"/>
    <w:rPr>
      <w:rFonts w:ascii="Times New Roman" w:eastAsia="Times New Roman" w:hAnsi="Times New Roman" w:cs="Times New Roman"/>
      <w:b/>
      <w:bCs/>
      <w:color w:val="538135" w:themeColor="accent6" w:themeShade="BF"/>
      <w:u w:val="single"/>
      <w:lang w:eastAsia="fr-FR"/>
    </w:rPr>
  </w:style>
  <w:style w:type="character" w:customStyle="1" w:styleId="EFLlibellechoix5Car">
    <w:name w:val="EFLlibellechoix5 Car"/>
    <w:basedOn w:val="EFLlibellechoix4Car"/>
    <w:link w:val="EFLlibellechoix5"/>
    <w:rsid w:val="001D7A0D"/>
    <w:rPr>
      <w:rFonts w:ascii="Times New Roman" w:eastAsia="Times New Roman" w:hAnsi="Times New Roman" w:cs="Times New Roman"/>
      <w:b/>
      <w:bCs/>
      <w:color w:val="538135" w:themeColor="accent6" w:themeShade="BF"/>
      <w:u w:val="single"/>
      <w:lang w:eastAsia="fr-FR"/>
    </w:rPr>
  </w:style>
  <w:style w:type="character" w:customStyle="1" w:styleId="EFLtextechoixtCar">
    <w:name w:val="EFLtextechoixt Car"/>
    <w:basedOn w:val="Policepardfaut"/>
    <w:link w:val="EFLtextechoixt"/>
    <w:rsid w:val="001D7A0D"/>
    <w:rPr>
      <w:rFonts w:ascii="Times New Roman" w:eastAsia="Times New Roman" w:hAnsi="Times New Roman" w:cs="Times New Roman"/>
      <w:bCs/>
      <w:i/>
      <w:iCs/>
      <w:color w:val="5B9BD5" w:themeColor="accent1"/>
      <w:lang w:eastAsia="fr-FR"/>
    </w:rPr>
  </w:style>
  <w:style w:type="paragraph" w:customStyle="1" w:styleId="EFLtexterepetition">
    <w:name w:val="EFLtexterepetition"/>
    <w:basedOn w:val="EFLnormal"/>
    <w:link w:val="EFLtexterepetitionCar"/>
    <w:rsid w:val="001D7A0D"/>
    <w:pPr>
      <w:ind w:left="284"/>
    </w:pPr>
  </w:style>
  <w:style w:type="character" w:customStyle="1" w:styleId="EFLtexterepetitionCar">
    <w:name w:val="EFLtexterepetition Car"/>
    <w:basedOn w:val="EFLnormalCar"/>
    <w:link w:val="EFLtexterepetition"/>
    <w:rsid w:val="001D7A0D"/>
    <w:rPr>
      <w:rFonts w:ascii="Times New Roman" w:eastAsia="Times New Roman" w:hAnsi="Times New Roman" w:cs="Times New Roman"/>
      <w:color w:val="000000"/>
      <w:lang w:eastAsia="fr-FR"/>
    </w:rPr>
  </w:style>
  <w:style w:type="paragraph" w:customStyle="1" w:styleId="EFLlisterepetition">
    <w:name w:val="EFLlisterepetition"/>
    <w:basedOn w:val="EFLitemtiret"/>
    <w:link w:val="EFLlisterepetitionCar"/>
    <w:rsid w:val="001D7A0D"/>
    <w:pPr>
      <w:numPr>
        <w:numId w:val="0"/>
      </w:numPr>
      <w:ind w:left="284"/>
    </w:pPr>
    <w:rPr>
      <w:bCs/>
    </w:rPr>
  </w:style>
  <w:style w:type="paragraph" w:customStyle="1" w:styleId="EFLlignerepetition">
    <w:name w:val="EFLlignerepetition"/>
    <w:basedOn w:val="EFLligne"/>
    <w:link w:val="EFLlignerepetitionCar"/>
    <w:rsid w:val="001D7A0D"/>
    <w:pPr>
      <w:ind w:left="284"/>
    </w:pPr>
  </w:style>
  <w:style w:type="paragraph" w:customStyle="1" w:styleId="EFLsouslisterepetition">
    <w:name w:val="EFLsouslisterepetition"/>
    <w:basedOn w:val="EFLitempucesousliste"/>
    <w:rsid w:val="001D7A0D"/>
    <w:pPr>
      <w:numPr>
        <w:numId w:val="1"/>
      </w:numPr>
    </w:pPr>
  </w:style>
  <w:style w:type="character" w:customStyle="1" w:styleId="EFLligneCar">
    <w:name w:val="EFLligne Car"/>
    <w:basedOn w:val="EFLnormalCar"/>
    <w:link w:val="EFLligne"/>
    <w:rsid w:val="001D7A0D"/>
    <w:rPr>
      <w:rFonts w:ascii="Times New Roman" w:eastAsia="Times New Roman" w:hAnsi="Times New Roman" w:cs="Times New Roman"/>
      <w:color w:val="000000"/>
      <w:lang w:eastAsia="fr-FR"/>
    </w:rPr>
  </w:style>
  <w:style w:type="paragraph" w:customStyle="1" w:styleId="EFLcellulerepetition">
    <w:name w:val="EFLcellulerepetition"/>
    <w:basedOn w:val="EFLcellule"/>
    <w:rsid w:val="001D7A0D"/>
    <w:rPr>
      <w:color w:val="auto"/>
    </w:rPr>
  </w:style>
  <w:style w:type="character" w:customStyle="1" w:styleId="EFLlignerepetitionCar">
    <w:name w:val="EFLlignerepetition Car"/>
    <w:basedOn w:val="EFLligneCar"/>
    <w:link w:val="EFLlignerepetition"/>
    <w:rsid w:val="001D7A0D"/>
    <w:rPr>
      <w:rFonts w:ascii="Times New Roman" w:eastAsia="Times New Roman" w:hAnsi="Times New Roman" w:cs="Times New Roman"/>
      <w:color w:val="000000"/>
      <w:lang w:eastAsia="fr-FR"/>
    </w:rPr>
  </w:style>
  <w:style w:type="character" w:customStyle="1" w:styleId="EFLitemtiretCar">
    <w:name w:val="EFLitemtiret Car"/>
    <w:basedOn w:val="Policepardfaut"/>
    <w:link w:val="EFLitemtiret"/>
    <w:rsid w:val="001D7A0D"/>
    <w:rPr>
      <w:rFonts w:ascii="Times New Roman" w:eastAsia="Times New Roman" w:hAnsi="Times New Roman" w:cs="Times New Roman"/>
      <w:color w:val="000000"/>
      <w:lang w:eastAsia="fr-FR"/>
    </w:rPr>
  </w:style>
  <w:style w:type="character" w:customStyle="1" w:styleId="EFLlisterepetitionCar">
    <w:name w:val="EFLlisterepetition Car"/>
    <w:basedOn w:val="EFLitemtiretCar"/>
    <w:link w:val="EFLlisterepetition"/>
    <w:rsid w:val="001D7A0D"/>
    <w:rPr>
      <w:rFonts w:ascii="Times New Roman" w:eastAsia="Times New Roman" w:hAnsi="Times New Roman" w:cs="Times New Roman"/>
      <w:bCs/>
      <w:color w:val="000000"/>
      <w:lang w:eastAsia="fr-FR"/>
    </w:rPr>
  </w:style>
  <w:style w:type="paragraph" w:customStyle="1" w:styleId="EFLsignatairerepetition">
    <w:name w:val="EFLsignatairerepetition"/>
    <w:basedOn w:val="EFLsoussignee"/>
    <w:rsid w:val="001D7A0D"/>
    <w:rPr>
      <w:bCs/>
      <w:color w:val="auto"/>
    </w:rPr>
  </w:style>
  <w:style w:type="paragraph" w:customStyle="1" w:styleId="EFLlibellerepetition">
    <w:name w:val="EFLlibellerepetition"/>
    <w:basedOn w:val="EFLnormal"/>
    <w:next w:val="EFLnormal"/>
    <w:link w:val="EFLlibellerepetitionCar"/>
    <w:rsid w:val="001D7A0D"/>
    <w:pPr>
      <w:spacing w:before="240" w:after="240"/>
    </w:pPr>
    <w:rPr>
      <w:b/>
      <w:color w:val="00B050"/>
    </w:rPr>
  </w:style>
  <w:style w:type="character" w:customStyle="1" w:styleId="EFLlibellerepetitionCar">
    <w:name w:val="EFLlibellerepetition Car"/>
    <w:basedOn w:val="EFLnormalCar"/>
    <w:link w:val="EFLlibellerepetition"/>
    <w:rsid w:val="001D7A0D"/>
    <w:rPr>
      <w:rFonts w:ascii="Times New Roman" w:eastAsia="Times New Roman" w:hAnsi="Times New Roman" w:cs="Times New Roman"/>
      <w:b/>
      <w:color w:val="00B050"/>
      <w:lang w:eastAsia="fr-FR"/>
    </w:rPr>
  </w:style>
  <w:style w:type="paragraph" w:customStyle="1" w:styleId="EFLlibellegrchoix1">
    <w:name w:val="EFLlibellegrchoix1"/>
    <w:basedOn w:val="EFLlibellechoix1"/>
    <w:next w:val="EFLlibellechoix1"/>
    <w:link w:val="EFLlibellegrchoix1Car"/>
    <w:rsid w:val="001D7A0D"/>
    <w:pPr>
      <w:spacing w:after="120"/>
    </w:pPr>
    <w:rPr>
      <w:color w:val="385623" w:themeColor="accent6" w:themeShade="80"/>
    </w:rPr>
  </w:style>
  <w:style w:type="paragraph" w:customStyle="1" w:styleId="EFLlibellegrchoix2">
    <w:name w:val="EFLlibellegrchoix2"/>
    <w:basedOn w:val="EFLlibellechoix2"/>
    <w:next w:val="EFLlibellechoix2"/>
    <w:rsid w:val="001D7A0D"/>
    <w:pPr>
      <w:spacing w:after="120"/>
    </w:pPr>
    <w:rPr>
      <w:color w:val="385623" w:themeColor="accent6" w:themeShade="80"/>
    </w:rPr>
  </w:style>
  <w:style w:type="paragraph" w:customStyle="1" w:styleId="EFLlibellegrchoix3">
    <w:name w:val="EFLlibellegrchoix3"/>
    <w:basedOn w:val="EFLlibellechoix3"/>
    <w:next w:val="EFLlibellechoix3"/>
    <w:rsid w:val="001D7A0D"/>
    <w:pPr>
      <w:spacing w:after="120"/>
    </w:pPr>
    <w:rPr>
      <w:color w:val="385623" w:themeColor="accent6" w:themeShade="80"/>
    </w:rPr>
  </w:style>
  <w:style w:type="paragraph" w:customStyle="1" w:styleId="EFLlibellegrchoix4">
    <w:name w:val="EFLlibellegrchoix4"/>
    <w:basedOn w:val="EFLlibellechoix4"/>
    <w:next w:val="EFLlibellechoix4"/>
    <w:rsid w:val="001D7A0D"/>
    <w:pPr>
      <w:spacing w:after="120"/>
    </w:pPr>
    <w:rPr>
      <w:color w:val="385623" w:themeColor="accent6" w:themeShade="80"/>
    </w:rPr>
  </w:style>
  <w:style w:type="paragraph" w:customStyle="1" w:styleId="EFLlibellegrchoix5">
    <w:name w:val="EFLlibellegrchoix5"/>
    <w:basedOn w:val="EFLlibellechoix5"/>
    <w:next w:val="EFLlibellechoix5"/>
    <w:rsid w:val="001D7A0D"/>
    <w:pPr>
      <w:spacing w:after="120"/>
    </w:pPr>
    <w:rPr>
      <w:color w:val="385623" w:themeColor="accent6" w:themeShade="80"/>
    </w:rPr>
  </w:style>
  <w:style w:type="paragraph" w:customStyle="1" w:styleId="EFLalineaattention">
    <w:name w:val="EFLalineaattention"/>
    <w:basedOn w:val="EFLtexteattention"/>
    <w:rsid w:val="001D7A0D"/>
  </w:style>
  <w:style w:type="paragraph" w:customStyle="1" w:styleId="EFLlisteattention">
    <w:name w:val="EFLlisteattention"/>
    <w:basedOn w:val="EFLtexteattention"/>
    <w:rsid w:val="001D7A0D"/>
    <w:pPr>
      <w:spacing w:before="440"/>
      <w:ind w:left="1281" w:hanging="357"/>
      <w:contextualSpacing/>
    </w:pPr>
  </w:style>
  <w:style w:type="character" w:customStyle="1" w:styleId="EFLlibellegrchoix1Car">
    <w:name w:val="EFLlibellegrchoix1 Car"/>
    <w:basedOn w:val="EFLlibellechoix1Car"/>
    <w:link w:val="EFLlibellegrchoix1"/>
    <w:rsid w:val="001D7A0D"/>
    <w:rPr>
      <w:rFonts w:ascii="Times New Roman" w:eastAsia="Times New Roman" w:hAnsi="Times New Roman" w:cs="Times New Roman"/>
      <w:b/>
      <w:color w:val="385623" w:themeColor="accent6" w:themeShade="80"/>
      <w:u w:val="single"/>
      <w:lang w:eastAsia="fr-FR"/>
    </w:rPr>
  </w:style>
  <w:style w:type="paragraph" w:customStyle="1" w:styleId="EFLlibellegrchoixt">
    <w:name w:val="EFLlibellegrchoixt"/>
    <w:basedOn w:val="EFLlibellegrchoix1"/>
    <w:next w:val="EFLlibellechoixt"/>
    <w:link w:val="EFLlibellegrchoixtCar"/>
    <w:rsid w:val="001D7A0D"/>
    <w:pPr>
      <w:tabs>
        <w:tab w:val="clear" w:pos="284"/>
      </w:tabs>
      <w:spacing w:before="0" w:after="0"/>
    </w:pPr>
  </w:style>
  <w:style w:type="paragraph" w:customStyle="1" w:styleId="EFLlibellechoixt">
    <w:name w:val="EFLlibellechoixt"/>
    <w:basedOn w:val="EFLlibellechoix1"/>
    <w:next w:val="EFLtextechoixt"/>
    <w:link w:val="EFLlibellechoixtCar"/>
    <w:rsid w:val="001D7A0D"/>
    <w:pPr>
      <w:tabs>
        <w:tab w:val="clear" w:pos="284"/>
      </w:tabs>
      <w:spacing w:before="0" w:after="0"/>
    </w:pPr>
  </w:style>
  <w:style w:type="character" w:customStyle="1" w:styleId="EFLlibellechoixtCar">
    <w:name w:val="EFLlibellechoixt Car"/>
    <w:basedOn w:val="EFLlibellechoix1Car"/>
    <w:link w:val="EFLlibellechoixt"/>
    <w:rsid w:val="001D7A0D"/>
    <w:rPr>
      <w:rFonts w:ascii="Times New Roman" w:eastAsia="Times New Roman" w:hAnsi="Times New Roman" w:cs="Times New Roman"/>
      <w:b/>
      <w:color w:val="538135" w:themeColor="accent6" w:themeShade="BF"/>
      <w:u w:val="single"/>
      <w:lang w:eastAsia="fr-FR"/>
    </w:rPr>
  </w:style>
  <w:style w:type="character" w:customStyle="1" w:styleId="EFLlibellegrchoixtCar">
    <w:name w:val="EFLlibellegrchoixt Car"/>
    <w:basedOn w:val="EFLlibellegrchoix1Car"/>
    <w:link w:val="EFLlibellegrchoixt"/>
    <w:rsid w:val="001D7A0D"/>
    <w:rPr>
      <w:rFonts w:ascii="Times New Roman" w:eastAsia="Times New Roman" w:hAnsi="Times New Roman" w:cs="Times New Roman"/>
      <w:b/>
      <w:color w:val="385623" w:themeColor="accent6" w:themeShade="80"/>
      <w:u w:val="single"/>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8378172">
      <w:bodyDiv w:val="1"/>
      <w:marLeft w:val="0"/>
      <w:marRight w:val="0"/>
      <w:marTop w:val="0"/>
      <w:marBottom w:val="0"/>
      <w:divBdr>
        <w:top w:val="none" w:sz="0" w:space="0" w:color="auto"/>
        <w:left w:val="none" w:sz="0" w:space="0" w:color="auto"/>
        <w:bottom w:val="none" w:sz="0" w:space="0" w:color="auto"/>
        <w:right w:val="none" w:sz="0" w:space="0" w:color="auto"/>
      </w:divBdr>
    </w:div>
    <w:div w:id="103653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2830</Words>
  <Characters>15569</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FACON Pierre</dc:creator>
  <cp:keywords/>
  <dc:description/>
  <cp:lastModifiedBy>OLIVIE Laure</cp:lastModifiedBy>
  <cp:revision>2</cp:revision>
  <dcterms:created xsi:type="dcterms:W3CDTF">2021-06-12T11:32:00Z</dcterms:created>
  <dcterms:modified xsi:type="dcterms:W3CDTF">2021-06-12T11:32:00Z</dcterms:modified>
</cp:coreProperties>
</file>