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4D0" w14:textId="674703C6" w:rsidR="00034077" w:rsidRPr="00B97ADB" w:rsidRDefault="00034077" w:rsidP="00034077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  <w:lang w:val="en-IE"/>
        </w:rPr>
      </w:pPr>
      <w:r w:rsidRPr="00B97ADB">
        <w:rPr>
          <w:rFonts w:ascii="Arial" w:hAnsi="Arial" w:cs="Arial"/>
          <w:sz w:val="24"/>
          <w:szCs w:val="24"/>
          <w:lang w:val="en-IE"/>
        </w:rPr>
        <w:t xml:space="preserve">Nonlinear analysis – Assignment </w:t>
      </w:r>
      <w:r w:rsidR="0006397C">
        <w:rPr>
          <w:rFonts w:ascii="Arial" w:hAnsi="Arial" w:cs="Arial"/>
          <w:sz w:val="24"/>
          <w:szCs w:val="24"/>
          <w:lang w:val="en-IE"/>
        </w:rPr>
        <w:t>4</w:t>
      </w:r>
    </w:p>
    <w:p w14:paraId="0D23D6CC" w14:textId="7740363F" w:rsidR="00A55641" w:rsidRDefault="000D189E" w:rsidP="00B82162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 xml:space="preserve">Part </w:t>
      </w:r>
      <w:r w:rsidR="00CA4B05">
        <w:rPr>
          <w:rFonts w:ascii="Arial" w:hAnsi="Arial" w:cs="Arial"/>
          <w:b/>
          <w:bCs/>
          <w:sz w:val="24"/>
          <w:szCs w:val="24"/>
          <w:lang w:val="en-IE"/>
        </w:rPr>
        <w:t>A</w:t>
      </w:r>
      <w:r w:rsidR="00A86E36">
        <w:rPr>
          <w:rFonts w:ascii="Arial" w:hAnsi="Arial" w:cs="Arial"/>
          <w:b/>
          <w:bCs/>
          <w:sz w:val="24"/>
          <w:szCs w:val="24"/>
          <w:lang w:val="en-IE"/>
        </w:rPr>
        <w:t xml:space="preserve"> </w:t>
      </w:r>
      <w:r w:rsidR="00B82162" w:rsidRPr="00967126">
        <w:rPr>
          <w:rFonts w:ascii="Arial" w:hAnsi="Arial" w:cs="Arial"/>
          <w:b/>
          <w:bCs/>
          <w:sz w:val="24"/>
          <w:szCs w:val="24"/>
          <w:lang w:val="en-IE"/>
        </w:rPr>
        <w:t>:</w:t>
      </w:r>
      <w:r w:rsidR="00406879">
        <w:rPr>
          <w:rFonts w:ascii="Arial" w:hAnsi="Arial" w:cs="Arial"/>
          <w:b/>
          <w:bCs/>
          <w:sz w:val="24"/>
          <w:szCs w:val="24"/>
          <w:lang w:val="en-IE"/>
        </w:rPr>
        <w:t xml:space="preserve"> </w:t>
      </w:r>
      <w:r w:rsidR="00A86E36">
        <w:rPr>
          <w:rFonts w:ascii="Arial" w:hAnsi="Arial" w:cs="Arial"/>
          <w:b/>
          <w:bCs/>
          <w:sz w:val="24"/>
          <w:szCs w:val="24"/>
          <w:lang w:val="en-IE"/>
        </w:rPr>
        <w:t>Forward Euler method</w:t>
      </w:r>
    </w:p>
    <w:p w14:paraId="48E0C74B" w14:textId="4CA5B9EF" w:rsidR="00A86E36" w:rsidRDefault="00A86E36" w:rsidP="00B82162">
      <w:pPr>
        <w:rPr>
          <w:rFonts w:ascii="Arial" w:hAnsi="Arial" w:cs="Arial"/>
          <w:sz w:val="24"/>
          <w:szCs w:val="24"/>
          <w:lang w:val="en-IE"/>
        </w:rPr>
      </w:pPr>
      <w:r w:rsidRPr="00A86E36">
        <w:rPr>
          <w:rFonts w:ascii="Arial" w:hAnsi="Arial" w:cs="Arial"/>
          <w:sz w:val="24"/>
          <w:szCs w:val="24"/>
          <w:u w:val="single"/>
          <w:lang w:val="en-IE"/>
        </w:rPr>
        <w:t>Step 1</w:t>
      </w:r>
      <w:r>
        <w:rPr>
          <w:rFonts w:ascii="Arial" w:hAnsi="Arial" w:cs="Arial"/>
          <w:sz w:val="24"/>
          <w:szCs w:val="24"/>
          <w:u w:val="single"/>
          <w:lang w:val="en-IE"/>
        </w:rPr>
        <w:t xml:space="preserve"> :</w:t>
      </w:r>
      <w:r>
        <w:rPr>
          <w:rFonts w:ascii="Arial" w:hAnsi="Arial" w:cs="Arial"/>
          <w:sz w:val="24"/>
          <w:szCs w:val="24"/>
          <w:lang w:val="en-IE"/>
        </w:rPr>
        <w:t xml:space="preserve"> One strain increment</w:t>
      </w:r>
    </w:p>
    <w:p w14:paraId="1A87EE61" w14:textId="77777777" w:rsidR="00A86E36" w:rsidRDefault="00A86E36" w:rsidP="00B82162">
      <w:pPr>
        <w:rPr>
          <w:rFonts w:ascii="Arial" w:hAnsi="Arial" w:cs="Arial"/>
          <w:sz w:val="24"/>
          <w:szCs w:val="24"/>
          <w:lang w:val="en-IE"/>
        </w:rPr>
      </w:pPr>
    </w:p>
    <w:p w14:paraId="6178D351" w14:textId="6C5E5D82" w:rsidR="00A86E36" w:rsidRDefault="00A86E36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An unique strain increment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lang w:val="en-IE"/>
          </w:rPr>
          <m:t>∆ε=</m:t>
        </m:r>
        <m:sSup>
          <m:sSupPr>
            <m:ctrlPr>
              <w:rPr>
                <w:rFonts w:ascii="Cambria Math" w:hAnsi="Cambria Math" w:cs="Arial"/>
                <w:sz w:val="24"/>
                <w:szCs w:val="24"/>
                <w:lang w:val="en-I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0.003,0.004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T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applied to a non-stressed steel plate.</w:t>
      </w:r>
    </w:p>
    <w:p w14:paraId="68964831" w14:textId="5883A386" w:rsidR="00A86E36" w:rsidRDefault="0042434F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At first,</w:t>
      </w:r>
      <w:r w:rsidR="00A86E36">
        <w:rPr>
          <w:rFonts w:ascii="Arial" w:eastAsiaTheme="minorEastAsia" w:hAnsi="Arial" w:cs="Arial"/>
          <w:sz w:val="24"/>
          <w:szCs w:val="24"/>
          <w:lang w:val="en-IE"/>
        </w:rPr>
        <w:t xml:space="preserve"> the stress increment </w:t>
      </w:r>
      <w:r>
        <w:rPr>
          <w:rFonts w:ascii="Arial" w:eastAsiaTheme="minorEastAsia" w:hAnsi="Arial" w:cs="Arial"/>
          <w:sz w:val="24"/>
          <w:szCs w:val="24"/>
          <w:lang w:val="en-IE"/>
        </w:rPr>
        <w:t>is explicitly</w:t>
      </w:r>
      <w:r w:rsidR="00A86E36">
        <w:rPr>
          <w:rFonts w:ascii="Arial" w:eastAsiaTheme="minorEastAsia" w:hAnsi="Arial" w:cs="Arial"/>
          <w:sz w:val="24"/>
          <w:szCs w:val="24"/>
          <w:lang w:val="en-IE"/>
        </w:rPr>
        <w:t xml:space="preserve"> derived</w:t>
      </w:r>
      <w:r>
        <w:rPr>
          <w:rFonts w:ascii="Arial" w:eastAsiaTheme="minorEastAsia" w:hAnsi="Arial" w:cs="Arial"/>
          <w:sz w:val="24"/>
          <w:szCs w:val="24"/>
          <w:lang w:val="en-IE"/>
        </w:rPr>
        <w:t xml:space="preserve"> by the forward Euler method from the strain increment, as following:</w:t>
      </w:r>
    </w:p>
    <w:p w14:paraId="623161ED" w14:textId="751DE494" w:rsidR="0042434F" w:rsidRDefault="0042434F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Compute trial stress increment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∆σ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trial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=</m:t>
        </m:r>
        <m:r>
          <m:rPr>
            <m:nor/>
          </m:rPr>
          <w:rPr>
            <w:rFonts w:ascii="Cambria Math" w:eastAsiaTheme="minorEastAsia" w:hAnsi="Cambria Math" w:cs="Arial"/>
            <w:sz w:val="24"/>
            <w:szCs w:val="24"/>
            <w:lang w:val="en-IE"/>
          </w:rPr>
          <m:t>D</m:t>
        </m:r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∆ε</m:t>
        </m:r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, D being the constitutive matrix, function of Young’s modulus and Poisson ratio of the plate.</w:t>
      </w:r>
    </w:p>
    <w:p w14:paraId="6AF07DE8" w14:textId="77777777" w:rsidR="007C4F49" w:rsidRDefault="0042434F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If the trial stress (initial stress + trial stress increment) check the failure condition, the yielding factor </w:t>
      </w:r>
      <m:oMath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α</m:t>
        </m:r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computed, allowing to compute the yield stresses for the same load direction. Similarly, the strain increment is divided in its elastic (until failure condition verified) and plastic parts. </w:t>
      </w:r>
    </w:p>
    <w:p w14:paraId="6AEC6C77" w14:textId="4C18E011" w:rsidR="0042434F" w:rsidRDefault="0042434F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From its plastic part, the </w:t>
      </w:r>
      <w:r w:rsidR="007C4F49">
        <w:rPr>
          <w:rFonts w:ascii="Arial" w:eastAsiaTheme="minorEastAsia" w:hAnsi="Arial" w:cs="Arial"/>
          <w:sz w:val="24"/>
          <w:szCs w:val="24"/>
          <w:lang w:val="en-IE"/>
        </w:rPr>
        <w:t xml:space="preserve">stress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1</m:t>
            </m:r>
          </m:sup>
        </m:sSup>
      </m:oMath>
      <w:r w:rsidR="007C4F49">
        <w:rPr>
          <w:rFonts w:ascii="Arial" w:eastAsiaTheme="minorEastAsia" w:hAnsi="Arial" w:cs="Arial"/>
          <w:sz w:val="24"/>
          <w:szCs w:val="24"/>
          <w:lang w:val="en-IE"/>
        </w:rPr>
        <w:t xml:space="preserve"> is computed as the projection of the trial stress on the tangent of the yield criterion at the yield stress computed previously.</w:t>
      </w:r>
    </w:p>
    <w:p w14:paraId="2B61641B" w14:textId="742BEB2B" w:rsidR="00501EEB" w:rsidRPr="0042434F" w:rsidRDefault="00501EEB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The criterion value associated with stress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1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then computed, to observe the “distance“ between the numerical approximation and </w:t>
      </w:r>
      <w:r w:rsidR="00DF1226">
        <w:rPr>
          <w:rFonts w:ascii="Arial" w:eastAsiaTheme="minorEastAsia" w:hAnsi="Arial" w:cs="Arial"/>
          <w:sz w:val="24"/>
          <w:szCs w:val="24"/>
          <w:lang w:val="en-IE"/>
        </w:rPr>
        <w:t>actual stress update</w:t>
      </w:r>
      <w:r>
        <w:rPr>
          <w:rFonts w:ascii="Arial" w:eastAsiaTheme="minorEastAsia" w:hAnsi="Arial" w:cs="Arial"/>
          <w:sz w:val="24"/>
          <w:szCs w:val="24"/>
          <w:lang w:val="en-IE"/>
        </w:rPr>
        <w:t>.</w:t>
      </w:r>
    </w:p>
    <w:p w14:paraId="18CCDA03" w14:textId="5BEC770D" w:rsidR="0042434F" w:rsidRDefault="00AE4906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For this first step, where no sub-increments are implemented in the stress computation, the following values were obtained:</w:t>
      </w:r>
    </w:p>
    <w:p w14:paraId="2DCFF425" w14:textId="77777777" w:rsidR="00AE4906" w:rsidRDefault="00AE4906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375FBEA1" w14:textId="3510C863" w:rsidR="00AE4906" w:rsidRPr="00B4546B" w:rsidRDefault="00AE4906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trial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=[600, 800]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1CD7A29C" w14:textId="07A81C41" w:rsidR="00B4546B" w:rsidRPr="00B4546B" w:rsidRDefault="00B4546B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=[440.306, 400.766]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50D6E443" w14:textId="1E407D64" w:rsidR="00B4546B" w:rsidRPr="00A86E36" w:rsidRDefault="00B4546B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Von mises criterion value 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=18023</m:t>
          </m:r>
        </m:oMath>
      </m:oMathPara>
    </w:p>
    <w:p w14:paraId="41FD15CA" w14:textId="4D055ACA" w:rsidR="00A86E36" w:rsidRPr="00200D63" w:rsidRDefault="00A86E36" w:rsidP="00B82162">
      <w:pPr>
        <w:rPr>
          <w:rFonts w:ascii="Arial" w:hAnsi="Arial" w:cs="Arial"/>
          <w:sz w:val="24"/>
          <w:szCs w:val="24"/>
          <w:lang w:val="en-IE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IE"/>
            </w:rPr>
            <w:br/>
          </m:r>
        </m:oMath>
      </m:oMathPara>
    </w:p>
    <w:p w14:paraId="042711EE" w14:textId="5E2B0587" w:rsidR="00200D63" w:rsidRDefault="00200D63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u w:val="single"/>
          <w:lang w:val="en-IE"/>
        </w:rPr>
        <w:t>Step 2 :</w:t>
      </w:r>
      <w:r>
        <w:rPr>
          <w:rFonts w:ascii="Arial" w:hAnsi="Arial" w:cs="Arial"/>
          <w:sz w:val="24"/>
          <w:szCs w:val="24"/>
          <w:lang w:val="en-IE"/>
        </w:rPr>
        <w:t xml:space="preserve"> Sub-increments introduction</w:t>
      </w:r>
      <w:r w:rsidR="00634E1F">
        <w:rPr>
          <w:rFonts w:ascii="Arial" w:hAnsi="Arial" w:cs="Arial"/>
          <w:sz w:val="24"/>
          <w:szCs w:val="24"/>
          <w:lang w:val="en-IE"/>
        </w:rPr>
        <w:t>, 2 sub-increments</w:t>
      </w:r>
    </w:p>
    <w:p w14:paraId="0052C319" w14:textId="77777777" w:rsidR="0033296F" w:rsidRDefault="0033296F" w:rsidP="00B82162">
      <w:pPr>
        <w:rPr>
          <w:rFonts w:ascii="Arial" w:hAnsi="Arial" w:cs="Arial"/>
          <w:sz w:val="24"/>
          <w:szCs w:val="24"/>
          <w:lang w:val="en-IE"/>
        </w:rPr>
      </w:pPr>
    </w:p>
    <w:p w14:paraId="36508346" w14:textId="436A804A" w:rsidR="0033296F" w:rsidRDefault="0033296F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The elastic part of the strain increment is divided in two sub-increments. For each sub-increment i, a new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trial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1,i</m:t>
            </m:r>
          </m:sup>
        </m:sSub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computed, and projected on the tangent of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1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, i-1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stress obtained at the previous sub-increment.</w:t>
      </w:r>
      <w:r w:rsidR="003F0D46">
        <w:rPr>
          <w:rFonts w:ascii="Arial" w:eastAsiaTheme="minorEastAsia" w:hAnsi="Arial" w:cs="Arial"/>
          <w:sz w:val="24"/>
          <w:szCs w:val="24"/>
          <w:lang w:val="en-IE"/>
        </w:rPr>
        <w:t xml:space="preserve"> Therefore, an increased number of sub-increments allows to fit the curvature of the yield criterion, reducing the distance of the numerical stress value.</w:t>
      </w:r>
    </w:p>
    <w:p w14:paraId="66DC040A" w14:textId="50B443C1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The first trial stress is kept the same as in step 1. The plastic strain increment is divided by the number of sub-increments, and associated stress sub-increments are computed with the tangent of the previous sub-increment stress.</w:t>
      </w:r>
    </w:p>
    <w:p w14:paraId="1DA6E24A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15998F3A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24704132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700BAB44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0FEAAB92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28DB7F06" w14:textId="2F5510F4" w:rsidR="00C02E7B" w:rsidRDefault="00C02E7B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For this second step, the following value were obtained:</w:t>
      </w:r>
    </w:p>
    <w:p w14:paraId="372380F8" w14:textId="3845EC9D" w:rsidR="00C02E7B" w:rsidRPr="00C02E7B" w:rsidRDefault="00C02E7B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  <w:szCs w:val="24"/>
              <w:lang w:val="en-IE"/>
            </w:rPr>
            <m:t xml:space="preserve">Stress, first sub-increment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1,1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=[386.563, 422.263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13190383" w14:textId="728CEF86" w:rsidR="00C02E7B" w:rsidRPr="00C02E7B" w:rsidRDefault="00C02E7B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  <w:szCs w:val="24"/>
              <w:lang w:val="en-IE"/>
            </w:rPr>
            <m:t xml:space="preserve">Stress, </m:t>
          </m:r>
          <m:r>
            <m:rPr>
              <m:nor/>
            </m:rPr>
            <w:rPr>
              <w:rFonts w:ascii="Cambria Math" w:hAnsi="Cambria Math" w:cs="Arial"/>
              <w:sz w:val="24"/>
              <w:szCs w:val="24"/>
              <w:lang w:val="en-IE"/>
            </w:rPr>
            <m:t>second</m:t>
          </m:r>
          <m:r>
            <m:rPr>
              <m:nor/>
            </m:rPr>
            <w:rPr>
              <w:rFonts w:ascii="Cambria Math" w:hAnsi="Cambria Math" w:cs="Arial"/>
              <w:sz w:val="24"/>
              <w:szCs w:val="24"/>
              <w:lang w:val="en-IE"/>
            </w:rPr>
            <m:t xml:space="preserve"> sub-increment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</m:t>
              </m:r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=[38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4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.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752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, 42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3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.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651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0966DD47" w14:textId="13D12EAB" w:rsidR="00C02E7B" w:rsidRPr="00C02E7B" w:rsidRDefault="00C02E7B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1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=[384.752, 423.651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704F5C48" w14:textId="679E3337" w:rsidR="00E06B28" w:rsidRDefault="00C02E7B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Von mises criterion value 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4513</m:t>
          </m:r>
        </m:oMath>
      </m:oMathPara>
    </w:p>
    <w:p w14:paraId="04DA9A9A" w14:textId="77777777" w:rsidR="00DF1226" w:rsidRPr="00B4546B" w:rsidRDefault="00DF1226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2F69D03F" w14:textId="3DC74EAD" w:rsidR="00C02E7B" w:rsidRDefault="00E06B28" w:rsidP="00C02E7B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u w:val="single"/>
          <w:lang w:val="en-IE"/>
        </w:rPr>
        <w:t>Step 3 :</w:t>
      </w:r>
      <w:r>
        <w:rPr>
          <w:rFonts w:ascii="Arial" w:hAnsi="Arial" w:cs="Arial"/>
          <w:sz w:val="24"/>
          <w:szCs w:val="24"/>
          <w:lang w:val="en-IE"/>
        </w:rPr>
        <w:t xml:space="preserve"> Minimal number of sub-increments.</w:t>
      </w:r>
    </w:p>
    <w:p w14:paraId="119995C8" w14:textId="77777777" w:rsidR="00E06B28" w:rsidRDefault="00E06B28" w:rsidP="00C02E7B">
      <w:pPr>
        <w:rPr>
          <w:rFonts w:ascii="Arial" w:hAnsi="Arial" w:cs="Arial"/>
          <w:sz w:val="24"/>
          <w:szCs w:val="24"/>
          <w:lang w:val="en-IE"/>
        </w:rPr>
      </w:pPr>
    </w:p>
    <w:p w14:paraId="2D1375A6" w14:textId="6EC1358F" w:rsidR="00E06B28" w:rsidRPr="00E06B28" w:rsidRDefault="00E06B28" w:rsidP="00C02E7B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We saw in the first two steps that increasing the number of sub-increments reduce the value of the yield criterion, and bring the computed stress</w:t>
      </w:r>
      <w:r w:rsidR="00384F4D">
        <w:rPr>
          <w:rFonts w:ascii="Arial" w:hAnsi="Arial" w:cs="Arial"/>
          <w:sz w:val="24"/>
          <w:szCs w:val="24"/>
          <w:lang w:val="en-IE"/>
        </w:rPr>
        <w:t xml:space="preserve"> update</w:t>
      </w:r>
      <w:r>
        <w:rPr>
          <w:rFonts w:ascii="Arial" w:hAnsi="Arial" w:cs="Arial"/>
          <w:sz w:val="24"/>
          <w:szCs w:val="24"/>
          <w:lang w:val="en-IE"/>
        </w:rPr>
        <w:t xml:space="preserve"> closer to the </w:t>
      </w:r>
      <w:r w:rsidR="00DF1226">
        <w:rPr>
          <w:rFonts w:ascii="Arial" w:hAnsi="Arial" w:cs="Arial"/>
          <w:sz w:val="24"/>
          <w:szCs w:val="24"/>
          <w:lang w:val="en-IE"/>
        </w:rPr>
        <w:t>actual stress update.</w:t>
      </w:r>
    </w:p>
    <w:p w14:paraId="0FD5AB4B" w14:textId="13119028" w:rsidR="00C02E7B" w:rsidRDefault="00384F4D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Therefore, we want to increase the number of sub-increments in order to have the criterion value under a given threshold, here:</w:t>
      </w:r>
    </w:p>
    <w:p w14:paraId="6DACEAEE" w14:textId="1F3FF675" w:rsidR="00384F4D" w:rsidRDefault="00384F4D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  <w:lang w:val="en-IE"/>
            </w:rPr>
            <m:t>≤f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trial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  <w:lang w:val="en-IE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-4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=36</m:t>
          </m:r>
        </m:oMath>
      </m:oMathPara>
    </w:p>
    <w:p w14:paraId="1DABA2B6" w14:textId="55A28627" w:rsidR="00384F4D" w:rsidRDefault="00384F4D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We chose an iterative approach to the problem, calculating </w:t>
      </w:r>
      <m:oMath>
        <m:r>
          <w:rPr>
            <w:rFonts w:ascii="Cambria Math" w:hAnsi="Cambria Math" w:cs="Arial"/>
            <w:sz w:val="24"/>
            <w:szCs w:val="24"/>
            <w:lang w:val="en-IE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1</m:t>
                </m:r>
              </m:sup>
            </m:sSup>
          </m:e>
        </m:d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for increasing number of sub-increments. </w:t>
      </w:r>
    </w:p>
    <w:p w14:paraId="6BBE7388" w14:textId="5F53ACE3" w:rsidR="00384F4D" w:rsidRPr="00384F4D" w:rsidRDefault="00384F4D" w:rsidP="00384F4D">
      <w:pPr>
        <w:jc w:val="center"/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noProof/>
          <w:sz w:val="24"/>
          <w:szCs w:val="24"/>
          <w:lang w:val="en-IE"/>
        </w:rPr>
        <w:drawing>
          <wp:inline distT="0" distB="0" distL="0" distR="0" wp14:anchorId="281C659F" wp14:editId="646A9335">
            <wp:extent cx="4833547" cy="3903784"/>
            <wp:effectExtent l="0" t="0" r="5715" b="0"/>
            <wp:docPr id="212086894" name="Image 1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6894" name="Image 1" descr="Une image contenant texte, capture d’écran, Tracé, lign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15" cy="39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8361" w14:textId="22991CF4" w:rsidR="00384F4D" w:rsidRDefault="00384F4D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A minimum of 125 sub-increments was observed in order to obtain a stress update respecting the yield criterion value threshold.</w:t>
      </w:r>
    </w:p>
    <w:p w14:paraId="455DF071" w14:textId="77777777" w:rsidR="00347789" w:rsidRDefault="00347789" w:rsidP="00B82162">
      <w:pPr>
        <w:rPr>
          <w:rFonts w:ascii="Arial" w:hAnsi="Arial" w:cs="Arial"/>
          <w:sz w:val="24"/>
          <w:szCs w:val="24"/>
          <w:lang w:val="en-IE"/>
        </w:rPr>
      </w:pPr>
    </w:p>
    <w:p w14:paraId="1D2FA664" w14:textId="77777777" w:rsidR="00DF1226" w:rsidRDefault="00DF1226" w:rsidP="00B82162">
      <w:pPr>
        <w:rPr>
          <w:rFonts w:ascii="Arial" w:hAnsi="Arial" w:cs="Arial"/>
          <w:sz w:val="24"/>
          <w:szCs w:val="24"/>
          <w:lang w:val="en-IE"/>
        </w:rPr>
      </w:pPr>
    </w:p>
    <w:p w14:paraId="565AA347" w14:textId="52BD85EA" w:rsidR="00DF1226" w:rsidRDefault="00DF1226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lastRenderedPageBreak/>
        <w:t>In a stress x – stress y graph, the forward Euler method for one strain increment with 125 sub-increments is as following:</w:t>
      </w:r>
    </w:p>
    <w:p w14:paraId="1BEB15E7" w14:textId="77777777" w:rsidR="00DF1226" w:rsidRDefault="00DF1226" w:rsidP="00B82162">
      <w:pPr>
        <w:rPr>
          <w:rFonts w:ascii="Arial" w:hAnsi="Arial" w:cs="Arial"/>
          <w:sz w:val="24"/>
          <w:szCs w:val="24"/>
          <w:lang w:val="en-IE"/>
        </w:rPr>
      </w:pPr>
    </w:p>
    <w:p w14:paraId="28A2E4A1" w14:textId="7D1CAB5A" w:rsidR="00DF1226" w:rsidRDefault="00DF1226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noProof/>
          <w:sz w:val="24"/>
          <w:szCs w:val="24"/>
          <w:lang w:val="en-IE"/>
        </w:rPr>
        <w:drawing>
          <wp:inline distT="0" distB="0" distL="0" distR="0" wp14:anchorId="4FE69647" wp14:editId="16EF6F3F">
            <wp:extent cx="5252972" cy="4290646"/>
            <wp:effectExtent l="0" t="0" r="5080" b="2540"/>
            <wp:docPr id="820972916" name="Image 2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72916" name="Image 2" descr="Une image contenant texte, ligne, diagramme, Tracé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04" cy="43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AECE" w14:textId="6D06699D" w:rsidR="00DF1226" w:rsidRDefault="00AE72BA" w:rsidP="00DF1226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following values were obtained:</w:t>
      </w:r>
    </w:p>
    <w:p w14:paraId="6EEE7E73" w14:textId="6D217B5C" w:rsidR="00AE72BA" w:rsidRPr="00C02E7B" w:rsidRDefault="00AE72BA" w:rsidP="00AE72BA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1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</m:t>
              </m:r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125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75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.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259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, 42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0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.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913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4E75E1C3" w14:textId="1F7C6D3A" w:rsidR="00AE72BA" w:rsidRDefault="00AE72BA" w:rsidP="00AE72BA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Von mises criterion value 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35.75</m:t>
          </m:r>
        </m:oMath>
      </m:oMathPara>
    </w:p>
    <w:p w14:paraId="0F73F79A" w14:textId="77777777" w:rsidR="00AE72BA" w:rsidRDefault="00AE72BA" w:rsidP="00DF1226">
      <w:pPr>
        <w:rPr>
          <w:rFonts w:ascii="Arial" w:hAnsi="Arial" w:cs="Arial"/>
          <w:sz w:val="24"/>
          <w:szCs w:val="24"/>
          <w:lang w:val="en-IE"/>
        </w:rPr>
      </w:pPr>
    </w:p>
    <w:p w14:paraId="7A0BAFDC" w14:textId="77777777" w:rsidR="00DF1226" w:rsidRPr="00200D63" w:rsidRDefault="00DF1226" w:rsidP="00DF1226">
      <w:pPr>
        <w:rPr>
          <w:rFonts w:ascii="Arial" w:hAnsi="Arial" w:cs="Arial"/>
          <w:sz w:val="24"/>
          <w:szCs w:val="24"/>
          <w:lang w:val="en-IE"/>
        </w:rPr>
      </w:pPr>
    </w:p>
    <w:sectPr w:rsidR="00DF1226" w:rsidRPr="00200D63" w:rsidSect="005C3E24">
      <w:headerReference w:type="default" r:id="rId10"/>
      <w:pgSz w:w="11906" w:h="16838"/>
      <w:pgMar w:top="1135" w:right="991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EFF65" w14:textId="77777777" w:rsidR="00737296" w:rsidRDefault="00737296" w:rsidP="00034077">
      <w:pPr>
        <w:spacing w:after="0" w:line="240" w:lineRule="auto"/>
      </w:pPr>
      <w:r>
        <w:separator/>
      </w:r>
    </w:p>
  </w:endnote>
  <w:endnote w:type="continuationSeparator" w:id="0">
    <w:p w14:paraId="2540C8A2" w14:textId="77777777" w:rsidR="00737296" w:rsidRDefault="00737296" w:rsidP="000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A1EBA" w14:textId="77777777" w:rsidR="00737296" w:rsidRDefault="00737296" w:rsidP="00034077">
      <w:pPr>
        <w:spacing w:after="0" w:line="240" w:lineRule="auto"/>
      </w:pPr>
      <w:r>
        <w:separator/>
      </w:r>
    </w:p>
  </w:footnote>
  <w:footnote w:type="continuationSeparator" w:id="0">
    <w:p w14:paraId="1A6DE607" w14:textId="77777777" w:rsidR="00737296" w:rsidRDefault="00737296" w:rsidP="0003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60A" w14:textId="325DE10D" w:rsidR="00034077" w:rsidRPr="00034077" w:rsidRDefault="00034077">
    <w:pPr>
      <w:pStyle w:val="En-tte"/>
      <w:rPr>
        <w:lang w:val="fr-FR"/>
      </w:rPr>
    </w:pPr>
    <w:r>
      <w:ptab w:relativeTo="margin" w:alignment="center" w:leader="none"/>
    </w:r>
    <w:r>
      <w:ptab w:relativeTo="margin" w:alignment="right" w:leader="none"/>
    </w:r>
    <w:r w:rsidRPr="00034077">
      <w:rPr>
        <w:lang w:val="fr-FR"/>
      </w:rPr>
      <w:t>Jérémie E</w:t>
    </w:r>
    <w:r>
      <w:rPr>
        <w:lang w:val="fr-FR"/>
      </w:rPr>
      <w:t xml:space="preserve">ngler and Laure </w:t>
    </w:r>
    <w:proofErr w:type="spellStart"/>
    <w:r>
      <w:rPr>
        <w:lang w:val="fr-FR"/>
      </w:rPr>
      <w:t>Toullier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4FC7"/>
    <w:multiLevelType w:val="hybridMultilevel"/>
    <w:tmpl w:val="E37839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F11"/>
    <w:multiLevelType w:val="hybridMultilevel"/>
    <w:tmpl w:val="7FCEA0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0DDE"/>
    <w:multiLevelType w:val="hybridMultilevel"/>
    <w:tmpl w:val="11F2B81E"/>
    <w:lvl w:ilvl="0" w:tplc="9D16E1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B3E4E"/>
    <w:multiLevelType w:val="hybridMultilevel"/>
    <w:tmpl w:val="892C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419CB"/>
    <w:multiLevelType w:val="hybridMultilevel"/>
    <w:tmpl w:val="B756FB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03F48"/>
    <w:multiLevelType w:val="hybridMultilevel"/>
    <w:tmpl w:val="56D8F77C"/>
    <w:lvl w:ilvl="0" w:tplc="60BED336">
      <w:start w:val="148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71A7A"/>
    <w:multiLevelType w:val="hybridMultilevel"/>
    <w:tmpl w:val="7FCEA0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C0420"/>
    <w:multiLevelType w:val="hybridMultilevel"/>
    <w:tmpl w:val="1504BABA"/>
    <w:lvl w:ilvl="0" w:tplc="B4465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D2262"/>
    <w:multiLevelType w:val="hybridMultilevel"/>
    <w:tmpl w:val="2340A4D2"/>
    <w:lvl w:ilvl="0" w:tplc="254C3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8436C"/>
    <w:multiLevelType w:val="hybridMultilevel"/>
    <w:tmpl w:val="CE52A0DA"/>
    <w:lvl w:ilvl="0" w:tplc="F618A6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47373">
    <w:abstractNumId w:val="9"/>
  </w:num>
  <w:num w:numId="2" w16cid:durableId="390347777">
    <w:abstractNumId w:val="3"/>
  </w:num>
  <w:num w:numId="3" w16cid:durableId="1096755022">
    <w:abstractNumId w:val="8"/>
  </w:num>
  <w:num w:numId="4" w16cid:durableId="379060876">
    <w:abstractNumId w:val="4"/>
  </w:num>
  <w:num w:numId="5" w16cid:durableId="515659380">
    <w:abstractNumId w:val="0"/>
  </w:num>
  <w:num w:numId="6" w16cid:durableId="1106970048">
    <w:abstractNumId w:val="1"/>
  </w:num>
  <w:num w:numId="7" w16cid:durableId="271060494">
    <w:abstractNumId w:val="7"/>
  </w:num>
  <w:num w:numId="8" w16cid:durableId="12148974">
    <w:abstractNumId w:val="6"/>
  </w:num>
  <w:num w:numId="9" w16cid:durableId="2008745641">
    <w:abstractNumId w:val="5"/>
  </w:num>
  <w:num w:numId="10" w16cid:durableId="1954172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7"/>
    <w:rsid w:val="00000B36"/>
    <w:rsid w:val="000116D5"/>
    <w:rsid w:val="00015EE1"/>
    <w:rsid w:val="00034077"/>
    <w:rsid w:val="000375EB"/>
    <w:rsid w:val="00047982"/>
    <w:rsid w:val="0006397C"/>
    <w:rsid w:val="000871FD"/>
    <w:rsid w:val="000C4CFF"/>
    <w:rsid w:val="000D189E"/>
    <w:rsid w:val="000D1CCC"/>
    <w:rsid w:val="00110C1E"/>
    <w:rsid w:val="00147EC1"/>
    <w:rsid w:val="001D0F9F"/>
    <w:rsid w:val="00200B35"/>
    <w:rsid w:val="00200D63"/>
    <w:rsid w:val="00234C83"/>
    <w:rsid w:val="00266104"/>
    <w:rsid w:val="00315EC0"/>
    <w:rsid w:val="0033296F"/>
    <w:rsid w:val="00347789"/>
    <w:rsid w:val="00363DD5"/>
    <w:rsid w:val="00384F4D"/>
    <w:rsid w:val="003C402D"/>
    <w:rsid w:val="003E0917"/>
    <w:rsid w:val="003F0D46"/>
    <w:rsid w:val="003F2E89"/>
    <w:rsid w:val="00406879"/>
    <w:rsid w:val="0042434F"/>
    <w:rsid w:val="00430F6F"/>
    <w:rsid w:val="00431588"/>
    <w:rsid w:val="004654E7"/>
    <w:rsid w:val="00466378"/>
    <w:rsid w:val="004D12A2"/>
    <w:rsid w:val="00501EEB"/>
    <w:rsid w:val="00530F5A"/>
    <w:rsid w:val="00583178"/>
    <w:rsid w:val="005948F1"/>
    <w:rsid w:val="005B1E56"/>
    <w:rsid w:val="005C3E24"/>
    <w:rsid w:val="006225EF"/>
    <w:rsid w:val="00634E1F"/>
    <w:rsid w:val="006361A4"/>
    <w:rsid w:val="006440F7"/>
    <w:rsid w:val="00644195"/>
    <w:rsid w:val="00673391"/>
    <w:rsid w:val="00686002"/>
    <w:rsid w:val="006A666D"/>
    <w:rsid w:val="006C2341"/>
    <w:rsid w:val="006C49CD"/>
    <w:rsid w:val="007014BD"/>
    <w:rsid w:val="007278C0"/>
    <w:rsid w:val="00737296"/>
    <w:rsid w:val="00750E33"/>
    <w:rsid w:val="00766214"/>
    <w:rsid w:val="007C4F49"/>
    <w:rsid w:val="007D442D"/>
    <w:rsid w:val="007F2D1D"/>
    <w:rsid w:val="007F443A"/>
    <w:rsid w:val="008A5C39"/>
    <w:rsid w:val="008E016E"/>
    <w:rsid w:val="008E42B2"/>
    <w:rsid w:val="00902239"/>
    <w:rsid w:val="00967126"/>
    <w:rsid w:val="00967968"/>
    <w:rsid w:val="00997C55"/>
    <w:rsid w:val="009F0C88"/>
    <w:rsid w:val="00A33A13"/>
    <w:rsid w:val="00A36A97"/>
    <w:rsid w:val="00A55641"/>
    <w:rsid w:val="00A86E36"/>
    <w:rsid w:val="00AD4873"/>
    <w:rsid w:val="00AE4906"/>
    <w:rsid w:val="00AE5528"/>
    <w:rsid w:val="00AE72BA"/>
    <w:rsid w:val="00B02A6D"/>
    <w:rsid w:val="00B142D1"/>
    <w:rsid w:val="00B23840"/>
    <w:rsid w:val="00B4546B"/>
    <w:rsid w:val="00B7697A"/>
    <w:rsid w:val="00B82162"/>
    <w:rsid w:val="00B97ADB"/>
    <w:rsid w:val="00BB2864"/>
    <w:rsid w:val="00BC3330"/>
    <w:rsid w:val="00C02E7B"/>
    <w:rsid w:val="00C343AC"/>
    <w:rsid w:val="00C45B09"/>
    <w:rsid w:val="00C66B09"/>
    <w:rsid w:val="00C93B51"/>
    <w:rsid w:val="00CA4B05"/>
    <w:rsid w:val="00CC6321"/>
    <w:rsid w:val="00CE42A3"/>
    <w:rsid w:val="00D77E32"/>
    <w:rsid w:val="00D909B1"/>
    <w:rsid w:val="00D914EB"/>
    <w:rsid w:val="00D91711"/>
    <w:rsid w:val="00DB1E7E"/>
    <w:rsid w:val="00DC55C2"/>
    <w:rsid w:val="00DF1226"/>
    <w:rsid w:val="00E06B28"/>
    <w:rsid w:val="00E203E0"/>
    <w:rsid w:val="00E266A9"/>
    <w:rsid w:val="00E33D4C"/>
    <w:rsid w:val="00E43274"/>
    <w:rsid w:val="00E936B0"/>
    <w:rsid w:val="00E97989"/>
    <w:rsid w:val="00ED49F7"/>
    <w:rsid w:val="00EF7D6A"/>
    <w:rsid w:val="00F11651"/>
    <w:rsid w:val="00F465E9"/>
    <w:rsid w:val="00F56CC9"/>
    <w:rsid w:val="00F70B9A"/>
    <w:rsid w:val="00F968BD"/>
    <w:rsid w:val="00FA344E"/>
    <w:rsid w:val="00FB4761"/>
    <w:rsid w:val="00FB5712"/>
    <w:rsid w:val="00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76D4"/>
  <w15:chartTrackingRefBased/>
  <w15:docId w15:val="{52209508-41B0-46CC-9966-8AD7FA84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07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077"/>
    <w:rPr>
      <w:lang w:val="en-US"/>
    </w:rPr>
  </w:style>
  <w:style w:type="paragraph" w:styleId="Paragraphedeliste">
    <w:name w:val="List Paragraph"/>
    <w:basedOn w:val="Normal"/>
    <w:uiPriority w:val="34"/>
    <w:qFormat/>
    <w:rsid w:val="0003407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F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44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047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1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36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F4DB-B831-4F49-A724-5A337CBA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Toullier</dc:creator>
  <cp:keywords/>
  <dc:description/>
  <cp:lastModifiedBy>Jérémie Pierre Raphaël Engler</cp:lastModifiedBy>
  <cp:revision>30</cp:revision>
  <cp:lastPrinted>2023-10-11T15:02:00Z</cp:lastPrinted>
  <dcterms:created xsi:type="dcterms:W3CDTF">2023-10-16T17:41:00Z</dcterms:created>
  <dcterms:modified xsi:type="dcterms:W3CDTF">2023-10-29T13:41:00Z</dcterms:modified>
</cp:coreProperties>
</file>