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8020A69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A024CE">
        <w:rPr>
          <w:rFonts w:ascii="Arial" w:hAnsi="Arial" w:cs="Arial"/>
          <w:sz w:val="24"/>
          <w:szCs w:val="24"/>
          <w:lang w:val="en-IE"/>
        </w:rPr>
        <w:t>6</w:t>
      </w:r>
    </w:p>
    <w:p w14:paraId="0D23D6CC" w14:textId="242D489B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</w:t>
      </w:r>
      <w:r w:rsidR="004A716E">
        <w:rPr>
          <w:rFonts w:ascii="Arial" w:hAnsi="Arial" w:cs="Arial"/>
          <w:b/>
          <w:bCs/>
          <w:sz w:val="24"/>
          <w:szCs w:val="24"/>
          <w:lang w:val="en-IE"/>
        </w:rPr>
        <w:t>roblem 1:</w:t>
      </w:r>
    </w:p>
    <w:p w14:paraId="71CF102D" w14:textId="4E76FEA8" w:rsidR="00A024CE" w:rsidRDefault="00A024CE" w:rsidP="00A024CE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Problem 2:</w:t>
      </w:r>
    </w:p>
    <w:p w14:paraId="14237532" w14:textId="6DFE8136" w:rsidR="00A024CE" w:rsidRDefault="00A024CE" w:rsidP="00A024CE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Step 1:</w:t>
      </w:r>
    </w:p>
    <w:p w14:paraId="0FC6A249" w14:textId="114DFE83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For this first step, the stiffness matrix is calculated using the tangent element stiffness matrix of a displacement-based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beam-column element. It is then compared with the stiffness matrix calculated for an elastic beam element. </w:t>
      </w:r>
    </w:p>
    <w:p w14:paraId="7164F35E" w14:textId="77777777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</w:p>
    <w:p w14:paraId="65F3232F" w14:textId="6AAE6687" w:rsidR="004012B7" w:rsidRDefault="00A024CE" w:rsidP="00A024C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To compute the stiffness matrix using the tangent element stiffness of a displacement-based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beam-column element, a numerical integration is used to obtain a numerical estimate of the integral: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Ke=</m:t>
        </m:r>
        <m:nary>
          <m:naryPr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S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*B(x)ⅆx</m:t>
            </m:r>
          </m:e>
        </m:nary>
      </m:oMath>
      <w:r>
        <w:rPr>
          <w:rFonts w:ascii="Arial" w:hAnsi="Arial" w:cs="Arial"/>
          <w:sz w:val="24"/>
          <w:szCs w:val="24"/>
          <w:lang w:val="en-IE"/>
        </w:rPr>
        <w:t xml:space="preserve"> </w:t>
      </w:r>
      <w:r w:rsidR="00881D77">
        <w:rPr>
          <w:rFonts w:ascii="Arial" w:hAnsi="Arial" w:cs="Arial"/>
          <w:sz w:val="24"/>
          <w:szCs w:val="24"/>
          <w:lang w:val="en-IE"/>
        </w:rPr>
        <w:t>[N/m]</w:t>
      </w:r>
      <w:r>
        <w:rPr>
          <w:rFonts w:ascii="Arial" w:hAnsi="Arial" w:cs="Arial"/>
          <w:sz w:val="24"/>
          <w:szCs w:val="24"/>
          <w:lang w:val="en-IE"/>
        </w:rPr>
        <w:t>.The Gauss-Lobato numerical integration is used. Five integration points are considered. The conditions which satisfy all error partial derivatives for five integration points are:</w:t>
      </w:r>
      <w:r w:rsidR="004012B7">
        <w:rPr>
          <w:rFonts w:ascii="Arial" w:hAnsi="Arial" w:cs="Arial"/>
          <w:sz w:val="24"/>
          <w:szCs w:val="24"/>
          <w:lang w:val="en-IE"/>
        </w:rPr>
        <w:t xml:space="preserve"> </w:t>
      </w:r>
    </w:p>
    <w:p w14:paraId="131B4259" w14:textId="17CD1D96" w:rsidR="004012B7" w:rsidRDefault="004012B7" w:rsidP="004012B7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r=[-</w:t>
      </w:r>
      <w:proofErr w:type="gramStart"/>
      <w:r>
        <w:rPr>
          <w:rFonts w:ascii="Arial" w:hAnsi="Arial" w:cs="Arial"/>
          <w:sz w:val="24"/>
          <w:szCs w:val="24"/>
          <w:lang w:val="en-IE"/>
        </w:rPr>
        <w:t>1,-</w:t>
      </w:r>
      <w:proofErr w:type="gramEnd"/>
      <w:r>
        <w:rPr>
          <w:rFonts w:ascii="Arial" w:hAnsi="Arial" w:cs="Arial"/>
          <w:sz w:val="24"/>
          <w:szCs w:val="24"/>
          <w:lang w:val="en-IE"/>
        </w:rPr>
        <w:t>sqrt(21)/7,0,sqrt(21)/7,1]</w:t>
      </w:r>
    </w:p>
    <w:p w14:paraId="7DE5BA28" w14:textId="72ABA7C9" w:rsidR="00A024CE" w:rsidRDefault="004012B7" w:rsidP="004012B7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ω</w:t>
      </w:r>
      <w:proofErr w:type="gramStart"/>
      <w:r>
        <w:rPr>
          <w:rFonts w:ascii="Arial" w:hAnsi="Arial" w:cs="Arial"/>
          <w:sz w:val="24"/>
          <w:szCs w:val="24"/>
          <w:lang w:val="en-IE"/>
        </w:rPr>
        <w:t>=[</w:t>
      </w:r>
      <w:proofErr w:type="gramEnd"/>
      <w:r>
        <w:rPr>
          <w:rFonts w:ascii="Arial" w:hAnsi="Arial" w:cs="Arial"/>
          <w:sz w:val="24"/>
          <w:szCs w:val="24"/>
          <w:lang w:val="en-IE"/>
        </w:rPr>
        <w:t>0.1, 49/90, 32/45, 49/90, 32/45, 0.1]</w:t>
      </w:r>
    </w:p>
    <w:p w14:paraId="7C4734F8" w14:textId="15F8236C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</w:p>
    <w:p w14:paraId="7A17C337" w14:textId="10E1F9DD" w:rsidR="004012B7" w:rsidRDefault="004012B7" w:rsidP="004012B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B is calculated as follows:</w:t>
      </w:r>
    </w:p>
    <w:p w14:paraId="7E2E2CD0" w14:textId="2BA83891" w:rsidR="004012B7" w:rsidRDefault="004012B7" w:rsidP="004012B7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-1/L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L</m:t>
                  </m:r>
                </m:den>
              </m:f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1/L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-12x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L</m:t>
                  </m:r>
                </m:den>
              </m:f>
            </m:e>
          </m:mr>
        </m:m>
      </m:oMath>
      <w:r>
        <w:rPr>
          <w:rFonts w:ascii="Arial" w:eastAsiaTheme="minorEastAsia" w:hAnsi="Arial" w:cs="Arial"/>
          <w:sz w:val="24"/>
          <w:szCs w:val="24"/>
          <w:lang w:val="en-IE"/>
        </w:rPr>
        <w:t>)</w:t>
      </w:r>
    </w:p>
    <w:p w14:paraId="3DE32701" w14:textId="77777777" w:rsidR="004012B7" w:rsidRDefault="004012B7" w:rsidP="004012B7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</w:p>
    <w:p w14:paraId="01C4030A" w14:textId="78D7900B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To calculate the integral, the domain is normalised from [</w:t>
      </w:r>
      <w:proofErr w:type="gramStart"/>
      <w:r>
        <w:rPr>
          <w:rFonts w:ascii="Arial" w:eastAsiaTheme="minorEastAsia" w:hAnsi="Arial" w:cs="Arial"/>
          <w:sz w:val="24"/>
          <w:szCs w:val="24"/>
          <w:lang w:val="en-IE"/>
        </w:rPr>
        <w:t>0,L</w:t>
      </w:r>
      <w:proofErr w:type="gramEnd"/>
      <w:r>
        <w:rPr>
          <w:rFonts w:ascii="Arial" w:eastAsiaTheme="minorEastAsia" w:hAnsi="Arial" w:cs="Arial"/>
          <w:sz w:val="24"/>
          <w:szCs w:val="24"/>
          <w:lang w:val="en-IE"/>
        </w:rPr>
        <w:t xml:space="preserve">] to [-1,1], using a coordinate transformation: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*r+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dx=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*dr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. </w:t>
      </w:r>
    </w:p>
    <w:p w14:paraId="26FD1243" w14:textId="77777777" w:rsidR="00881D77" w:rsidRDefault="00881D7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B2BDF9" w14:textId="60A35F54" w:rsidR="00881D77" w:rsidRDefault="00881D7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cross-section is considered constant along the length of the cantilever. Moreover, the stress in </w:t>
      </w:r>
      <w:proofErr w:type="spellStart"/>
      <w:r>
        <w:rPr>
          <w:rFonts w:ascii="Arial" w:eastAsiaTheme="minorEastAsia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constant and equal to 1 MPa. </w:t>
      </w:r>
    </w:p>
    <w:p w14:paraId="53FA7394" w14:textId="77960E93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proofErr w:type="gramStart"/>
      <w:r>
        <w:rPr>
          <w:rFonts w:ascii="Arial" w:eastAsiaTheme="minorEastAsia" w:hAnsi="Arial" w:cs="Arial"/>
          <w:sz w:val="24"/>
          <w:szCs w:val="24"/>
          <w:lang w:val="en-IE"/>
        </w:rPr>
        <w:t>Therefore</w:t>
      </w:r>
      <w:proofErr w:type="gramEnd"/>
      <w:r w:rsidR="00881D77">
        <w:rPr>
          <w:rFonts w:ascii="Arial" w:eastAsiaTheme="minorEastAsia" w:hAnsi="Arial" w:cs="Arial"/>
          <w:sz w:val="24"/>
          <w:szCs w:val="24"/>
          <w:lang w:val="en-IE"/>
        </w:rPr>
        <w:t xml:space="preserve"> in N/mm</w:t>
      </w:r>
      <w:r>
        <w:rPr>
          <w:rFonts w:ascii="Arial" w:eastAsiaTheme="minorEastAsia" w:hAnsi="Arial" w:cs="Arial"/>
          <w:sz w:val="24"/>
          <w:szCs w:val="24"/>
          <w:lang w:val="en-IE"/>
        </w:rPr>
        <w:t>:</w:t>
      </w:r>
    </w:p>
    <w:p w14:paraId="5E9E6FA4" w14:textId="1569A48F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 w:rsidRPr="004012B7">
        <w:rPr>
          <w:rFonts w:ascii="Arial" w:eastAsiaTheme="minorEastAsia" w:hAnsi="Arial" w:cs="Arial"/>
          <w:noProof/>
          <w:sz w:val="24"/>
          <w:szCs w:val="24"/>
          <w:lang w:val="en-IE"/>
        </w:rPr>
        <w:drawing>
          <wp:inline distT="0" distB="0" distL="0" distR="0" wp14:anchorId="10DAB62D" wp14:editId="662693FA">
            <wp:extent cx="5969000" cy="1333500"/>
            <wp:effectExtent l="0" t="0" r="0" b="0"/>
            <wp:docPr id="207122150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1502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8"/>
                    <a:srcRect t="45737"/>
                    <a:stretch/>
                  </pic:blipFill>
                  <pic:spPr bwMode="auto">
                    <a:xfrm>
                      <a:off x="0" y="0"/>
                      <a:ext cx="5969307" cy="13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8CB" w14:textId="77777777" w:rsidR="00881D77" w:rsidRDefault="00881D77" w:rsidP="004012B7">
      <w:pPr>
        <w:rPr>
          <w:rFonts w:ascii="Arial" w:hAnsi="Arial" w:cs="Arial"/>
          <w:sz w:val="24"/>
          <w:szCs w:val="24"/>
          <w:lang w:val="en-IE"/>
        </w:rPr>
      </w:pPr>
    </w:p>
    <w:p w14:paraId="21FEB9DC" w14:textId="41ECA5D9" w:rsidR="004012B7" w:rsidRDefault="004012B7" w:rsidP="004012B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Computing the stiffness matrix for an elastic beam element, we get</w:t>
      </w:r>
      <w:r w:rsidR="00881D77">
        <w:rPr>
          <w:rFonts w:ascii="Arial" w:hAnsi="Arial" w:cs="Arial"/>
          <w:sz w:val="24"/>
          <w:szCs w:val="24"/>
          <w:lang w:val="en-IE"/>
        </w:rPr>
        <w:t xml:space="preserve"> in N/mm</w:t>
      </w:r>
      <w:r>
        <w:rPr>
          <w:rFonts w:ascii="Arial" w:hAnsi="Arial" w:cs="Arial"/>
          <w:sz w:val="24"/>
          <w:szCs w:val="24"/>
          <w:lang w:val="en-IE"/>
        </w:rPr>
        <w:t>:</w:t>
      </w:r>
    </w:p>
    <w:p w14:paraId="7382533A" w14:textId="1322989A" w:rsidR="004012B7" w:rsidRPr="00A024CE" w:rsidRDefault="00881D77" w:rsidP="004012B7">
      <w:pPr>
        <w:rPr>
          <w:rFonts w:ascii="Arial" w:hAnsi="Arial" w:cs="Arial"/>
          <w:sz w:val="24"/>
          <w:szCs w:val="24"/>
          <w:lang w:val="en-IE"/>
        </w:rPr>
      </w:pPr>
      <w:r w:rsidRPr="00881D77">
        <w:rPr>
          <w:rFonts w:ascii="Arial" w:hAnsi="Arial" w:cs="Arial"/>
          <w:noProof/>
          <w:sz w:val="24"/>
          <w:szCs w:val="24"/>
          <w:lang w:val="en-IE"/>
        </w:rPr>
        <w:lastRenderedPageBreak/>
        <w:drawing>
          <wp:inline distT="0" distB="0" distL="0" distR="0" wp14:anchorId="31451274" wp14:editId="7382F997">
            <wp:extent cx="6031230" cy="1038225"/>
            <wp:effectExtent l="0" t="0" r="7620" b="9525"/>
            <wp:docPr id="1683703469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3469" name="Image 1" descr="Une image contenant texte, Police, capture d’écran,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CF92" w14:textId="77293AC4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Computing the error between both stiffness matrix, we get an error of 1%.</w:t>
      </w:r>
    </w:p>
    <w:p w14:paraId="08C5B4CA" w14:textId="76F86E33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minimum number of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to have an error lower than 2% is 8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(error of 1.562%).</w:t>
      </w:r>
    </w:p>
    <w:p w14:paraId="65E02E21" w14:textId="77777777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</w:p>
    <w:p w14:paraId="5D7155B7" w14:textId="77777777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element resisting force Q is also using the Gauss Lobato numerical integration:</w:t>
      </w:r>
    </w:p>
    <w:p w14:paraId="6EBC0EA9" w14:textId="48B8B2DB" w:rsidR="00881D77" w:rsidRDefault="00881D77" w:rsidP="00881D77">
      <w:pPr>
        <w:jc w:val="center"/>
        <w:rPr>
          <w:rFonts w:ascii="Arial" w:hAnsi="Arial" w:cs="Arial"/>
          <w:sz w:val="24"/>
          <w:szCs w:val="24"/>
          <w:lang w:val="en-IE"/>
        </w:rPr>
      </w:pPr>
      <m:oMath>
        <m:r>
          <w:rPr>
            <w:rFonts w:ascii="Cambria Math" w:hAnsi="Cambria Math" w:cs="Arial"/>
            <w:sz w:val="24"/>
            <w:szCs w:val="24"/>
            <w:lang w:val="en-IE"/>
          </w:rPr>
          <m:t>Q=</m:t>
        </m:r>
        <m:nary>
          <m:naryPr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S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ⅆx</m:t>
            </m:r>
          </m:e>
        </m:nary>
      </m:oMath>
      <w:r>
        <w:rPr>
          <w:rFonts w:ascii="Arial" w:hAnsi="Arial" w:cs="Arial"/>
          <w:sz w:val="24"/>
          <w:szCs w:val="24"/>
          <w:lang w:val="en-IE"/>
        </w:rPr>
        <w:t xml:space="preserve"> [N]</w:t>
      </w:r>
    </w:p>
    <w:p w14:paraId="695F5500" w14:textId="27A5EBC5" w:rsidR="00881D77" w:rsidRDefault="00881D77" w:rsidP="00881D77">
      <w:pPr>
        <w:jc w:val="center"/>
        <w:rPr>
          <w:rFonts w:ascii="Arial" w:hAnsi="Arial" w:cs="Arial"/>
          <w:sz w:val="24"/>
          <w:szCs w:val="24"/>
          <w:lang w:val="en-IE"/>
        </w:rPr>
      </w:pPr>
      <w:r w:rsidRPr="00881D77"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23529B31" wp14:editId="6D28F454">
            <wp:extent cx="2819545" cy="1270065"/>
            <wp:effectExtent l="0" t="0" r="0" b="6350"/>
            <wp:docPr id="2144289025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9025" name="Image 1" descr="Une image contenant texte, reçu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37AE" w14:textId="77777777" w:rsidR="00881D77" w:rsidRDefault="00881D77" w:rsidP="00881D77">
      <w:pPr>
        <w:rPr>
          <w:rFonts w:ascii="Arial" w:hAnsi="Arial" w:cs="Arial"/>
          <w:sz w:val="24"/>
          <w:szCs w:val="24"/>
          <w:lang w:val="en-IE"/>
        </w:rPr>
      </w:pPr>
    </w:p>
    <w:p w14:paraId="08A2AF0F" w14:textId="394D97CE" w:rsidR="00881D77" w:rsidRDefault="00881D77" w:rsidP="00881D7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We can verify that Q1=-a*b=-200*200=40000 N and Q4=a*b=40000 N, and that the remaining entries are equal to 0 when the stress in the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is equal to 1 MPa. </w:t>
      </w:r>
    </w:p>
    <w:p w14:paraId="7976095D" w14:textId="77777777" w:rsidR="00CD70C1" w:rsidRDefault="00CD70C1" w:rsidP="00881D77">
      <w:pPr>
        <w:rPr>
          <w:rFonts w:ascii="Arial" w:hAnsi="Arial" w:cs="Arial"/>
          <w:sz w:val="24"/>
          <w:szCs w:val="24"/>
          <w:lang w:val="en-IE"/>
        </w:rPr>
      </w:pPr>
    </w:p>
    <w:p w14:paraId="6649E00B" w14:textId="135807A3" w:rsidR="00CD70C1" w:rsidRDefault="00CD70C1" w:rsidP="00CD70C1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Step </w:t>
      </w:r>
      <w:r>
        <w:rPr>
          <w:rFonts w:ascii="Arial" w:hAnsi="Arial" w:cs="Arial"/>
          <w:b/>
          <w:bCs/>
          <w:sz w:val="24"/>
          <w:szCs w:val="24"/>
          <w:lang w:val="en-IE"/>
        </w:rPr>
        <w:t>2</w:t>
      </w:r>
      <w:r>
        <w:rPr>
          <w:rFonts w:ascii="Arial" w:hAnsi="Arial" w:cs="Arial"/>
          <w:b/>
          <w:bCs/>
          <w:sz w:val="24"/>
          <w:szCs w:val="24"/>
          <w:lang w:val="en-IE"/>
        </w:rPr>
        <w:t>:</w:t>
      </w:r>
    </w:p>
    <w:p w14:paraId="294F67B2" w14:textId="2139FC11" w:rsidR="00CD70C1" w:rsidRDefault="00CD70C1" w:rsidP="00881D7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For this second step, the nodal force and the displacements are solved using a Newton-Raphson algorithm.</w:t>
      </w:r>
    </w:p>
    <w:p w14:paraId="097B11C7" w14:textId="4887CD86" w:rsidR="00CD70C1" w:rsidRDefault="00CD70C1" w:rsidP="00881D7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external load applied on the cantilever is applied in 30 steps. At each step, the load is applied with a maximum number of iterations of 16:</w:t>
      </w:r>
    </w:p>
    <w:p w14:paraId="05623FD8" w14:textId="05C8B863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tangent stiffness matrix is calculated for the free degree of freedom of the cantilever.</w:t>
      </w:r>
    </w:p>
    <w:p w14:paraId="0E748BC0" w14:textId="0B8C8F41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residual force resulting from the difference between the external force applied and the element resisting force vector is calculated (only for the free degrees of freedom)</w:t>
      </w:r>
    </w:p>
    <w:p w14:paraId="4DE1440E" w14:textId="176C552C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From this, we can solve the equation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K_ff</w:t>
      </w:r>
      <w:proofErr w:type="spellEnd"/>
      <w:r>
        <w:rPr>
          <w:rFonts w:ascii="Arial" w:hAnsi="Arial" w:cs="Arial"/>
          <w:sz w:val="24"/>
          <w:szCs w:val="24"/>
          <w:lang w:val="en-IE"/>
        </w:rPr>
        <w:t>*</w:t>
      </w:r>
      <w:proofErr w:type="spellStart"/>
      <w:r>
        <w:rPr>
          <w:rFonts w:ascii="Arial" w:hAnsi="Arial" w:cs="Arial"/>
          <w:sz w:val="24"/>
          <w:szCs w:val="24"/>
          <w:lang w:val="en-IE"/>
        </w:rPr>
        <w:t>q_f</w:t>
      </w:r>
      <w:proofErr w:type="spellEnd"/>
      <w:r>
        <w:rPr>
          <w:rFonts w:ascii="Arial" w:hAnsi="Arial" w:cs="Arial"/>
          <w:sz w:val="24"/>
          <w:szCs w:val="24"/>
          <w:lang w:val="en-IE"/>
        </w:rPr>
        <w:t>=</w:t>
      </w:r>
      <w:proofErr w:type="gramStart"/>
      <w:r>
        <w:rPr>
          <w:rFonts w:ascii="Arial" w:hAnsi="Arial" w:cs="Arial"/>
          <w:sz w:val="24"/>
          <w:szCs w:val="24"/>
          <w:lang w:val="en-IE"/>
        </w:rPr>
        <w:t>R, and</w:t>
      </w:r>
      <w:proofErr w:type="gramEnd"/>
      <w:r>
        <w:rPr>
          <w:rFonts w:ascii="Arial" w:hAnsi="Arial" w:cs="Arial"/>
          <w:sz w:val="24"/>
          <w:szCs w:val="24"/>
          <w:lang w:val="en-IE"/>
        </w:rPr>
        <w:t xml:space="preserve"> find the increment of displacement of the nodes. </w:t>
      </w:r>
    </w:p>
    <w:p w14:paraId="5FDB2FAE" w14:textId="77777777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From the displacements of the nodes, the section deformation is calculated at each point of the Gauss Lobato integration. </w:t>
      </w:r>
    </w:p>
    <w:p w14:paraId="7BF283FA" w14:textId="39933814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From this, the </w:t>
      </w:r>
      <w:proofErr w:type="gramStart"/>
      <w:r>
        <w:rPr>
          <w:rFonts w:ascii="Arial" w:hAnsi="Arial" w:cs="Arial"/>
          <w:sz w:val="24"/>
          <w:szCs w:val="24"/>
          <w:lang w:val="en-IE"/>
        </w:rPr>
        <w:t>strains</w:t>
      </w:r>
      <w:proofErr w:type="gramEnd"/>
      <w:r>
        <w:rPr>
          <w:rFonts w:ascii="Arial" w:hAnsi="Arial" w:cs="Arial"/>
          <w:sz w:val="24"/>
          <w:szCs w:val="24"/>
          <w:lang w:val="en-IE"/>
        </w:rPr>
        <w:t xml:space="preserve"> and stresses at each point of the Gauss Lobato integration are calculated.</w:t>
      </w:r>
    </w:p>
    <w:p w14:paraId="0A9ECD5B" w14:textId="77777777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With the new stresses in the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, the element resisting force vector is recomputed. </w:t>
      </w:r>
    </w:p>
    <w:p w14:paraId="6E65C31C" w14:textId="77777777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residual force is calculated again for the free degree of freedom of the element.</w:t>
      </w:r>
    </w:p>
    <w:p w14:paraId="3A14F8D7" w14:textId="77777777" w:rsidR="00CF1818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If the tolerance is reached, the next step of</w:t>
      </w:r>
      <w:r w:rsidR="00CF1818">
        <w:rPr>
          <w:rFonts w:ascii="Arial" w:hAnsi="Arial" w:cs="Arial"/>
          <w:sz w:val="24"/>
          <w:szCs w:val="24"/>
          <w:lang w:val="en-IE"/>
        </w:rPr>
        <w:t xml:space="preserve"> the external load applied is performed. </w:t>
      </w:r>
    </w:p>
    <w:p w14:paraId="0ADDD577" w14:textId="6CFAB768" w:rsidR="00CF1818" w:rsidRDefault="00CF1818" w:rsidP="00CF1818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lastRenderedPageBreak/>
        <w:t xml:space="preserve">From this, the maximum displacement for the maximum load applied are obtained: </w:t>
      </w:r>
    </w:p>
    <w:p w14:paraId="370C70BF" w14:textId="77777777" w:rsidR="00294D6C" w:rsidRDefault="00CF1818" w:rsidP="00294D6C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Maximum displacement: 47.5 mm</w:t>
      </w:r>
    </w:p>
    <w:p w14:paraId="37890EAB" w14:textId="21EDB383" w:rsidR="00CF1818" w:rsidRPr="00294D6C" w:rsidRDefault="00CF1818" w:rsidP="00294D6C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lang w:val="en-IE"/>
        </w:rPr>
      </w:pPr>
      <w:r w:rsidRPr="00294D6C">
        <w:rPr>
          <w:rFonts w:ascii="Arial" w:hAnsi="Arial" w:cs="Arial"/>
          <w:sz w:val="24"/>
          <w:szCs w:val="24"/>
          <w:lang w:val="en-IE"/>
        </w:rPr>
        <w:t xml:space="preserve">Maximum load: 450000 </w:t>
      </w:r>
      <w:proofErr w:type="spellStart"/>
      <w:r w:rsidRPr="00294D6C">
        <w:rPr>
          <w:rFonts w:ascii="Arial" w:hAnsi="Arial" w:cs="Arial"/>
          <w:sz w:val="24"/>
          <w:szCs w:val="24"/>
          <w:lang w:val="en-IE"/>
        </w:rPr>
        <w:t>kN</w:t>
      </w:r>
      <w:proofErr w:type="spellEnd"/>
      <w:r w:rsidRPr="00CF1818">
        <w:rPr>
          <w:lang w:val="en-IE"/>
        </w:rPr>
        <w:drawing>
          <wp:inline distT="0" distB="0" distL="0" distR="0" wp14:anchorId="2CB69D0A" wp14:editId="13C4CB50">
            <wp:extent cx="4762033" cy="3498574"/>
            <wp:effectExtent l="0" t="0" r="635" b="6985"/>
            <wp:docPr id="538894903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4903" name="Image 1" descr="Une image contenant texte, capture d’écran, Tracé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979" cy="35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8">
        <w:rPr>
          <w:noProof/>
        </w:rPr>
        <w:t xml:space="preserve">  </w:t>
      </w:r>
      <w:r w:rsidR="00294D6C" w:rsidRPr="00CF1818">
        <w:rPr>
          <w:lang w:val="en-IE"/>
        </w:rPr>
        <w:lastRenderedPageBreak/>
        <w:drawing>
          <wp:inline distT="0" distB="0" distL="0" distR="0" wp14:anchorId="141BF054" wp14:editId="0EDF70DA">
            <wp:extent cx="4616405" cy="3578087"/>
            <wp:effectExtent l="0" t="0" r="0" b="3810"/>
            <wp:docPr id="757577223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7223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405" cy="35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8">
        <w:rPr>
          <w:noProof/>
        </w:rPr>
        <w:drawing>
          <wp:inline distT="0" distB="0" distL="0" distR="0" wp14:anchorId="1B1C80DD" wp14:editId="62EF4198">
            <wp:extent cx="4659562" cy="3442915"/>
            <wp:effectExtent l="0" t="0" r="8255" b="5715"/>
            <wp:docPr id="46554647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6474" name="Image 1" descr="Une image contenant texte, capture d’écran, Tracé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233" cy="34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2E26" w14:textId="6E7373FE" w:rsidR="00CD70C1" w:rsidRPr="00CC4DA5" w:rsidRDefault="00CD70C1" w:rsidP="00CF1818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CC4DA5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 xml:space="preserve"> </w:t>
      </w:r>
      <w:r w:rsidR="00CC4DA5" w:rsidRPr="00CC4DA5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>FINIR Q3 step 2!!</w:t>
      </w:r>
    </w:p>
    <w:sectPr w:rsidR="00CD70C1" w:rsidRPr="00CC4DA5" w:rsidSect="005C3E24">
      <w:headerReference w:type="default" r:id="rId14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DE5B" w14:textId="77777777" w:rsidR="00E52F47" w:rsidRDefault="00E52F47" w:rsidP="00034077">
      <w:pPr>
        <w:spacing w:after="0" w:line="240" w:lineRule="auto"/>
      </w:pPr>
      <w:r>
        <w:separator/>
      </w:r>
    </w:p>
  </w:endnote>
  <w:endnote w:type="continuationSeparator" w:id="0">
    <w:p w14:paraId="7FF52AFC" w14:textId="77777777" w:rsidR="00E52F47" w:rsidRDefault="00E52F47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462F" w14:textId="77777777" w:rsidR="00E52F47" w:rsidRDefault="00E52F47" w:rsidP="00034077">
      <w:pPr>
        <w:spacing w:after="0" w:line="240" w:lineRule="auto"/>
      </w:pPr>
      <w:r>
        <w:separator/>
      </w:r>
    </w:p>
  </w:footnote>
  <w:footnote w:type="continuationSeparator" w:id="0">
    <w:p w14:paraId="60DF4B16" w14:textId="77777777" w:rsidR="00E52F47" w:rsidRDefault="00E52F47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 xml:space="preserve">Jérémie </w:t>
    </w:r>
    <w:proofErr w:type="spellStart"/>
    <w:r w:rsidRPr="00034077">
      <w:rPr>
        <w:lang w:val="fr-FR"/>
      </w:rPr>
      <w:t>E</w:t>
    </w:r>
    <w:r>
      <w:rPr>
        <w:lang w:val="fr-FR"/>
      </w:rPr>
      <w:t>ngler</w:t>
    </w:r>
    <w:proofErr w:type="spellEnd"/>
    <w:r>
      <w:rPr>
        <w:lang w:val="fr-FR"/>
      </w:rPr>
      <w:t xml:space="preserve"> and Laure Toullier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682"/>
    <w:multiLevelType w:val="hybridMultilevel"/>
    <w:tmpl w:val="10B2E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B4062"/>
    <w:multiLevelType w:val="hybridMultilevel"/>
    <w:tmpl w:val="AB78A8CC"/>
    <w:lvl w:ilvl="0" w:tplc="82DEE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37CCE"/>
    <w:multiLevelType w:val="hybridMultilevel"/>
    <w:tmpl w:val="268AF8DA"/>
    <w:lvl w:ilvl="0" w:tplc="1EA28F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12"/>
  </w:num>
  <w:num w:numId="2" w16cid:durableId="390347777">
    <w:abstractNumId w:val="4"/>
  </w:num>
  <w:num w:numId="3" w16cid:durableId="1096755022">
    <w:abstractNumId w:val="11"/>
  </w:num>
  <w:num w:numId="4" w16cid:durableId="379060876">
    <w:abstractNumId w:val="6"/>
  </w:num>
  <w:num w:numId="5" w16cid:durableId="515659380">
    <w:abstractNumId w:val="1"/>
  </w:num>
  <w:num w:numId="6" w16cid:durableId="1106970048">
    <w:abstractNumId w:val="2"/>
  </w:num>
  <w:num w:numId="7" w16cid:durableId="271060494">
    <w:abstractNumId w:val="9"/>
  </w:num>
  <w:num w:numId="8" w16cid:durableId="12148974">
    <w:abstractNumId w:val="8"/>
  </w:num>
  <w:num w:numId="9" w16cid:durableId="2008745641">
    <w:abstractNumId w:val="7"/>
  </w:num>
  <w:num w:numId="10" w16cid:durableId="1954172347">
    <w:abstractNumId w:val="3"/>
  </w:num>
  <w:num w:numId="11" w16cid:durableId="55664609">
    <w:abstractNumId w:val="0"/>
  </w:num>
  <w:num w:numId="12" w16cid:durableId="1067919250">
    <w:abstractNumId w:val="5"/>
  </w:num>
  <w:num w:numId="13" w16cid:durableId="775364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71FD"/>
    <w:rsid w:val="000A2E4E"/>
    <w:rsid w:val="000C4CFF"/>
    <w:rsid w:val="000D189E"/>
    <w:rsid w:val="000D1CCC"/>
    <w:rsid w:val="00110C1E"/>
    <w:rsid w:val="0011610A"/>
    <w:rsid w:val="00147EC1"/>
    <w:rsid w:val="001D0F9F"/>
    <w:rsid w:val="00200B35"/>
    <w:rsid w:val="00200D63"/>
    <w:rsid w:val="00234C83"/>
    <w:rsid w:val="00264EBD"/>
    <w:rsid w:val="00266104"/>
    <w:rsid w:val="00294D6C"/>
    <w:rsid w:val="0031182A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12B7"/>
    <w:rsid w:val="00405471"/>
    <w:rsid w:val="00406879"/>
    <w:rsid w:val="0042434F"/>
    <w:rsid w:val="00430F6F"/>
    <w:rsid w:val="00431588"/>
    <w:rsid w:val="0044208B"/>
    <w:rsid w:val="0046255F"/>
    <w:rsid w:val="004654E7"/>
    <w:rsid w:val="00466378"/>
    <w:rsid w:val="004A7158"/>
    <w:rsid w:val="004A716E"/>
    <w:rsid w:val="004C3987"/>
    <w:rsid w:val="004D12A2"/>
    <w:rsid w:val="004E30B0"/>
    <w:rsid w:val="004F0EAD"/>
    <w:rsid w:val="00501EEB"/>
    <w:rsid w:val="00503198"/>
    <w:rsid w:val="00530F5A"/>
    <w:rsid w:val="00583178"/>
    <w:rsid w:val="005948F1"/>
    <w:rsid w:val="005B1E56"/>
    <w:rsid w:val="005C3E24"/>
    <w:rsid w:val="005C5A0B"/>
    <w:rsid w:val="005E7F3F"/>
    <w:rsid w:val="006225EF"/>
    <w:rsid w:val="0062552A"/>
    <w:rsid w:val="00634E1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708B2"/>
    <w:rsid w:val="007C4F49"/>
    <w:rsid w:val="007D442D"/>
    <w:rsid w:val="007F2D1D"/>
    <w:rsid w:val="007F443A"/>
    <w:rsid w:val="008661A0"/>
    <w:rsid w:val="00881D77"/>
    <w:rsid w:val="008A5C39"/>
    <w:rsid w:val="008E016E"/>
    <w:rsid w:val="008E42B2"/>
    <w:rsid w:val="00902239"/>
    <w:rsid w:val="00932DF9"/>
    <w:rsid w:val="00965264"/>
    <w:rsid w:val="00967126"/>
    <w:rsid w:val="00967968"/>
    <w:rsid w:val="00997A1B"/>
    <w:rsid w:val="00997C55"/>
    <w:rsid w:val="009F0C88"/>
    <w:rsid w:val="00A024CE"/>
    <w:rsid w:val="00A33A13"/>
    <w:rsid w:val="00A36A97"/>
    <w:rsid w:val="00A55641"/>
    <w:rsid w:val="00A7004F"/>
    <w:rsid w:val="00A7382F"/>
    <w:rsid w:val="00A86E36"/>
    <w:rsid w:val="00AD4873"/>
    <w:rsid w:val="00AE4906"/>
    <w:rsid w:val="00AE5528"/>
    <w:rsid w:val="00AE72BA"/>
    <w:rsid w:val="00B02A6D"/>
    <w:rsid w:val="00B142D1"/>
    <w:rsid w:val="00B23840"/>
    <w:rsid w:val="00B4546B"/>
    <w:rsid w:val="00B7697A"/>
    <w:rsid w:val="00B82162"/>
    <w:rsid w:val="00B97ADB"/>
    <w:rsid w:val="00BA1FC6"/>
    <w:rsid w:val="00BB2864"/>
    <w:rsid w:val="00BC3330"/>
    <w:rsid w:val="00C02E7B"/>
    <w:rsid w:val="00C343AC"/>
    <w:rsid w:val="00C45B09"/>
    <w:rsid w:val="00C66B09"/>
    <w:rsid w:val="00C93B51"/>
    <w:rsid w:val="00CA4B05"/>
    <w:rsid w:val="00CC4DA5"/>
    <w:rsid w:val="00CC6321"/>
    <w:rsid w:val="00CD67D2"/>
    <w:rsid w:val="00CD70C1"/>
    <w:rsid w:val="00CE0968"/>
    <w:rsid w:val="00CE42A3"/>
    <w:rsid w:val="00CF1818"/>
    <w:rsid w:val="00D55F27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0C3B"/>
    <w:rsid w:val="00E43274"/>
    <w:rsid w:val="00E52F47"/>
    <w:rsid w:val="00E56BC9"/>
    <w:rsid w:val="00E936B0"/>
    <w:rsid w:val="00E97989"/>
    <w:rsid w:val="00EC4CDF"/>
    <w:rsid w:val="00ED0ED4"/>
    <w:rsid w:val="00ED49F7"/>
    <w:rsid w:val="00EF7D6A"/>
    <w:rsid w:val="00F11651"/>
    <w:rsid w:val="00F41464"/>
    <w:rsid w:val="00F465E9"/>
    <w:rsid w:val="00F53265"/>
    <w:rsid w:val="00F56CC9"/>
    <w:rsid w:val="00F63325"/>
    <w:rsid w:val="00F70B9A"/>
    <w:rsid w:val="00F736E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Laure Toullier</cp:lastModifiedBy>
  <cp:revision>6</cp:revision>
  <cp:lastPrinted>2023-10-11T15:02:00Z</cp:lastPrinted>
  <dcterms:created xsi:type="dcterms:W3CDTF">2023-11-23T22:06:00Z</dcterms:created>
  <dcterms:modified xsi:type="dcterms:W3CDTF">2023-12-03T21:43:00Z</dcterms:modified>
</cp:coreProperties>
</file>