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22D5" w14:textId="679320F6" w:rsidR="00E542A8" w:rsidRPr="007E64F9" w:rsidRDefault="00E542A8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4F9">
        <w:rPr>
          <w:rFonts w:ascii="Times New Roman" w:hAnsi="Times New Roman" w:cs="Times New Roman"/>
          <w:b/>
          <w:bCs/>
          <w:sz w:val="28"/>
          <w:szCs w:val="28"/>
        </w:rPr>
        <w:t>Presentación del informe del trabajo práctico “Péndulo físico”</w:t>
      </w:r>
    </w:p>
    <w:p w14:paraId="1264741F" w14:textId="0E312AAA" w:rsidR="00E542A8" w:rsidRPr="007E64F9" w:rsidRDefault="00E542A8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  <w:b/>
          <w:bCs/>
        </w:rPr>
        <w:t>Página 1</w:t>
      </w:r>
      <w:r w:rsidRPr="007E64F9">
        <w:rPr>
          <w:rFonts w:ascii="Times New Roman" w:hAnsi="Times New Roman" w:cs="Times New Roman"/>
        </w:rPr>
        <w:t>: Carátula completa. Indicar apellido y nombre de todos los integrantes del grupo que participaron en la realización del tp.</w:t>
      </w:r>
    </w:p>
    <w:p w14:paraId="62F1627E" w14:textId="77777777" w:rsidR="00E542A8" w:rsidRPr="007E64F9" w:rsidRDefault="00E542A8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  <w:b/>
          <w:bCs/>
        </w:rPr>
        <w:t>Página 2 y 3</w:t>
      </w:r>
      <w:r w:rsidRPr="007E64F9">
        <w:rPr>
          <w:rFonts w:ascii="Times New Roman" w:hAnsi="Times New Roman" w:cs="Times New Roman"/>
        </w:rPr>
        <w:t xml:space="preserve">: </w:t>
      </w:r>
    </w:p>
    <w:p w14:paraId="5ACEF9CD" w14:textId="77777777" w:rsidR="00E542A8" w:rsidRPr="007E64F9" w:rsidRDefault="00E542A8" w:rsidP="00E542A8">
      <w:pPr>
        <w:pStyle w:val="Prrafodelista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 xml:space="preserve">Objetivos. </w:t>
      </w:r>
    </w:p>
    <w:p w14:paraId="0F3E6379" w14:textId="73C1DB34" w:rsidR="00E542A8" w:rsidRPr="007E64F9" w:rsidRDefault="00E542A8" w:rsidP="00E542A8">
      <w:pPr>
        <w:pStyle w:val="Prrafodelista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>Lista de materiales e instrumentos de medición.</w:t>
      </w:r>
    </w:p>
    <w:p w14:paraId="00DEFBB5" w14:textId="7AE0CA59" w:rsidR="00E542A8" w:rsidRPr="007E64F9" w:rsidRDefault="00E542A8" w:rsidP="00E542A8">
      <w:pPr>
        <w:pStyle w:val="Prrafodelista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 xml:space="preserve">Breve descripción del procedimiento experimental. </w:t>
      </w:r>
    </w:p>
    <w:p w14:paraId="410A6F26" w14:textId="2A05F1FA" w:rsidR="00E542A8" w:rsidRPr="007E64F9" w:rsidRDefault="00E542A8" w:rsidP="00E542A8">
      <w:pPr>
        <w:spacing w:before="60" w:after="60" w:line="288" w:lineRule="auto"/>
        <w:ind w:left="851" w:right="851"/>
        <w:jc w:val="both"/>
        <w:rPr>
          <w:rFonts w:ascii="Times New Roman" w:hAnsi="Times New Roman" w:cs="Times New Roman"/>
          <w:i/>
          <w:iCs/>
        </w:rPr>
      </w:pPr>
      <w:r w:rsidRPr="007E64F9">
        <w:rPr>
          <w:rFonts w:ascii="Times New Roman" w:hAnsi="Times New Roman" w:cs="Times New Roman"/>
          <w:i/>
          <w:iCs/>
        </w:rPr>
        <w:t>Lo que se pide es que sepan describir en pocas palabras en cada una de las siguientes etapas: ¿qué se hace?, ¿qué magnitudes se miden en forma directa?, y ¿qué magnitudes se calculan</w:t>
      </w:r>
      <w:r w:rsidRPr="007E64F9">
        <w:rPr>
          <w:rStyle w:val="Refdenotaalpie"/>
          <w:rFonts w:ascii="Times New Roman" w:hAnsi="Times New Roman" w:cs="Times New Roman"/>
          <w:i/>
          <w:iCs/>
        </w:rPr>
        <w:footnoteReference w:id="1"/>
      </w:r>
      <w:r w:rsidRPr="007E64F9">
        <w:rPr>
          <w:rFonts w:ascii="Times New Roman" w:hAnsi="Times New Roman" w:cs="Times New Roman"/>
          <w:i/>
          <w:iCs/>
        </w:rPr>
        <w:t xml:space="preserve"> a partir de las anteriores?</w:t>
      </w:r>
      <w:r w:rsidR="00BC6F3A">
        <w:rPr>
          <w:rFonts w:ascii="Times New Roman" w:hAnsi="Times New Roman" w:cs="Times New Roman"/>
          <w:i/>
          <w:iCs/>
        </w:rPr>
        <w:t xml:space="preserve"> y ¿con qué fórmulas?</w:t>
      </w:r>
    </w:p>
    <w:p w14:paraId="47A321D4" w14:textId="1A294B3D" w:rsidR="00E542A8" w:rsidRDefault="00E542A8" w:rsidP="00E542A8">
      <w:pPr>
        <w:pStyle w:val="Prrafodelista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>Determinación del centro de gravedad G</w:t>
      </w:r>
      <w:r w:rsidRPr="007E64F9">
        <w:rPr>
          <w:rFonts w:ascii="Times New Roman" w:hAnsi="Times New Roman" w:cs="Times New Roman"/>
          <w:vertAlign w:val="subscript"/>
        </w:rPr>
        <w:t>L</w:t>
      </w:r>
      <w:r w:rsidRPr="007E64F9">
        <w:rPr>
          <w:rFonts w:ascii="Times New Roman" w:hAnsi="Times New Roman" w:cs="Times New Roman"/>
        </w:rPr>
        <w:t xml:space="preserve"> de la lámina L.</w:t>
      </w:r>
    </w:p>
    <w:p w14:paraId="3D38107E" w14:textId="77777777" w:rsidR="00DE7431" w:rsidRPr="007E64F9" w:rsidRDefault="00DE7431" w:rsidP="00DE7431">
      <w:pPr>
        <w:pStyle w:val="Prrafodelista"/>
        <w:spacing w:before="60" w:after="60" w:line="288" w:lineRule="auto"/>
        <w:jc w:val="both"/>
        <w:rPr>
          <w:rFonts w:ascii="Times New Roman" w:hAnsi="Times New Roman" w:cs="Times New Roman"/>
        </w:rPr>
      </w:pPr>
    </w:p>
    <w:p w14:paraId="11102660" w14:textId="78559F44" w:rsidR="00E542A8" w:rsidRPr="007E64F9" w:rsidRDefault="00E542A8" w:rsidP="00E542A8">
      <w:pPr>
        <w:pStyle w:val="Prrafodelista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>Determinación del momento de inercia de la lámina L.</w:t>
      </w:r>
    </w:p>
    <w:p w14:paraId="3B25F4D3" w14:textId="3B25D8C8" w:rsidR="00E542A8" w:rsidRPr="007E64F9" w:rsidRDefault="00E542A8" w:rsidP="00E542A8">
      <w:pPr>
        <w:pStyle w:val="Prrafodelista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>Determinación del momento de inercia del cuerpo A: lámina L con el cilindro colocado en G</w:t>
      </w:r>
      <w:r w:rsidRPr="007E64F9">
        <w:rPr>
          <w:rFonts w:ascii="Times New Roman" w:hAnsi="Times New Roman" w:cs="Times New Roman"/>
          <w:vertAlign w:val="subscript"/>
        </w:rPr>
        <w:t>L</w:t>
      </w:r>
      <w:r w:rsidRPr="007E64F9">
        <w:rPr>
          <w:rFonts w:ascii="Times New Roman" w:hAnsi="Times New Roman" w:cs="Times New Roman"/>
        </w:rPr>
        <w:t>.</w:t>
      </w:r>
    </w:p>
    <w:p w14:paraId="35FA415B" w14:textId="0067EEF7" w:rsidR="00E542A8" w:rsidRPr="007E64F9" w:rsidRDefault="00E542A8" w:rsidP="00E542A8">
      <w:pPr>
        <w:pStyle w:val="Prrafodelista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>Determinación del centro de gravedad G</w:t>
      </w:r>
      <w:r w:rsidRPr="007E64F9">
        <w:rPr>
          <w:rFonts w:ascii="Times New Roman" w:hAnsi="Times New Roman" w:cs="Times New Roman"/>
          <w:vertAlign w:val="subscript"/>
        </w:rPr>
        <w:t>B</w:t>
      </w:r>
      <w:r w:rsidRPr="007E64F9">
        <w:rPr>
          <w:rFonts w:ascii="Times New Roman" w:hAnsi="Times New Roman" w:cs="Times New Roman"/>
        </w:rPr>
        <w:t xml:space="preserve"> del cuerpo B: lámina L con el cilindro colocado en un punto alejado de G</w:t>
      </w:r>
      <w:r w:rsidRPr="007E64F9">
        <w:rPr>
          <w:rFonts w:ascii="Times New Roman" w:hAnsi="Times New Roman" w:cs="Times New Roman"/>
          <w:vertAlign w:val="subscript"/>
        </w:rPr>
        <w:t>L</w:t>
      </w:r>
      <w:r w:rsidRPr="007E64F9">
        <w:rPr>
          <w:rFonts w:ascii="Times New Roman" w:hAnsi="Times New Roman" w:cs="Times New Roman"/>
        </w:rPr>
        <w:t>.</w:t>
      </w:r>
    </w:p>
    <w:p w14:paraId="2E471BF9" w14:textId="65D002D5" w:rsidR="00E542A8" w:rsidRPr="007E64F9" w:rsidRDefault="00E542A8" w:rsidP="00E542A8">
      <w:pPr>
        <w:pStyle w:val="Prrafodelista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</w:rPr>
        <w:t>Determinación del momento de inercia del cuerpo B</w:t>
      </w:r>
    </w:p>
    <w:p w14:paraId="7809A31B" w14:textId="77C02828" w:rsidR="00E542A8" w:rsidRDefault="00E542A8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7E64F9">
        <w:rPr>
          <w:rFonts w:ascii="Times New Roman" w:hAnsi="Times New Roman" w:cs="Times New Roman"/>
          <w:b/>
          <w:bCs/>
        </w:rPr>
        <w:t>Página 4</w:t>
      </w:r>
      <w:r w:rsidRPr="007E64F9">
        <w:rPr>
          <w:rFonts w:ascii="Times New Roman" w:hAnsi="Times New Roman" w:cs="Times New Roman"/>
        </w:rPr>
        <w:t>:</w:t>
      </w:r>
      <w:r w:rsidR="00BA65E4" w:rsidRPr="007E64F9">
        <w:rPr>
          <w:rFonts w:ascii="Times New Roman" w:hAnsi="Times New Roman" w:cs="Times New Roman"/>
        </w:rPr>
        <w:t xml:space="preserve"> Tablas de valores</w:t>
      </w:r>
    </w:p>
    <w:p w14:paraId="21D1720E" w14:textId="6DDAEB28" w:rsidR="004F7E8B" w:rsidRDefault="004F7E8B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Magnitudes medidas directamente, magnitudes calculadas (medidas indirectamente), momentos de inercia determinados experimentalmente a partir del período de oscilación (momentos de inercia medidos indirectamente):</w:t>
      </w:r>
    </w:p>
    <w:p w14:paraId="6467C68A" w14:textId="77777777" w:rsidR="004F7E8B" w:rsidRPr="007E64F9" w:rsidRDefault="004F7E8B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E64F9" w:rsidRPr="007E64F9" w14:paraId="49DA2CF4" w14:textId="77777777" w:rsidTr="004F7E8B">
        <w:tc>
          <w:tcPr>
            <w:tcW w:w="851" w:type="dxa"/>
            <w:shd w:val="pct10" w:color="auto" w:fill="auto"/>
          </w:tcPr>
          <w:p w14:paraId="511641DF" w14:textId="026DB59D" w:rsidR="007E64F9" w:rsidRPr="00A2270E" w:rsidRDefault="00A2270E" w:rsidP="00A2270E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70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DE9EF30" w14:textId="0B095581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E64F9">
              <w:rPr>
                <w:rFonts w:ascii="Times New Roman" w:hAnsi="Times New Roman" w:cs="Times New Roman"/>
              </w:rPr>
              <w:t>m</w:t>
            </w:r>
            <w:r w:rsidRPr="007E64F9"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851" w:type="dxa"/>
          </w:tcPr>
          <w:p w14:paraId="7289E2D8" w14:textId="2F0D2B45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sym w:font="Symbol" w:char="F044"/>
            </w:r>
            <w:r w:rsidRPr="007E64F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1" w:type="dxa"/>
          </w:tcPr>
          <w:p w14:paraId="2ED07394" w14:textId="1048648F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E64F9">
              <w:rPr>
                <w:rFonts w:ascii="Times New Roman" w:hAnsi="Times New Roman" w:cs="Times New Roman"/>
              </w:rPr>
              <w:t>d</w:t>
            </w:r>
            <w:r w:rsidRPr="007E64F9"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851" w:type="dxa"/>
          </w:tcPr>
          <w:p w14:paraId="0DEEB907" w14:textId="5D05746D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sym w:font="Symbol" w:char="F044"/>
            </w:r>
            <w:r w:rsidRPr="007E64F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1" w:type="dxa"/>
          </w:tcPr>
          <w:p w14:paraId="1A3D073B" w14:textId="661C3BAB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E64F9">
              <w:rPr>
                <w:rFonts w:ascii="Times New Roman" w:hAnsi="Times New Roman" w:cs="Times New Roman"/>
              </w:rPr>
              <w:t>t</w:t>
            </w:r>
            <w:r w:rsidRPr="007E64F9"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851" w:type="dxa"/>
          </w:tcPr>
          <w:p w14:paraId="324B1310" w14:textId="385C25B6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sym w:font="Symbol" w:char="F044"/>
            </w:r>
            <w:r w:rsidRPr="007E64F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27223C" w14:textId="421F815F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14:paraId="49590DF8" w14:textId="4772C457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E64F9">
              <w:rPr>
                <w:rFonts w:ascii="Times New Roman" w:hAnsi="Times New Roman" w:cs="Times New Roman"/>
              </w:rPr>
              <w:t>T</w:t>
            </w:r>
            <w:r w:rsidRPr="007E64F9"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851" w:type="dxa"/>
          </w:tcPr>
          <w:p w14:paraId="7879C971" w14:textId="5A2FABC9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sym w:font="Symbol" w:char="F044"/>
            </w:r>
            <w:r w:rsidRPr="007E64F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</w:tcPr>
          <w:p w14:paraId="7331F8E5" w14:textId="7088419E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7E64F9">
              <w:rPr>
                <w:rFonts w:ascii="Times New Roman" w:hAnsi="Times New Roman" w:cs="Times New Roman"/>
                <w:i/>
                <w:iCs/>
              </w:rPr>
              <w:t>g</w:t>
            </w:r>
            <w:r w:rsidRPr="007E64F9">
              <w:rPr>
                <w:rFonts w:ascii="Times New Roman" w:hAnsi="Times New Roman" w:cs="Times New Roman"/>
                <w:i/>
                <w:iCs/>
                <w:vertAlign w:val="subscript"/>
              </w:rPr>
              <w:t>o</w:t>
            </w:r>
          </w:p>
        </w:tc>
        <w:tc>
          <w:tcPr>
            <w:tcW w:w="851" w:type="dxa"/>
          </w:tcPr>
          <w:p w14:paraId="5F266B57" w14:textId="74727317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</w:pPr>
            <w:r w:rsidRPr="007E64F9">
              <w:rPr>
                <w:rFonts w:ascii="Times New Roman" w:hAnsi="Times New Roman" w:cs="Times New Roman"/>
                <w:b/>
                <w:bCs/>
                <w:i/>
                <w:iCs/>
              </w:rPr>
              <w:t>I</w:t>
            </w:r>
            <w:r w:rsidRPr="007E64F9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o</w:t>
            </w:r>
          </w:p>
        </w:tc>
        <w:tc>
          <w:tcPr>
            <w:tcW w:w="851" w:type="dxa"/>
          </w:tcPr>
          <w:p w14:paraId="5FF0D613" w14:textId="1735FDE1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E64F9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44"/>
            </w:r>
            <w:r w:rsidRPr="007E64F9">
              <w:rPr>
                <w:rFonts w:ascii="Times New Roman" w:hAnsi="Times New Roman" w:cs="Times New Roman"/>
                <w:b/>
                <w:bCs/>
                <w:i/>
                <w:iCs/>
              </w:rPr>
              <w:t>I</w:t>
            </w:r>
          </w:p>
        </w:tc>
      </w:tr>
      <w:tr w:rsidR="007E64F9" w:rsidRPr="007E64F9" w14:paraId="3FCA56F9" w14:textId="77777777" w:rsidTr="004F7E8B">
        <w:tc>
          <w:tcPr>
            <w:tcW w:w="851" w:type="dxa"/>
          </w:tcPr>
          <w:p w14:paraId="51FB5672" w14:textId="7B1AC4AB" w:rsidR="007E64F9" w:rsidRPr="004F7E8B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7E8B">
              <w:rPr>
                <w:rFonts w:ascii="Times New Roman" w:hAnsi="Times New Roman" w:cs="Times New Roman"/>
                <w:sz w:val="16"/>
                <w:szCs w:val="16"/>
              </w:rPr>
              <w:t>Unidades</w:t>
            </w:r>
          </w:p>
        </w:tc>
        <w:tc>
          <w:tcPr>
            <w:tcW w:w="851" w:type="dxa"/>
          </w:tcPr>
          <w:p w14:paraId="32302A08" w14:textId="1DC97681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851" w:type="dxa"/>
          </w:tcPr>
          <w:p w14:paraId="7CC94DD8" w14:textId="6500F22F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851" w:type="dxa"/>
          </w:tcPr>
          <w:p w14:paraId="51BC489C" w14:textId="7057D79A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1" w:type="dxa"/>
          </w:tcPr>
          <w:p w14:paraId="3F3A6D4D" w14:textId="74F729AD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1" w:type="dxa"/>
          </w:tcPr>
          <w:p w14:paraId="3F7FFAA4" w14:textId="4906C011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51" w:type="dxa"/>
          </w:tcPr>
          <w:p w14:paraId="2BBF2CFD" w14:textId="23032D82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51" w:type="dxa"/>
            <w:shd w:val="pct10" w:color="auto" w:fill="auto"/>
          </w:tcPr>
          <w:p w14:paraId="602D9D5B" w14:textId="77777777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0FA95C8" w14:textId="4BF5AC31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51" w:type="dxa"/>
          </w:tcPr>
          <w:p w14:paraId="3850FECF" w14:textId="2ADBB715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51" w:type="dxa"/>
          </w:tcPr>
          <w:p w14:paraId="164C2D49" w14:textId="67C8589E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7E64F9">
              <w:rPr>
                <w:rFonts w:ascii="Times New Roman" w:hAnsi="Times New Roman" w:cs="Times New Roman"/>
              </w:rPr>
              <w:t>m/s</w:t>
            </w:r>
            <w:r w:rsidRPr="007E64F9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0371F415" w14:textId="2FED9CBB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45AD83B3" w14:textId="772D3266" w:rsidR="007E64F9" w:rsidRPr="007E64F9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7E64F9" w:rsidRPr="007E64F9" w14:paraId="7A717A06" w14:textId="77777777" w:rsidTr="007E64F9">
        <w:tc>
          <w:tcPr>
            <w:tcW w:w="851" w:type="dxa"/>
          </w:tcPr>
          <w:p w14:paraId="50775736" w14:textId="4CF7CEB4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51" w:type="dxa"/>
          </w:tcPr>
          <w:p w14:paraId="0D599AC5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933D7A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8AA36DB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507389D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13BCB2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D3AD474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4F52D2C" w14:textId="653734FA" w:rsidR="007E64F9" w:rsidRPr="004F7E8B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7E8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0CD2D252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EDB4565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D01F09D" w14:textId="55CEE372" w:rsidR="007E64F9" w:rsidRPr="004F7E8B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7E8B">
              <w:rPr>
                <w:rFonts w:ascii="Times New Roman" w:hAnsi="Times New Roman" w:cs="Times New Roman"/>
                <w:sz w:val="18"/>
                <w:szCs w:val="18"/>
              </w:rPr>
              <w:t>9,80665</w:t>
            </w:r>
          </w:p>
        </w:tc>
        <w:tc>
          <w:tcPr>
            <w:tcW w:w="851" w:type="dxa"/>
          </w:tcPr>
          <w:p w14:paraId="1E785E00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ABAEADD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64F9" w:rsidRPr="007E64F9" w14:paraId="53562433" w14:textId="77777777" w:rsidTr="007E64F9">
        <w:tc>
          <w:tcPr>
            <w:tcW w:w="851" w:type="dxa"/>
          </w:tcPr>
          <w:p w14:paraId="6E631EE7" w14:textId="59C1AF86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1" w:type="dxa"/>
          </w:tcPr>
          <w:p w14:paraId="6BA58551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7F868F0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FDEAA6A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C3C5536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19DD500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F015FC7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2C43C06" w14:textId="7DDD3CF6" w:rsidR="007E64F9" w:rsidRPr="004F7E8B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7E8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3D3F66C8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456CDC4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120B124" w14:textId="6737987B" w:rsidR="007E64F9" w:rsidRPr="004F7E8B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7E8B">
              <w:rPr>
                <w:rFonts w:ascii="Times New Roman" w:hAnsi="Times New Roman" w:cs="Times New Roman"/>
                <w:sz w:val="18"/>
                <w:szCs w:val="18"/>
              </w:rPr>
              <w:t>9,80665</w:t>
            </w:r>
          </w:p>
        </w:tc>
        <w:tc>
          <w:tcPr>
            <w:tcW w:w="851" w:type="dxa"/>
          </w:tcPr>
          <w:p w14:paraId="6E38A338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DDA7FD3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64F9" w:rsidRPr="007E64F9" w14:paraId="12918B3E" w14:textId="77777777" w:rsidTr="007E64F9">
        <w:tc>
          <w:tcPr>
            <w:tcW w:w="851" w:type="dxa"/>
          </w:tcPr>
          <w:p w14:paraId="2AB7A9AC" w14:textId="7677833D" w:rsidR="007E64F9" w:rsidRPr="007E64F9" w:rsidRDefault="007E64F9" w:rsidP="007E64F9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1" w:type="dxa"/>
          </w:tcPr>
          <w:p w14:paraId="62F5009A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C24FAF8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1BCF2EE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8C07199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9D2CBF3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6E73386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EB0541B" w14:textId="511C2032" w:rsidR="007E64F9" w:rsidRPr="004F7E8B" w:rsidRDefault="007E64F9" w:rsidP="004F7E8B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7E8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1D973AAC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DB28810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51AB4C3" w14:textId="3E51F9F7" w:rsidR="007E64F9" w:rsidRPr="004F7E8B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7E8B">
              <w:rPr>
                <w:rFonts w:ascii="Times New Roman" w:hAnsi="Times New Roman" w:cs="Times New Roman"/>
                <w:sz w:val="18"/>
                <w:szCs w:val="18"/>
              </w:rPr>
              <w:t>9,80665</w:t>
            </w:r>
          </w:p>
        </w:tc>
        <w:tc>
          <w:tcPr>
            <w:tcW w:w="851" w:type="dxa"/>
          </w:tcPr>
          <w:p w14:paraId="7C958CB4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043DCDD" w14:textId="77777777" w:rsidR="007E64F9" w:rsidRPr="007E64F9" w:rsidRDefault="007E64F9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0E1DBD" w14:textId="1B2BB4EF" w:rsidR="00BA65E4" w:rsidRDefault="00BA65E4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</w:p>
    <w:p w14:paraId="76C905AB" w14:textId="77777777" w:rsidR="0026255C" w:rsidRPr="007E64F9" w:rsidRDefault="0026255C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6747" w:type="dxa"/>
        <w:jc w:val="center"/>
        <w:tblLook w:val="04A0" w:firstRow="1" w:lastRow="0" w:firstColumn="1" w:lastColumn="0" w:noHBand="0" w:noVBand="1"/>
      </w:tblPr>
      <w:tblGrid>
        <w:gridCol w:w="1186"/>
        <w:gridCol w:w="911"/>
        <w:gridCol w:w="947"/>
        <w:gridCol w:w="897"/>
        <w:gridCol w:w="934"/>
        <w:gridCol w:w="918"/>
        <w:gridCol w:w="954"/>
      </w:tblGrid>
      <w:tr w:rsidR="004F7E8B" w14:paraId="23FE15CD" w14:textId="77777777" w:rsidTr="00A2270E">
        <w:trPr>
          <w:jc w:val="center"/>
        </w:trPr>
        <w:tc>
          <w:tcPr>
            <w:tcW w:w="1493" w:type="dxa"/>
            <w:shd w:val="pct10" w:color="auto" w:fill="auto"/>
          </w:tcPr>
          <w:p w14:paraId="22332445" w14:textId="014C7B8C" w:rsidR="004F7E8B" w:rsidRPr="00A2270E" w:rsidRDefault="00A2270E" w:rsidP="00A2270E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70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93" w:type="dxa"/>
          </w:tcPr>
          <w:p w14:paraId="1F032F07" w14:textId="75BE84AA" w:rsidR="004F7E8B" w:rsidRDefault="004F7E8B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m</w:t>
            </w:r>
            <w:r w:rsidRPr="007E64F9"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1494" w:type="dxa"/>
          </w:tcPr>
          <w:p w14:paraId="582FEFB7" w14:textId="28F45C6E" w:rsidR="004F7E8B" w:rsidRDefault="004F7E8B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sym w:font="Symbol" w:char="F044"/>
            </w:r>
            <w:r w:rsidRPr="007E64F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94" w:type="dxa"/>
          </w:tcPr>
          <w:p w14:paraId="420C26F5" w14:textId="49F7FF5B" w:rsidR="004F7E8B" w:rsidRPr="004F7E8B" w:rsidRDefault="004F7E8B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1494" w:type="dxa"/>
          </w:tcPr>
          <w:p w14:paraId="673F58EC" w14:textId="4CF73A53" w:rsidR="004F7E8B" w:rsidRDefault="004F7E8B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94" w:type="dxa"/>
          </w:tcPr>
          <w:p w14:paraId="0443405C" w14:textId="1CCA572B" w:rsidR="004F7E8B" w:rsidRPr="0026255C" w:rsidRDefault="00B91297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6255C">
              <w:rPr>
                <w:rFonts w:ascii="Times New Roman" w:hAnsi="Times New Roman" w:cs="Times New Roman"/>
              </w:rPr>
              <w:t>´</w:t>
            </w:r>
            <w:r w:rsidR="0026255C">
              <w:rPr>
                <w:rFonts w:ascii="Times New Roman" w:hAnsi="Times New Roman" w:cs="Times New Roman"/>
                <w:vertAlign w:val="subscript"/>
              </w:rPr>
              <w:t>o</w:t>
            </w:r>
          </w:p>
        </w:tc>
        <w:tc>
          <w:tcPr>
            <w:tcW w:w="1494" w:type="dxa"/>
          </w:tcPr>
          <w:p w14:paraId="2308CF1B" w14:textId="76333796" w:rsidR="004F7E8B" w:rsidRDefault="0026255C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>d´</w:t>
            </w:r>
          </w:p>
        </w:tc>
      </w:tr>
      <w:tr w:rsidR="004F7E8B" w14:paraId="10D4C71E" w14:textId="77777777" w:rsidTr="0026255C">
        <w:trPr>
          <w:jc w:val="center"/>
        </w:trPr>
        <w:tc>
          <w:tcPr>
            <w:tcW w:w="1493" w:type="dxa"/>
          </w:tcPr>
          <w:p w14:paraId="65972EE4" w14:textId="5E39DDA7" w:rsidR="004F7E8B" w:rsidRDefault="004F7E8B" w:rsidP="004F7E8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  <w:r w:rsidRPr="004F7E8B">
              <w:rPr>
                <w:rFonts w:ascii="Times New Roman" w:hAnsi="Times New Roman" w:cs="Times New Roman"/>
                <w:sz w:val="16"/>
                <w:szCs w:val="16"/>
              </w:rPr>
              <w:t>Unidades</w:t>
            </w:r>
          </w:p>
        </w:tc>
        <w:tc>
          <w:tcPr>
            <w:tcW w:w="1493" w:type="dxa"/>
          </w:tcPr>
          <w:p w14:paraId="73EEBD5D" w14:textId="418AA660" w:rsidR="004F7E8B" w:rsidRDefault="004F7E8B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494" w:type="dxa"/>
          </w:tcPr>
          <w:p w14:paraId="28E37F24" w14:textId="7F1D9679" w:rsidR="004F7E8B" w:rsidRDefault="004F7E8B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494" w:type="dxa"/>
          </w:tcPr>
          <w:p w14:paraId="3A91405A" w14:textId="25E8794B" w:rsidR="004F7E8B" w:rsidRDefault="0026255C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94" w:type="dxa"/>
          </w:tcPr>
          <w:p w14:paraId="715E7FFA" w14:textId="6281F934" w:rsidR="004F7E8B" w:rsidRDefault="0026255C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94" w:type="dxa"/>
          </w:tcPr>
          <w:p w14:paraId="51609E5E" w14:textId="2F421A41" w:rsidR="004F7E8B" w:rsidRDefault="0026255C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94" w:type="dxa"/>
          </w:tcPr>
          <w:p w14:paraId="02A8626E" w14:textId="15F60BB4" w:rsidR="004F7E8B" w:rsidRDefault="0026255C" w:rsidP="0026255C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4F7E8B" w14:paraId="4C668F8C" w14:textId="77777777" w:rsidTr="0026255C">
        <w:trPr>
          <w:jc w:val="center"/>
        </w:trPr>
        <w:tc>
          <w:tcPr>
            <w:tcW w:w="1493" w:type="dxa"/>
          </w:tcPr>
          <w:p w14:paraId="4DE7835F" w14:textId="473A8455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Cilindro</w:t>
            </w:r>
          </w:p>
        </w:tc>
        <w:tc>
          <w:tcPr>
            <w:tcW w:w="1493" w:type="dxa"/>
          </w:tcPr>
          <w:p w14:paraId="45A7AA34" w14:textId="77777777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4C396CCC" w14:textId="77777777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20FBB21" w14:textId="77777777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408AC5D8" w14:textId="77777777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26D4B5AE" w14:textId="77777777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494A8F41" w14:textId="77777777" w:rsidR="004F7E8B" w:rsidRDefault="004F7E8B" w:rsidP="00E542A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4E668B8" w14:textId="756485A8" w:rsidR="00E542A8" w:rsidRDefault="00E542A8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</w:p>
    <w:p w14:paraId="2C6885CE" w14:textId="036EC7E7" w:rsidR="0026255C" w:rsidRDefault="0026255C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Momentos de inercia A y B calculados aplicando la propiedad aditiva y el teorema de Steiner</w:t>
      </w:r>
      <w:r w:rsidR="00A2270E">
        <w:rPr>
          <w:rFonts w:ascii="Times New Roman" w:hAnsi="Times New Roman" w:cs="Times New Roman"/>
        </w:rPr>
        <w:t>:</w:t>
      </w:r>
    </w:p>
    <w:tbl>
      <w:tblPr>
        <w:tblStyle w:val="Tablaconcuadrcula"/>
        <w:tblW w:w="5783" w:type="dxa"/>
        <w:jc w:val="center"/>
        <w:tblLook w:val="04A0" w:firstRow="1" w:lastRow="0" w:firstColumn="1" w:lastColumn="0" w:noHBand="0" w:noVBand="1"/>
      </w:tblPr>
      <w:tblGrid>
        <w:gridCol w:w="942"/>
        <w:gridCol w:w="946"/>
        <w:gridCol w:w="1200"/>
        <w:gridCol w:w="957"/>
        <w:gridCol w:w="869"/>
        <w:gridCol w:w="869"/>
      </w:tblGrid>
      <w:tr w:rsidR="00BC6F3A" w14:paraId="5F9F3B02" w14:textId="77777777" w:rsidTr="00A2270E">
        <w:trPr>
          <w:jc w:val="center"/>
        </w:trPr>
        <w:tc>
          <w:tcPr>
            <w:tcW w:w="1493" w:type="dxa"/>
            <w:shd w:val="pct10" w:color="auto" w:fill="auto"/>
          </w:tcPr>
          <w:p w14:paraId="0487D599" w14:textId="6E2C6C51" w:rsidR="00BC6F3A" w:rsidRPr="00A2270E" w:rsidRDefault="00A2270E" w:rsidP="00A2270E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93" w:type="dxa"/>
          </w:tcPr>
          <w:p w14:paraId="6A1A043A" w14:textId="3E832375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Pr="00BC6F3A">
              <w:rPr>
                <w:rFonts w:ascii="Times New Roman" w:hAnsi="Times New Roman" w:cs="Times New Roman"/>
                <w:sz w:val="18"/>
                <w:szCs w:val="18"/>
              </w:rPr>
              <w:t>(lámina)</w:t>
            </w:r>
          </w:p>
        </w:tc>
        <w:tc>
          <w:tcPr>
            <w:tcW w:w="1494" w:type="dxa"/>
          </w:tcPr>
          <w:p w14:paraId="03212760" w14:textId="3553F576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Pr="00BC6F3A">
              <w:rPr>
                <w:rFonts w:ascii="Times New Roman" w:hAnsi="Times New Roman" w:cs="Times New Roman"/>
                <w:sz w:val="18"/>
                <w:szCs w:val="18"/>
              </w:rPr>
              <w:t>(cilindro, baricéntrico)</w:t>
            </w:r>
          </w:p>
        </w:tc>
        <w:tc>
          <w:tcPr>
            <w:tcW w:w="1494" w:type="dxa"/>
          </w:tcPr>
          <w:p w14:paraId="29F03C7B" w14:textId="42EB7D0C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Steiner</w:t>
            </w:r>
          </w:p>
        </w:tc>
        <w:tc>
          <w:tcPr>
            <w:tcW w:w="1494" w:type="dxa"/>
          </w:tcPr>
          <w:p w14:paraId="004D13C8" w14:textId="50BEFBC5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  <w:b/>
                <w:bCs/>
                <w:i/>
                <w:iCs/>
              </w:rPr>
              <w:t>I</w:t>
            </w:r>
            <w:r w:rsidRPr="007E64F9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o</w:t>
            </w:r>
          </w:p>
        </w:tc>
        <w:tc>
          <w:tcPr>
            <w:tcW w:w="1494" w:type="dxa"/>
          </w:tcPr>
          <w:p w14:paraId="27FC82A6" w14:textId="49CD8C4F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 w:rsidRPr="007E64F9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44"/>
            </w:r>
            <w:r w:rsidRPr="007E64F9">
              <w:rPr>
                <w:rFonts w:ascii="Times New Roman" w:hAnsi="Times New Roman" w:cs="Times New Roman"/>
                <w:b/>
                <w:bCs/>
                <w:i/>
                <w:iCs/>
              </w:rPr>
              <w:t>I</w:t>
            </w:r>
          </w:p>
        </w:tc>
      </w:tr>
      <w:tr w:rsidR="00BC6F3A" w14:paraId="0B070886" w14:textId="77777777" w:rsidTr="00BC6F3A">
        <w:trPr>
          <w:jc w:val="center"/>
        </w:trPr>
        <w:tc>
          <w:tcPr>
            <w:tcW w:w="1493" w:type="dxa"/>
          </w:tcPr>
          <w:p w14:paraId="7AA7A5D2" w14:textId="2B3A1D33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  <w:r w:rsidRPr="004F7E8B">
              <w:rPr>
                <w:rFonts w:ascii="Times New Roman" w:hAnsi="Times New Roman" w:cs="Times New Roman"/>
                <w:sz w:val="16"/>
                <w:szCs w:val="16"/>
              </w:rPr>
              <w:t>Unidades</w:t>
            </w:r>
          </w:p>
        </w:tc>
        <w:tc>
          <w:tcPr>
            <w:tcW w:w="1493" w:type="dxa"/>
          </w:tcPr>
          <w:p w14:paraId="0C91714A" w14:textId="583C8D4E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94" w:type="dxa"/>
          </w:tcPr>
          <w:p w14:paraId="42B3CB12" w14:textId="2605D4E6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94" w:type="dxa"/>
          </w:tcPr>
          <w:p w14:paraId="06824B4F" w14:textId="33A75BA3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94" w:type="dxa"/>
          </w:tcPr>
          <w:p w14:paraId="4F8FBA0A" w14:textId="7F7779C0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494" w:type="dxa"/>
          </w:tcPr>
          <w:p w14:paraId="57E0EF24" w14:textId="42408F97" w:rsidR="00BC6F3A" w:rsidRDefault="00BC6F3A" w:rsidP="00BC6F3A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kg</w:t>
            </w:r>
            <w:r>
              <w:rPr>
                <w:rFonts w:ascii="Times New Roman" w:hAnsi="Times New Roman" w:cs="Times New Roman"/>
              </w:rPr>
              <w:sym w:font="Symbol" w:char="F0D7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BC6F3A" w14:paraId="4D332913" w14:textId="77777777" w:rsidTr="00BC6F3A">
        <w:trPr>
          <w:jc w:val="center"/>
        </w:trPr>
        <w:tc>
          <w:tcPr>
            <w:tcW w:w="1493" w:type="dxa"/>
          </w:tcPr>
          <w:p w14:paraId="27DEB70D" w14:textId="6F7EFE73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93" w:type="dxa"/>
          </w:tcPr>
          <w:p w14:paraId="2621344F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62E07238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78ABF09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00CF9D4E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37D2756E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C6F3A" w14:paraId="7651AEEC" w14:textId="77777777" w:rsidTr="00BC6F3A">
        <w:trPr>
          <w:jc w:val="center"/>
        </w:trPr>
        <w:tc>
          <w:tcPr>
            <w:tcW w:w="1493" w:type="dxa"/>
          </w:tcPr>
          <w:p w14:paraId="3EBBAF32" w14:textId="75F46235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93" w:type="dxa"/>
          </w:tcPr>
          <w:p w14:paraId="413CDD37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56FF6ED4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204BB1C7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2EFF550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</w:tcPr>
          <w:p w14:paraId="1AA2C59F" w14:textId="77777777" w:rsidR="00BC6F3A" w:rsidRDefault="00BC6F3A" w:rsidP="00BC6F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569AFC" w14:textId="77777777" w:rsidR="00BC6F3A" w:rsidRDefault="00BC6F3A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01E28D22" w14:textId="77777777" w:rsidR="00BC6F3A" w:rsidRDefault="00BC6F3A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26744A73" w14:textId="77777777" w:rsidR="00B91297" w:rsidRDefault="00BC6F3A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BC6F3A">
        <w:rPr>
          <w:rFonts w:ascii="Times New Roman" w:hAnsi="Times New Roman" w:cs="Times New Roman"/>
          <w:b/>
          <w:bCs/>
        </w:rPr>
        <w:t>Página 5</w:t>
      </w:r>
      <w:r w:rsidR="00A2270E">
        <w:rPr>
          <w:rFonts w:ascii="Times New Roman" w:hAnsi="Times New Roman" w:cs="Times New Roman"/>
          <w:b/>
          <w:bCs/>
        </w:rPr>
        <w:t xml:space="preserve"> </w:t>
      </w:r>
    </w:p>
    <w:p w14:paraId="56C05C5C" w14:textId="6AA3BC1B" w:rsidR="0026255C" w:rsidRDefault="00A2270E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Propagación de errores</w:t>
      </w:r>
    </w:p>
    <w:p w14:paraId="25DFBF1E" w14:textId="3B05579E" w:rsidR="00A2270E" w:rsidRPr="00B91297" w:rsidRDefault="00A2270E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B91297">
        <w:rPr>
          <w:rFonts w:ascii="Times New Roman" w:hAnsi="Times New Roman" w:cs="Times New Roman"/>
        </w:rPr>
        <w:t>Detallar los cálculos realizados para la determinación de los errores en:</w:t>
      </w:r>
    </w:p>
    <w:p w14:paraId="56FF0CA8" w14:textId="5F17684B" w:rsidR="00A2270E" w:rsidRPr="00B91297" w:rsidRDefault="00A2270E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B91297">
        <w:rPr>
          <w:rFonts w:ascii="Times New Roman" w:hAnsi="Times New Roman" w:cs="Times New Roman"/>
        </w:rPr>
        <w:t xml:space="preserve">Tabla 1 </w:t>
      </w:r>
      <w:r w:rsidRPr="00B91297">
        <w:rPr>
          <w:rFonts w:ascii="Times New Roman" w:hAnsi="Times New Roman" w:cs="Times New Roman"/>
        </w:rPr>
        <w:sym w:font="Symbol" w:char="F044"/>
      </w:r>
      <w:r w:rsidRPr="00B91297">
        <w:rPr>
          <w:rFonts w:ascii="Times New Roman" w:hAnsi="Times New Roman" w:cs="Times New Roman"/>
        </w:rPr>
        <w:t>T</w:t>
      </w:r>
    </w:p>
    <w:p w14:paraId="2008DB91" w14:textId="4D0F4CE5" w:rsidR="00A2270E" w:rsidRPr="00B91297" w:rsidRDefault="00A2270E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B91297">
        <w:rPr>
          <w:rFonts w:ascii="Times New Roman" w:hAnsi="Times New Roman" w:cs="Times New Roman"/>
        </w:rPr>
        <w:t xml:space="preserve">Tabla 1 </w:t>
      </w:r>
      <w:r w:rsidRPr="00B91297">
        <w:rPr>
          <w:rFonts w:ascii="Times New Roman" w:hAnsi="Times New Roman" w:cs="Times New Roman"/>
        </w:rPr>
        <w:sym w:font="Symbol" w:char="F044"/>
      </w:r>
      <w:r w:rsidRPr="00B91297">
        <w:rPr>
          <w:rFonts w:ascii="Times New Roman" w:hAnsi="Times New Roman" w:cs="Times New Roman"/>
        </w:rPr>
        <w:t>I</w:t>
      </w:r>
      <w:r w:rsidR="00B91297" w:rsidRPr="00B91297">
        <w:rPr>
          <w:rFonts w:ascii="Times New Roman" w:hAnsi="Times New Roman" w:cs="Times New Roman"/>
        </w:rPr>
        <w:t xml:space="preserve"> A B</w:t>
      </w:r>
    </w:p>
    <w:p w14:paraId="300656AF" w14:textId="3E0F30BB" w:rsidR="00A2270E" w:rsidRPr="00B91297" w:rsidRDefault="00A2270E" w:rsidP="00E542A8">
      <w:pPr>
        <w:spacing w:before="60" w:after="60" w:line="288" w:lineRule="auto"/>
        <w:jc w:val="both"/>
        <w:rPr>
          <w:rFonts w:ascii="Times New Roman" w:hAnsi="Times New Roman" w:cs="Times New Roman"/>
        </w:rPr>
      </w:pPr>
      <w:r w:rsidRPr="00B91297">
        <w:rPr>
          <w:rFonts w:ascii="Times New Roman" w:hAnsi="Times New Roman" w:cs="Times New Roman"/>
        </w:rPr>
        <w:t xml:space="preserve">Tabla 3 </w:t>
      </w:r>
      <w:r w:rsidRPr="00B91297">
        <w:rPr>
          <w:rFonts w:ascii="Times New Roman" w:hAnsi="Times New Roman" w:cs="Times New Roman"/>
        </w:rPr>
        <w:sym w:font="Symbol" w:char="F044"/>
      </w:r>
      <w:r w:rsidRPr="00B91297">
        <w:rPr>
          <w:rFonts w:ascii="Times New Roman" w:hAnsi="Times New Roman" w:cs="Times New Roman"/>
        </w:rPr>
        <w:t>I</w:t>
      </w:r>
      <w:r w:rsidR="00B91297" w:rsidRPr="00B91297">
        <w:rPr>
          <w:rFonts w:ascii="Times New Roman" w:hAnsi="Times New Roman" w:cs="Times New Roman"/>
        </w:rPr>
        <w:t xml:space="preserve"> A B</w:t>
      </w:r>
    </w:p>
    <w:p w14:paraId="7C6E5474" w14:textId="5658F42B" w:rsidR="00A2270E" w:rsidRP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B91297">
        <w:rPr>
          <w:rFonts w:ascii="Times New Roman" w:hAnsi="Times New Roman" w:cs="Times New Roman"/>
        </w:rPr>
        <w:t>Expresar los momentos de inercia usando el criterio de redondeo</w:t>
      </w:r>
    </w:p>
    <w:p w14:paraId="7535C616" w14:textId="77777777" w:rsidR="005225E4" w:rsidRDefault="005225E4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2D9C0005" w14:textId="5441A3CD" w:rsid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 w:rsidRPr="00B91297">
        <w:rPr>
          <w:rFonts w:ascii="Times New Roman" w:hAnsi="Times New Roman" w:cs="Times New Roman"/>
          <w:b/>
          <w:bCs/>
        </w:rPr>
        <w:t>Comparación de los intervalos de indeterminación</w:t>
      </w:r>
    </w:p>
    <w:p w14:paraId="76EEDA3C" w14:textId="2C0AB17D" w:rsid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28B7C13B" w14:textId="77777777" w:rsidR="00B91297" w:rsidRDefault="00B91297" w:rsidP="00B91297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</w:p>
    <w:p w14:paraId="2C7CAE94" w14:textId="77777777" w:rsidR="00B91297" w:rsidRPr="00B91297" w:rsidRDefault="00B91297" w:rsidP="00B91297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23BCE" wp14:editId="75FD3815">
                <wp:simplePos x="0" y="0"/>
                <wp:positionH relativeFrom="column">
                  <wp:posOffset>9525</wp:posOffset>
                </wp:positionH>
                <wp:positionV relativeFrom="paragraph">
                  <wp:posOffset>492125</wp:posOffset>
                </wp:positionV>
                <wp:extent cx="59055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46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.75pt;margin-top:38.75pt;width:4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D6D33" wp14:editId="313302D6">
                <wp:simplePos x="0" y="0"/>
                <wp:positionH relativeFrom="column">
                  <wp:posOffset>9525</wp:posOffset>
                </wp:positionH>
                <wp:positionV relativeFrom="paragraph">
                  <wp:posOffset>158750</wp:posOffset>
                </wp:positionV>
                <wp:extent cx="59055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9E0E" id="Conector recto de flecha 4" o:spid="_x0000_s1026" type="#_x0000_t32" style="position:absolute;margin-left:.75pt;margin-top:12.5pt;width:4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" strokecolor="#0d0d0d [3069]" strokeweight=".5pt">
                <v:stroke endarrow="block" joinstyle="miter"/>
              </v:shape>
            </w:pict>
          </mc:Fallback>
        </mc:AlternateContent>
      </w:r>
    </w:p>
    <w:p w14:paraId="57851618" w14:textId="77777777" w:rsid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47C34195" w14:textId="0D00A642" w:rsid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6CF6F5A2" w14:textId="593A48E0" w:rsid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</w:p>
    <w:p w14:paraId="7231AD1B" w14:textId="1832D269" w:rsidR="00B91297" w:rsidRDefault="00B91297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E0134" wp14:editId="126FEC66">
                <wp:simplePos x="0" y="0"/>
                <wp:positionH relativeFrom="column">
                  <wp:posOffset>9525</wp:posOffset>
                </wp:positionH>
                <wp:positionV relativeFrom="paragraph">
                  <wp:posOffset>492125</wp:posOffset>
                </wp:positionV>
                <wp:extent cx="590550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901A" id="Conector recto de flecha 2" o:spid="_x0000_s1026" type="#_x0000_t32" style="position:absolute;margin-left:.75pt;margin-top:38.75pt;width:4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9C002" wp14:editId="514058DA">
                <wp:simplePos x="0" y="0"/>
                <wp:positionH relativeFrom="column">
                  <wp:posOffset>9525</wp:posOffset>
                </wp:positionH>
                <wp:positionV relativeFrom="paragraph">
                  <wp:posOffset>158750</wp:posOffset>
                </wp:positionV>
                <wp:extent cx="5905500" cy="0"/>
                <wp:effectExtent l="0" t="76200" r="1905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FAD2B" id="Conector recto de flecha 1" o:spid="_x0000_s1026" type="#_x0000_t32" style="position:absolute;margin-left:.75pt;margin-top:12.5pt;width:4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" strokecolor="#0d0d0d [3069]" strokeweight=".5pt">
                <v:stroke endarrow="block" joinstyle="miter"/>
              </v:shape>
            </w:pict>
          </mc:Fallback>
        </mc:AlternateContent>
      </w:r>
      <w:r w:rsidR="005225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</w:t>
      </w:r>
    </w:p>
    <w:p w14:paraId="70BEC754" w14:textId="61F1E2C4" w:rsidR="005225E4" w:rsidRDefault="005225E4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17955FC8" w14:textId="588848AE" w:rsidR="005225E4" w:rsidRDefault="005225E4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1756099E" w14:textId="77777777" w:rsidR="005225E4" w:rsidRDefault="005225E4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</w:p>
    <w:p w14:paraId="7F5930EB" w14:textId="186FE2A1" w:rsidR="005225E4" w:rsidRDefault="005225E4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Página 6</w:t>
      </w:r>
    </w:p>
    <w:p w14:paraId="4B558C8F" w14:textId="2ADD877E" w:rsidR="005225E4" w:rsidRDefault="005225E4" w:rsidP="00E542A8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Conclusiones</w:t>
      </w:r>
    </w:p>
    <w:p w14:paraId="0FA3BED3" w14:textId="17DC5429" w:rsidR="00DE7431" w:rsidRDefault="00DE7431" w:rsidP="00DE7431">
      <w:pPr>
        <w:spacing w:before="60" w:after="60" w:line="288" w:lineRule="auto"/>
        <w:rPr>
          <w:rFonts w:ascii="Times New Roman" w:hAnsi="Times New Roman" w:cs="Times New Roman"/>
          <w:b/>
          <w:bCs/>
        </w:rPr>
      </w:pPr>
    </w:p>
    <w:p w14:paraId="10B314F1" w14:textId="79E0B732" w:rsidR="00DE7431" w:rsidRDefault="00DE7431" w:rsidP="00DE7431">
      <w:pPr>
        <w:spacing w:before="60" w:after="60" w:line="288" w:lineRule="auto"/>
        <w:rPr>
          <w:rFonts w:ascii="Arial" w:hAnsi="Arial" w:cs="Arial"/>
        </w:rPr>
      </w:pPr>
      <w:r w:rsidRPr="00DE7431">
        <w:rPr>
          <w:rFonts w:ascii="Arial" w:hAnsi="Arial" w:cs="Arial"/>
        </w:rPr>
        <w:t xml:space="preserve">Página 2 y 3 </w:t>
      </w:r>
    </w:p>
    <w:p w14:paraId="7DE52554" w14:textId="6F195329" w:rsidR="00DE7431" w:rsidRPr="00DE7431" w:rsidRDefault="00DE7431" w:rsidP="00DE7431">
      <w:pPr>
        <w:spacing w:before="60" w:after="60" w:line="288" w:lineRule="auto"/>
        <w:rPr>
          <w:rFonts w:ascii="Arial" w:hAnsi="Arial" w:cs="Arial"/>
        </w:rPr>
      </w:pPr>
      <w:r w:rsidRPr="00DE7431">
        <w:rPr>
          <w:rFonts w:ascii="Arial" w:hAnsi="Arial" w:cs="Arial"/>
        </w:rPr>
        <w:br/>
      </w:r>
      <w:r>
        <w:rPr>
          <w:rFonts w:ascii="Arial" w:hAnsi="Arial" w:cs="Arial"/>
        </w:rPr>
        <w:t xml:space="preserve">a) </w:t>
      </w:r>
      <w:r w:rsidRPr="00DE7431">
        <w:rPr>
          <w:rFonts w:ascii="Arial" w:hAnsi="Arial" w:cs="Arial"/>
        </w:rPr>
        <w:t>Determinación del centro de gravedad G</w:t>
      </w:r>
      <w:r w:rsidRPr="00DE7431">
        <w:rPr>
          <w:rFonts w:ascii="Arial" w:hAnsi="Arial" w:cs="Arial"/>
          <w:vertAlign w:val="subscript"/>
        </w:rPr>
        <w:t>L</w:t>
      </w:r>
      <w:r w:rsidRPr="00DE7431">
        <w:rPr>
          <w:rFonts w:ascii="Arial" w:hAnsi="Arial" w:cs="Arial"/>
        </w:rPr>
        <w:t xml:space="preserve"> de la lámina L.</w:t>
      </w:r>
    </w:p>
    <w:p w14:paraId="6A549893" w14:textId="3046F74E" w:rsidR="00627D5F" w:rsidRDefault="00DE7431" w:rsidP="00627D5F">
      <w:pPr>
        <w:spacing w:before="60" w:after="60" w:line="288" w:lineRule="auto"/>
        <w:rPr>
          <w:rFonts w:eastAsiaTheme="minorEastAsia"/>
        </w:rPr>
      </w:pPr>
      <w:r>
        <w:br/>
        <w:t>Centro de gravedad =</w:t>
      </w:r>
      <w:r w:rsidR="00A66A96">
        <w:t>0, 395m</w:t>
      </w:r>
      <w:r w:rsidR="00627D5F">
        <w:t xml:space="preserve"> </w:t>
      </w:r>
      <w:r w:rsidR="00627D5F">
        <w:br/>
      </w:r>
      <w:r w:rsidR="00627D5F">
        <w:br/>
        <w:t xml:space="preserve">b) </w:t>
      </w:r>
      <w:r w:rsidR="00627D5F">
        <w:t>Momento de inercia de la lámina L.</w:t>
      </w:r>
      <w:r w:rsidR="00627D5F">
        <w:br/>
      </w:r>
      <w:r w:rsidR="00627D5F">
        <w:br/>
      </w:r>
    </w:p>
    <w:p w14:paraId="7DB9C675" w14:textId="5AFF797A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15E42AA5" w14:textId="6D44AFF0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7F1E8CA2" w14:textId="52062C32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51DA520E" w14:textId="3F8ABF66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48DD7D80" w14:textId="4058DC18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2C005BC9" w14:textId="24CE0A68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0F721033" w14:textId="25E434E5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3ECDE9CB" w14:textId="7C8ED7DA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0EFBAE80" w14:textId="686211FB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1558ADD7" w14:textId="0611DAEA" w:rsidR="00627D5F" w:rsidRDefault="00627D5F" w:rsidP="00627D5F">
      <w:pPr>
        <w:spacing w:before="60" w:after="60" w:line="288" w:lineRule="auto"/>
        <w:rPr>
          <w:rFonts w:eastAsiaTheme="minorEastAsia"/>
        </w:rPr>
      </w:pPr>
    </w:p>
    <w:p w14:paraId="550D8961" w14:textId="77777777" w:rsidR="002D1E87" w:rsidRDefault="002D1E87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</w:p>
    <w:p w14:paraId="334B78AD" w14:textId="77777777" w:rsidR="002D1E87" w:rsidRPr="002D1E87" w:rsidRDefault="00627D5F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∆t=0,4s</m:t>
          </m:r>
        </m:oMath>
      </m:oMathPara>
    </w:p>
    <w:p w14:paraId="0474B84C" w14:textId="6563E134" w:rsidR="002D1E87" w:rsidRPr="002D1E87" w:rsidRDefault="002D1E87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=15,19s</m:t>
          </m:r>
        </m:oMath>
      </m:oMathPara>
    </w:p>
    <w:p w14:paraId="43C36D92" w14:textId="77777777" w:rsidR="002D1E87" w:rsidRPr="002D1E87" w:rsidRDefault="002D1E87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</w:p>
    <w:p w14:paraId="3CBFD709" w14:textId="77777777" w:rsidR="002D1E87" w:rsidRPr="002D1E87" w:rsidRDefault="002D1E87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t= </m:t>
          </m:r>
          <m:r>
            <w:rPr>
              <w:rFonts w:ascii="Cambria Math" w:hAnsi="Cambria Math" w:cs="Arial"/>
            </w:rPr>
            <m:t>15,19s ±0,4s</m:t>
          </m:r>
        </m:oMath>
      </m:oMathPara>
    </w:p>
    <w:p w14:paraId="692B8244" w14:textId="77777777" w:rsidR="002D1E87" w:rsidRDefault="00627D5F" w:rsidP="002D1E87">
      <w:pPr>
        <w:spacing w:before="60" w:after="60" w:line="288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627D5F">
        <w:rPr>
          <w:rFonts w:ascii="Arial" w:eastAsiaTheme="minorEastAsia" w:hAnsi="Arial" w:cs="Arial"/>
          <w:sz w:val="24"/>
          <w:szCs w:val="24"/>
        </w:rPr>
        <w:br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27D5F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15,19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</w:p>
    <w:p w14:paraId="48B053A3" w14:textId="2205BF3C" w:rsidR="002D1E87" w:rsidRPr="002D1E87" w:rsidRDefault="002D1E87" w:rsidP="002D1E87">
      <w:pPr>
        <w:spacing w:before="60" w:after="60" w:line="288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1,519</m:t>
          </m:r>
        </m:oMath>
      </m:oMathPara>
    </w:p>
    <w:p w14:paraId="193F227B" w14:textId="445C3A37" w:rsidR="002D1E87" w:rsidRPr="00A66A96" w:rsidRDefault="00627D5F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±∆T</m:t>
          </m:r>
        </m:oMath>
      </m:oMathPara>
    </w:p>
    <w:p w14:paraId="4383B34D" w14:textId="5207BC37" w:rsidR="00A66A96" w:rsidRPr="00A66A96" w:rsidRDefault="00A66A96" w:rsidP="00A66A96">
      <w:pPr>
        <w:spacing w:before="60" w:after="60" w:line="288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eastAsiaTheme="minorEastAsia" w:hAnsi="Cambria Math"/>
            </w:rPr>
            <m:t>1,519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0,04</m:t>
          </m:r>
        </m:oMath>
      </m:oMathPara>
    </w:p>
    <w:p w14:paraId="2132204E" w14:textId="1B0E1F63" w:rsidR="00A66A96" w:rsidRDefault="00A66A96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</w:p>
    <w:p w14:paraId="07D6E4A5" w14:textId="77777777" w:rsidR="00A66A96" w:rsidRDefault="00A66A96" w:rsidP="00A66A96">
      <w:pPr>
        <w:spacing w:before="60" w:after="60" w:line="288" w:lineRule="auto"/>
        <w:rPr>
          <w:rFonts w:ascii="Arial" w:eastAsiaTheme="minorEastAsia" w:hAnsi="Arial" w:cs="Arial"/>
          <w:sz w:val="24"/>
          <w:szCs w:val="24"/>
        </w:rPr>
      </w:pPr>
    </w:p>
    <w:p w14:paraId="615F4683" w14:textId="114182AF" w:rsidR="002D1E87" w:rsidRDefault="00627D5F" w:rsidP="002D1E87">
      <w:pPr>
        <w:spacing w:before="60" w:after="60" w:line="288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 xml:space="preserve">∆T=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10 </m:t>
              </m:r>
            </m:den>
          </m:f>
        </m:oMath>
      </m:oMathPara>
    </w:p>
    <w:p w14:paraId="50092BB4" w14:textId="12B72670" w:rsidR="002D1E87" w:rsidRPr="00A66A96" w:rsidRDefault="002D1E87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 xml:space="preserve">∆T=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04</m:t>
          </m:r>
        </m:oMath>
      </m:oMathPara>
    </w:p>
    <w:p w14:paraId="174A4944" w14:textId="77777777" w:rsidR="00A66A96" w:rsidRPr="002D1E87" w:rsidRDefault="00A66A96" w:rsidP="002D1E87">
      <w:pPr>
        <w:spacing w:before="60" w:after="60" w:line="288" w:lineRule="auto"/>
        <w:jc w:val="center"/>
        <w:rPr>
          <w:rFonts w:ascii="Arial" w:eastAsiaTheme="minorEastAsia" w:hAnsi="Arial" w:cs="Arial"/>
        </w:rPr>
      </w:pPr>
    </w:p>
    <w:p w14:paraId="5FE1D4D1" w14:textId="3395147C" w:rsidR="002D1E87" w:rsidRPr="00A66A96" w:rsidRDefault="002D1E87" w:rsidP="002D1E87">
      <w:pPr>
        <w:spacing w:before="60" w:after="60" w:line="288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0,4965kg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0,0001kg</m:t>
          </m:r>
        </m:oMath>
      </m:oMathPara>
    </w:p>
    <w:p w14:paraId="793F991B" w14:textId="77777777" w:rsidR="00A66A96" w:rsidRDefault="00A66A96" w:rsidP="002D1E87">
      <w:pPr>
        <w:spacing w:before="60" w:after="60" w:line="288" w:lineRule="auto"/>
        <w:jc w:val="center"/>
        <w:rPr>
          <w:rFonts w:eastAsiaTheme="minorEastAsia"/>
        </w:rPr>
      </w:pPr>
    </w:p>
    <w:p w14:paraId="3D4C0F70" w14:textId="57856589" w:rsidR="002D1E87" w:rsidRPr="002D1E87" w:rsidRDefault="002D1E87" w:rsidP="002D1E87">
      <w:pPr>
        <w:spacing w:before="60" w:after="60" w:line="288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0,395m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0,001m</m:t>
          </m:r>
        </m:oMath>
      </m:oMathPara>
    </w:p>
    <w:p w14:paraId="76CB487B" w14:textId="7BE5B1CD" w:rsidR="00A66A96" w:rsidRPr="000F0DF2" w:rsidRDefault="00A66A96" w:rsidP="00627D5F">
      <w:pPr>
        <w:spacing w:before="60" w:after="60" w:line="288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∆m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0,0001 kg</m:t>
          </m:r>
          <m:r>
            <w:rPr>
              <w:rFonts w:eastAsiaTheme="minorEastAsia"/>
              <w:sz w:val="24"/>
              <w:szCs w:val="24"/>
            </w:rPr>
            <w:br/>
          </m:r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∆d</m:t>
          </m:r>
          <m:r>
            <w:rPr>
              <w:rFonts w:ascii="Cambria Math" w:eastAsiaTheme="minorEastAsia" w:hAnsi="Cambria Math"/>
              <w:sz w:val="24"/>
              <w:szCs w:val="24"/>
            </w:rPr>
            <m:t>=0,001m</m:t>
          </m:r>
          <m:r>
            <w:rPr>
              <w:rFonts w:eastAsiaTheme="minorEastAsia"/>
              <w:sz w:val="24"/>
              <w:szCs w:val="24"/>
            </w:rPr>
            <w:br/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Pr="000F0DF2">
        <w:rPr>
          <w:rFonts w:eastAsiaTheme="minorEastAsia"/>
        </w:rPr>
        <w:t>M= 0,49645</w:t>
      </w:r>
      <w:r w:rsidR="000F0DF2" w:rsidRPr="000F0DF2">
        <w:rPr>
          <w:rFonts w:eastAsiaTheme="minorEastAsia"/>
        </w:rPr>
        <w:t>kg</w:t>
      </w:r>
      <w:r w:rsidRPr="000F0DF2">
        <w:rPr>
          <w:rFonts w:eastAsiaTheme="minorEastAsia"/>
        </w:rPr>
        <w:br/>
        <w:t>D= 0,395</w:t>
      </w:r>
      <w:r w:rsidR="000F0DF2" w:rsidRPr="000F0DF2">
        <w:rPr>
          <w:rFonts w:eastAsiaTheme="minorEastAsia"/>
        </w:rPr>
        <w:t>m</w:t>
      </w:r>
    </w:p>
    <w:p w14:paraId="2EA93722" w14:textId="37784E51" w:rsidR="00A66A96" w:rsidRPr="000F0DF2" w:rsidRDefault="000F0DF2" w:rsidP="00627D5F">
      <w:pPr>
        <w:spacing w:before="60" w:after="60" w:line="288" w:lineRule="auto"/>
        <w:rPr>
          <w:rFonts w:eastAsiaTheme="minorEastAsia"/>
        </w:rPr>
      </w:pPr>
      <w:r w:rsidRPr="000F0DF2">
        <w:rPr>
          <w:rFonts w:eastAsiaTheme="minorEastAsia"/>
        </w:rPr>
        <w:t>T= 1,1519s</w:t>
      </w:r>
      <w:r w:rsidRPr="000F0DF2">
        <w:rPr>
          <w:rFonts w:eastAsiaTheme="minorEastAsia"/>
        </w:rPr>
        <w:br/>
        <w:t xml:space="preserve">G= </w:t>
      </w:r>
      <w:r w:rsidRPr="000F0DF2">
        <w:t>9,80665</w:t>
      </w:r>
      <w:r w:rsidRPr="000F0DF2">
        <w:t xml:space="preserve"> m/s^2</w:t>
      </w:r>
    </w:p>
    <w:p w14:paraId="7ED26832" w14:textId="50E23FEB" w:rsidR="00627D5F" w:rsidRPr="00A66A96" w:rsidRDefault="00A66A96" w:rsidP="00627D5F">
      <w:pPr>
        <w:spacing w:before="60" w:after="60" w:line="288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mgd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sz w:val="24"/>
              <w:szCs w:val="24"/>
            </w:rPr>
            <w:br/>
          </m:r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T=2π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mgd</m:t>
                  </m:r>
                </m:den>
              </m:f>
            </m:e>
          </m:rad>
          <m:r>
            <w:rPr>
              <w:rFonts w:eastAsiaTheme="minorEastAsia"/>
              <w:sz w:val="24"/>
              <w:szCs w:val="24"/>
            </w:rPr>
            <w:br/>
          </m:r>
          <m:r>
            <w:rPr>
              <w:rFonts w:eastAsiaTheme="minorEastAsia"/>
              <w:sz w:val="24"/>
              <w:szCs w:val="24"/>
            </w:rPr>
            <w:br/>
            <w:t>I= 0,064634308</w:t>
          </m:r>
          <m:r>
            <w:rPr>
              <w:rFonts w:eastAsiaTheme="minorEastAsia"/>
              <w:sz w:val="24"/>
              <w:szCs w:val="24"/>
            </w:rPr>
            <w:br/>
            <w:t>T= 1,151899997</w:t>
          </m:r>
        </m:oMath>
      </m:oMathPara>
    </w:p>
    <w:sectPr w:rsidR="00627D5F" w:rsidRPr="00A66A96" w:rsidSect="00E542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8CC3" w14:textId="77777777" w:rsidR="004972D8" w:rsidRDefault="004972D8" w:rsidP="00E542A8">
      <w:pPr>
        <w:spacing w:after="0" w:line="240" w:lineRule="auto"/>
      </w:pPr>
      <w:r>
        <w:separator/>
      </w:r>
    </w:p>
  </w:endnote>
  <w:endnote w:type="continuationSeparator" w:id="0">
    <w:p w14:paraId="4EDA2105" w14:textId="77777777" w:rsidR="004972D8" w:rsidRDefault="004972D8" w:rsidP="00E5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8AF1" w14:textId="77777777" w:rsidR="004972D8" w:rsidRDefault="004972D8" w:rsidP="00E542A8">
      <w:pPr>
        <w:spacing w:after="0" w:line="240" w:lineRule="auto"/>
      </w:pPr>
      <w:r>
        <w:separator/>
      </w:r>
    </w:p>
  </w:footnote>
  <w:footnote w:type="continuationSeparator" w:id="0">
    <w:p w14:paraId="329A6BCC" w14:textId="77777777" w:rsidR="004972D8" w:rsidRDefault="004972D8" w:rsidP="00E542A8">
      <w:pPr>
        <w:spacing w:after="0" w:line="240" w:lineRule="auto"/>
      </w:pPr>
      <w:r>
        <w:continuationSeparator/>
      </w:r>
    </w:p>
  </w:footnote>
  <w:footnote w:id="1">
    <w:p w14:paraId="4F302D04" w14:textId="46CCDE15" w:rsidR="00E542A8" w:rsidRDefault="00E542A8">
      <w:pPr>
        <w:pStyle w:val="Textonotapie"/>
      </w:pPr>
      <w:r>
        <w:rPr>
          <w:rStyle w:val="Refdenotaalpie"/>
        </w:rPr>
        <w:footnoteRef/>
      </w:r>
      <w:r>
        <w:t xml:space="preserve"> Mediciones indirectas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0DA"/>
    <w:multiLevelType w:val="hybridMultilevel"/>
    <w:tmpl w:val="468E0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2AA8"/>
    <w:multiLevelType w:val="hybridMultilevel"/>
    <w:tmpl w:val="794833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A8"/>
    <w:rsid w:val="000F0DF2"/>
    <w:rsid w:val="0026255C"/>
    <w:rsid w:val="002866B0"/>
    <w:rsid w:val="002D1E87"/>
    <w:rsid w:val="004972D8"/>
    <w:rsid w:val="004F7E8B"/>
    <w:rsid w:val="005225E4"/>
    <w:rsid w:val="00627D5F"/>
    <w:rsid w:val="00697C08"/>
    <w:rsid w:val="007E64F9"/>
    <w:rsid w:val="00A2270E"/>
    <w:rsid w:val="00A66A96"/>
    <w:rsid w:val="00B91297"/>
    <w:rsid w:val="00BA65E4"/>
    <w:rsid w:val="00BC6F3A"/>
    <w:rsid w:val="00DE7431"/>
    <w:rsid w:val="00E27D0E"/>
    <w:rsid w:val="00E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22F9"/>
  <w15:chartTrackingRefBased/>
  <w15:docId w15:val="{CC6626DF-66B5-4B43-BFAB-251CE141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2A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542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42A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42A8"/>
    <w:rPr>
      <w:vertAlign w:val="superscript"/>
    </w:rPr>
  </w:style>
  <w:style w:type="table" w:styleId="Tablaconcuadrcula">
    <w:name w:val="Table Grid"/>
    <w:basedOn w:val="Tablanormal"/>
    <w:uiPriority w:val="39"/>
    <w:rsid w:val="00BA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27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D6A0-5D78-42CA-8552-F9D19DC3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Vaccaro</dc:creator>
  <cp:keywords/>
  <dc:description/>
  <cp:lastModifiedBy>Laureano Enrique</cp:lastModifiedBy>
  <cp:revision>3</cp:revision>
  <dcterms:created xsi:type="dcterms:W3CDTF">2021-03-23T17:42:00Z</dcterms:created>
  <dcterms:modified xsi:type="dcterms:W3CDTF">2021-06-27T19:31:00Z</dcterms:modified>
</cp:coreProperties>
</file>