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rebuchet MS" w:cs="Trebuchet MS" w:eastAsia="Trebuchet MS" w:hAnsi="Trebuchet MS"/>
          <w:b w:val="1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Guía de lenguajes 3.1.4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rebuchet MS" w:cs="Trebuchet MS" w:eastAsia="Trebuchet MS" w:hAnsi="Trebuchet MS"/>
          <w:b w:val="1"/>
          <w:i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rtl w:val="0"/>
        </w:rPr>
        <w:t xml:space="preserve">Wollok - Haskell - Prolog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10" w:sz="0" w:val="none"/>
          <w:bottom w:color="auto" w:space="0" w:sz="0" w:val="none"/>
        </w:pBdr>
        <w:spacing w:before="48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ct6lpoe68s5h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Elementos Comunes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f9mzy3o6xt7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Sintaxis básica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725"/>
        <w:gridCol w:w="2685"/>
        <w:gridCol w:w="2640"/>
        <w:tblGridChange w:id="0">
          <w:tblGrid>
            <w:gridCol w:w="1830"/>
            <w:gridCol w:w="1725"/>
            <w:gridCol w:w="2685"/>
            <w:gridCol w:w="26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un comentario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/* un comentario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multilínea */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un comentario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{- un comentario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multilínea -}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un comentario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/* Un comentario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multilínea */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'uNa CadEna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"uNa CadEna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'a'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Símbolos/Átomos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unAtomo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#{}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#{1, "hola"}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 "hola"]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[1,2]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[1,hola]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Patrones de listas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(cabeza:cola)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(cabeza:segundo:cola)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[Cabeza|Cola]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[Cabeza,Segundo|Cola]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Tuplas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(comp1, comp2)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(Comp1, Comp2)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Data/Functores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Constructor comp1 comp2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functor(Comp1, Comp2)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sin parámetros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{algo}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/ Exp. lambda (De un parámetro)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 =&gt; algo con x}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(\x -&gt; algo con 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Bloques / Exp. lambda (Más de  un parámetro)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{x, y =&gt; algo con x e y}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(\x y -&gt; algo con x e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anónima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jvwo2lg75i4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Operadores lógicos y matemáticos  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685"/>
        <w:gridCol w:w="1740"/>
        <w:gridCol w:w="2580"/>
        <w:tblGridChange w:id="0">
          <w:tblGrid>
            <w:gridCol w:w="1875"/>
            <w:gridCol w:w="2685"/>
            <w:gridCol w:w="1740"/>
            <w:gridCol w:w="25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Equivalencia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(cuando intervienen operaciones aritméticas)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 Equivalencia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\=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de orden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&gt;= &lt; &lt;=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&gt;= &lt; &lt;=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&gt;= &lt;  =&lt;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valores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nro.between(min,max)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between(Min,Max,Nro)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Disyunción (O lógico)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usar múltiples cláusulas)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Conjunción (Y lógico)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 unBool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unBool.negate()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unBool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unBool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not( Consulta 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Operadores aritméticos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- * 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- * 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- * /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División entera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dividendo.div(divisor)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dividendo divisor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dividendo // divisor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dividendo % divisor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 dividendo divisor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dividendo mod divisor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absoluto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unNro.abs()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 unNro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abs(Nro)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Exponenciación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** exponente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^ exponente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** exponente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Raíz cuadrada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unNro.squareRoot()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sqrt unNro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sqrt(Nro)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 entre dos números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unNro.max(otroNro)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 unNro otroNro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Mínimo entre dos números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unNro.min(otroNro)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unNro otroNro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unNro.even()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 unNro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unNro.odd()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odd unNro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hpjsirgae4lt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Operaciones simples sin efecto sobre/de  listas/colecciones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3840"/>
        <w:gridCol w:w="1710"/>
        <w:gridCol w:w="1770"/>
        <w:tblGridChange w:id="0">
          <w:tblGrid>
            <w:gridCol w:w="1575"/>
            <w:gridCol w:w="3840"/>
            <w:gridCol w:w="1710"/>
            <w:gridCol w:w="177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Prolog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coleccion.size()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 :: [a] -&gt; Int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genericLength :: Num n =&gt; [a] -&gt; n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length/2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está vacía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coleccion.isEmpty()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:: [a] -&gt; Bool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Preceder (nueva cabeza)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(el equivalente es add, pero causa efecto)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(:) :: a -&gt;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Concatenación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 + otraColeccion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(++) :: [a] -&gt;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append/3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set.union(coleccion)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union :: Eq a =&gt; [a] -&gt; [a] -&gt; [a]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union/3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Intersección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set.intersection( coleccion)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intersect ::</w:t>
            </w:r>
          </w:p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Eq a =&gt; [a] -&gt; [a] -&gt; [a]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intersection/3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por índice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lista.get(indice)</w:t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(base  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(!!) :: [a] -&gt; Int -&gt; a</w:t>
            </w:r>
          </w:p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(base  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nth0/3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(base  0)</w:t>
            </w:r>
          </w:p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nth1/3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(base  1)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coleccion.contains(elem)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 :: Eq a =&gt; a -&gt; [a] -&gt; Bool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member/2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coleccionOrdenable.max()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:: Ord a =&gt; [a] -&gt; a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max_member/2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coleccionOrdenable.min()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minimum:: Ord a =&gt; [a] -&gt; a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min_member/2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coleccionNumerica.sum()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 :: Num a =&gt; [a] -&gt; a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sumlist/2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Aplanar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coleccionDeColecciones. flatten()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34"/>
                <w:szCs w:val="34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 :: [[a]] -&gt; [a]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flatten/2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Primeros n elementos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lista.take(n)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:: Int -&gt;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los primeros n elementos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lista.drop(n)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 :: Int -&gt;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elemento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lista.head() lista.first()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 :: [a] -&gt;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Último elemento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lista.last()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:: [a] -&gt;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 ::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Segmento inicial (sin el último)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 ::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Apareo de listas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 :: [a] -&gt; [b] -&gt; [(a, b)]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Elemento random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coleccion.anyOne()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repetidos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coleccion.asSet()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en el orden inverso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lista.reverse()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:: [a] -&gt; [a]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reverse/2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o8vd4co0qfp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Operaciones avanzadas (de orden superior) sin efecto sobre colecciones/listas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095"/>
        <w:gridCol w:w="2685"/>
        <w:tblGridChange w:id="0">
          <w:tblGrid>
            <w:gridCol w:w="2085"/>
            <w:gridCol w:w="4095"/>
            <w:gridCol w:w="26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4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Wollok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Haskell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Sumatoria según transformación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coleccion.sum(bloqueNumericoDe1)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coleccion.filter(bloqueBoolDe1)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:: (a-&gt;Bool) -&gt; [a] -&gt; [a]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coleccion.map(bloqueDe1)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::  (a-&gt;b)-&gt; [a] -&gt; [b]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cumplen (true para lista vacía)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coleccion.all(bloqueBoolDe1)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:: (a-&gt;Bool) -&gt; [a] -&gt; Bool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Alguno cumple (false para lista vacía)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coleccion.any(bloqueBoolDe1)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:: (a-&gt;Bool) -&gt; [a] -&gt; Bool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y aplanar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coleccion.flatMap(bloqueDe1)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concatMap :: (a-&gt;[b]) -&gt; [a] -&gt; [b]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Reducir/plegar a izquierda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coleccion.fold(valorInicial, bloqueDe2)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foldl :: (a-&gt;b-&gt;a) -&gt; a -&gt; [b] -&gt; a</w:t>
            </w:r>
          </w:p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foldl1 :: (a-&gt;a-&gt;a) -&gt; [a] -&gt; 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Reducir/plegar a derecha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foldr :: (b-&gt;a-&gt;a) -&gt; a -&gt; [b] -&gt; a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foldr1 :: (a-&gt;a-&gt;a) -&gt; [a] -&gt; 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Apareo con transformación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zipWith ::</w:t>
            </w:r>
          </w:p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(a-&gt;b-&gt;c) -&gt; [a] -&gt; [b] -&gt; [c]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elemento que cumple 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coleccion.find(bloqueBoolDe1)</w:t>
            </w:r>
          </w:p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coleccion.findOrElse( bloqueBoolDe1, bloqueSinParametros)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:: (a-&gt;Bool) -&gt; [a] -&gt; a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elementos que cumplen 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coleccion.count(bloqueBoolDe1)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colección ordenada.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coleccion.sortedBy(bloqueBoolDe2)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:: Ord a =&gt; [a] -&gt; [a] 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34"/>
                <w:szCs w:val="34"/>
                <w:vertAlign w:val="superscript"/>
                <w:rtl w:val="0"/>
              </w:rPr>
              <w:t xml:space="preserve">**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 según criterio.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coleccion.max(bloqueOrdenableDe1)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Mínimo según criterio.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coleccion.min(bloqueOrdenableDe1)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34">
      <w:pPr>
        <w:pStyle w:val="Heading1"/>
        <w:keepNext w:val="0"/>
        <w:keepLines w:val="0"/>
        <w:pBdr>
          <w:top w:color="auto" w:space="10" w:sz="0" w:val="none"/>
          <w:bottom w:color="auto" w:space="0" w:sz="0" w:val="none"/>
        </w:pBdr>
        <w:spacing w:before="48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blrkgayrs15v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Wollok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mogddlcch4cu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Mensajes de colecciones con efecto</w:t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5265"/>
        <w:tblGridChange w:id="0">
          <w:tblGrid>
            <w:gridCol w:w="3630"/>
            <w:gridCol w:w="52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coleccion.add(objeto)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todos los elementos de la otra colección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coleccion.addAll(otraColeccion)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Evaluar el bloque para cada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coleccion.forEach(bloqueConEfectoDe1)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un objeto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coleccion.remove(objeto)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elementos según condición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coleccion.removeAllSuchThat(bloqueBoolDe1)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todos los elementos.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coleccion.clear()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 ordenada la lista según un criterio.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lista.sortBy(bloqueBoolDe2)</w:t>
            </w:r>
          </w:p>
        </w:tc>
      </w:tr>
    </w:tbl>
    <w:p w:rsidR="00000000" w:rsidDel="00000000" w:rsidP="00000000" w:rsidRDefault="00000000" w:rsidRPr="00000000" w14:paraId="00000144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d4j0hdoxje2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Hacer varias veces una operación</w:t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4950"/>
        <w:tblGridChange w:id="0">
          <w:tblGrid>
            <w:gridCol w:w="3945"/>
            <w:gridCol w:w="495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el bloque tantas veces como numero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numero.times(bloqueConEfectoDe1)</w:t>
            </w:r>
          </w:p>
        </w:tc>
      </w:tr>
    </w:tbl>
    <w:p w:rsidR="00000000" w:rsidDel="00000000" w:rsidP="00000000" w:rsidRDefault="00000000" w:rsidRPr="00000000" w14:paraId="00000147">
      <w:pPr>
        <w:pStyle w:val="Heading1"/>
        <w:keepNext w:val="0"/>
        <w:keepLines w:val="0"/>
        <w:pBdr>
          <w:top w:color="auto" w:space="10" w:sz="0" w:val="none"/>
          <w:bottom w:color="auto" w:space="0" w:sz="0" w:val="none"/>
        </w:pBdr>
        <w:spacing w:before="480" w:line="24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rmai1ftex7kl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Haskell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wxm06ozeed8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Funciones de orden superior sin listas</w:t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095"/>
        <w:tblGridChange w:id="0">
          <w:tblGrid>
            <w:gridCol w:w="4800"/>
            <w:gridCol w:w="40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una función con un valor (con menor precedencia que la aplicación normal)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($) :: (a-&gt;b) -&gt; a -&gt; b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 dos funciones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(.) :: (b-&gt;c) -&gt; (a-&gt;b) -&gt; (a-&gt;c)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Invierte la aplicación de los parámetros de una función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 :: (a-&gt;b-&gt;c) -&gt; b -&gt; a -&gt; c</w:t>
            </w:r>
          </w:p>
        </w:tc>
      </w:tr>
    </w:tbl>
    <w:p w:rsidR="00000000" w:rsidDel="00000000" w:rsidP="00000000" w:rsidRDefault="00000000" w:rsidRPr="00000000" w14:paraId="0000014F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vamti8g9zvb4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Funciones de generación de listas</w:t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una lista que repite infinitamente al elemento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 :: a -&gt; [a]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iterate f x, genera la lista infinita [x, f x, f (f x), ...]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iterate :: (a-&gt;a) -&gt; a -&gt; [a]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una lista que repite una cierta cantidad de veces al elemento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replicate :: Int -&gt; a -&gt; [a]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cycle xs, genera la lista infinita xs ++ xs ++ xs ++ 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  :: [a] -&gt; [a]</w:t>
            </w:r>
          </w:p>
        </w:tc>
      </w:tr>
    </w:tbl>
    <w:p w:rsidR="00000000" w:rsidDel="00000000" w:rsidP="00000000" w:rsidRDefault="00000000" w:rsidRPr="00000000" w14:paraId="00000158">
      <w:pPr>
        <w:pStyle w:val="Heading1"/>
        <w:keepNext w:val="0"/>
        <w:keepLines w:val="0"/>
        <w:pBdr>
          <w:top w:color="auto" w:space="10" w:sz="0" w:val="none"/>
          <w:bottom w:color="auto" w:space="0" w:sz="0" w:val="none"/>
        </w:pBdr>
        <w:spacing w:before="480" w:line="24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15pycvvlqo71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Prolog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vdon224ql3yf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Predicados de orden superior</w:t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650"/>
        <w:tblGridChange w:id="0">
          <w:tblGrid>
            <w:gridCol w:w="4245"/>
            <w:gridCol w:w="465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forall(Antecedente, Consecuente)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una lista a partir de una consulta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findall(Formato, Consulta, Lista)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pBdr>
          <w:top w:color="auto" w:space="10" w:sz="0" w:val="none"/>
          <w:bottom w:color="auto" w:space="0" w:sz="0" w:val="none"/>
        </w:pBdr>
        <w:spacing w:after="8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7usuvfd45kbm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Notas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NA: </w:t>
      </w:r>
      <w:r w:rsidDel="00000000" w:rsidR="00000000" w:rsidRPr="00000000">
        <w:rPr>
          <w:sz w:val="20"/>
          <w:szCs w:val="20"/>
          <w:rtl w:val="0"/>
        </w:rPr>
        <w:t xml:space="preserve">“No Aplica”. No existe o no se recomienda su uso.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Declarada en Data.List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</w:t>
      </w:r>
      <w:r w:rsidDel="00000000" w:rsidR="00000000" w:rsidRPr="00000000">
        <w:rPr>
          <w:sz w:val="34"/>
          <w:szCs w:val="34"/>
          <w:vertAlign w:val="superscript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El tipo presentado es una versión simplificada del tipo real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 En algunos cursos, en vez de Int o (Num n =&gt; n) puede aparecer Number en su lugar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