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REQUERIMIENTOS PARA EL DESARROLLADOR.-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Recolección de datos personales: ¿Qué datos exactos solicitará la plataforma para el registro? Por ejemplo: nombre completo, DNI, número de teléfono, correo electrónico, o si utilizará validación mediante perfiles de redes sociales (Google, Facebook, etc.).</w:t>
      </w:r>
    </w:p>
    <w:p w:rsidR="00000000" w:rsidDel="00000000" w:rsidP="00000000" w:rsidRDefault="00000000" w:rsidRPr="00000000" w14:paraId="00000004">
      <w:pPr>
        <w:rPr/>
      </w:pPr>
      <w:r w:rsidDel="00000000" w:rsidR="00000000" w:rsidRPr="00000000">
        <w:rPr>
          <w:rtl w:val="0"/>
        </w:rPr>
        <w:t xml:space="preserve">1)</w:t>
      </w:r>
    </w:p>
    <w:p w:rsidR="00000000" w:rsidDel="00000000" w:rsidP="00000000" w:rsidRDefault="00000000" w:rsidRPr="00000000" w14:paraId="00000005">
      <w:pPr>
        <w:rPr/>
      </w:pPr>
      <w:r w:rsidDel="00000000" w:rsidR="00000000" w:rsidRPr="00000000">
        <w:rPr>
          <w:rtl w:val="0"/>
        </w:rPr>
        <w:t xml:space="preserve">Datos obligatorios:</w:t>
        <w:br w:type="textWrapping"/>
        <w:t xml:space="preserve">Nombre completo</w:t>
        <w:br w:type="textWrapping"/>
        <w:t xml:space="preserve">Email</w:t>
        <w:br w:type="textWrapping"/>
        <w:t xml:space="preserve">Celular</w:t>
        <w:br w:type="textWrapping"/>
        <w:t xml:space="preserve">Opcionales:</w:t>
        <w:br w:type="textWrapping"/>
        <w:t xml:space="preserve">DNI</w:t>
        <w:br w:type="textWrapping"/>
        <w:t xml:space="preserve">Direccion</w:t>
        <w:br w:type="textWrapping"/>
        <w:t xml:space="preserve">* EN un futuro puedo integrar validacion mediante redes sociales, es la idea para que el login y registro sea lo mas sencillo para el usuario. Aun no esta implementado por el momento</w:t>
        <w:br w:type="textWrapping"/>
      </w:r>
    </w:p>
    <w:p w:rsidR="00000000" w:rsidDel="00000000" w:rsidP="00000000" w:rsidRDefault="00000000" w:rsidRPr="00000000" w14:paraId="00000006">
      <w:pPr>
        <w:rPr/>
      </w:pPr>
      <w:r w:rsidDel="00000000" w:rsidR="00000000" w:rsidRPr="00000000">
        <w:rPr>
          <w:rtl w:val="0"/>
        </w:rPr>
        <w:t xml:space="preserve">2) Almacenamiento y geolocalización de servidores: para escribir sobre transferencia internacional de datos. Necesito saber si la base de datos se alojará en servidores locales o en la nube (como AWS, Google Cloud o Azure) y en qué país se encuentran físicamente esos servidores.</w:t>
        <w:br w:type="textWrapping"/>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Actualmente, la base de datos y la infraestructura se encuentran alojadas en la nube a través del proveedor </w:t>
      </w:r>
      <w:r w:rsidDel="00000000" w:rsidR="00000000" w:rsidRPr="00000000">
        <w:rPr>
          <w:b w:val="1"/>
          <w:bCs w:val="1"/>
          <w:rtl w:val="0"/>
        </w:rPr>
        <w:t xml:space="preserve">Render</w:t>
      </w:r>
      <w:r w:rsidDel="00000000" w:rsidR="00000000" w:rsidRPr="00000000">
        <w:rPr>
          <w:rtl w:val="0"/>
        </w:rPr>
        <w:t xml:space="preserve">. Los servidores físicos de este proveedor se encuentran ubicados principalmente en Estados Unidos (Virginia).</w:t>
      </w:r>
    </w:p>
    <w:p w:rsidR="00000000" w:rsidDel="00000000" w:rsidP="00000000" w:rsidRDefault="00000000" w:rsidRPr="00000000" w14:paraId="00000008">
      <w:pPr>
        <w:spacing w:after="240" w:before="240" w:lineRule="auto"/>
        <w:rPr/>
      </w:pPr>
      <w:r w:rsidDel="00000000" w:rsidR="00000000" w:rsidRPr="00000000">
        <w:rPr>
          <w:rtl w:val="0"/>
        </w:rPr>
        <w:t xml:space="preserve">No se utilizan servidores locales propios. En una segunda etapa de escalabilidad es posible una migracion directa a </w:t>
      </w:r>
      <w:r w:rsidDel="00000000" w:rsidR="00000000" w:rsidRPr="00000000">
        <w:rPr>
          <w:b w:val="1"/>
          <w:bCs w:val="1"/>
          <w:rtl w:val="0"/>
        </w:rPr>
        <w:t xml:space="preserve">Amazon Web Services (AWS)</w:t>
      </w:r>
      <w:r w:rsidDel="00000000" w:rsidR="00000000" w:rsidRPr="00000000">
        <w:rPr>
          <w:rtl w:val="0"/>
        </w:rPr>
        <w:t xml:space="preserve">, con servidores ubicados probablemente en Estados Unidos (Región N. Virginia) o Brasil (Región São Paulo)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Gestión de pagos y pasarelas de terceros: Tengo entendido que se derivaran los procesamientos de pagos a Mercado Pago. Confirmame si esto es así. En los términos y condiciones debo aclarar que los datos financieros son tratados por ese tercero y no por nosotros.</w:t>
        <w:br w:type="textWrapping"/>
        <w:t xml:space="preserve">Si el unico gestor de pagos por el momento pensado y proyectado es Mercado Pago.</w:t>
      </w:r>
    </w:p>
    <w:p w:rsidR="00000000" w:rsidDel="00000000" w:rsidP="00000000" w:rsidRDefault="00000000" w:rsidRPr="00000000" w14:paraId="0000000B">
      <w:pPr>
        <w:rPr/>
      </w:pPr>
      <w:r w:rsidDel="00000000" w:rsidR="00000000" w:rsidRPr="00000000">
        <w:rPr>
          <w:rtl w:val="0"/>
        </w:rPr>
        <w:t xml:space="preserve">4) Notificaciones y comunicaciones: ¿Cómo se comunicará la plataforma con los usuarios? Si utilizará la API de WhatsApp, correos electrónicos automatizados o notificaciones push. Esto debo informarlos para obtener el consentimiento tanto para fines de marketing o simplemente operativos.</w:t>
        <w:br w:type="textWrapping"/>
        <w:t xml:space="preserve">Las notificaciones van a ser mediante: Emails para temas administrativos u operativos y mediante la integracion con la API de whatsapp para cuestiones relacionadas al negocio en si (estados de turnos, cancelaciones, liberaciones de cancha, etc) </w:t>
        <w:br w:type="textWrapping"/>
        <w:t xml:space="preserve">* La implementacion de whatsapp esta prevista en un mediano plazo (3 a 6 meses)</w:t>
      </w:r>
    </w:p>
    <w:p w:rsidR="00000000" w:rsidDel="00000000" w:rsidP="00000000" w:rsidRDefault="00000000" w:rsidRPr="00000000" w14:paraId="0000000C">
      <w:pPr>
        <w:rPr/>
      </w:pPr>
      <w:r w:rsidDel="00000000" w:rsidR="00000000" w:rsidRPr="00000000">
        <w:rPr>
          <w:rtl w:val="0"/>
        </w:rPr>
        <w:t xml:space="preserve">5) Uso de cookies y herramientas de seguimiento: Necesito también que me confirmes si el sitio utiliza cookies propias o de terceros (como Google Analytics o píxeles de Facebook) para analizar el comportamiento del usuario o para publicidad dirigida. Si no lo hace, igualmente dejo establecido que tal vez en un futuro lo usemos.</w:t>
        <w:br w:type="textWrapping"/>
        <w:br w:type="textWrapping"/>
        <w:t xml:space="preserve">Aun no usa cookies para analizar el comportamiento del usuario ni publicidad dirigida. No esta en mente incluir publicidades en la pagina ya que se desea la maxima usabilidad y comodidad para el usuario. Aun asi no esta descartada esta opcion para un futuro, en caso de manejar un trafico importante de usuarios</w:t>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t xml:space="preserve">6) Seguridad de la información: tengo que informar ¿Qué medidas de seguridad implementarás?, tales como cifrado de datos (protocolo SSL), encriptación de contraseñas y protocolos de recuperación en caso de incidentes de seguridad. La idea es que  me des letra para poder mandarle algún biri biri pero que sea real. Como vas a manejar una base de datos, la ley te exige que implementes medidas de seguridad.</w:t>
        <w:br w:type="textWrapping"/>
        <w:br w:type="textWrapping"/>
        <w:t xml:space="preserve">- </w:t>
      </w:r>
      <w:r w:rsidDel="00000000" w:rsidR="00000000" w:rsidRPr="00000000">
        <w:rPr>
          <w:rFonts w:ascii="Arial" w:cs="Arial" w:eastAsia="Arial" w:hAnsi="Arial"/>
          <w:sz w:val="20"/>
          <w:szCs w:val="20"/>
          <w:rtl w:val="0"/>
        </w:rPr>
        <w:t xml:space="preserve">Cifrado en tránsito (SSL/TLS): Todo el tráfico entre el usuario y el sistema se realizará exclusivamente mediante HTTPS con certificado SSL/TLS vigente. Se forzará el uso de HTTPS y se deshabilitarán protocolos/cifrados inseguros.</w:t>
        <w:br w:type="textWrapping"/>
        <w:t xml:space="preserve">- Cifrado de contraseñas (hash seguro): Las contraseñas no se almacenan en texto plano. Se guardan mediante hash con sal utilizando algoritmos robustos y políticas de complejidad/longitud mínima. Se aplicará protección contra fuerza bruta</w:t>
        <w:br w:type="textWrapping"/>
        <w:t xml:space="preserve">- Gestión de incidentes: Procedimiento de respuesta ante incidentes que incluye: detección, contención, análisis, remediación, restauración desde backups y reporte interno. Rotación de credenciales y revisión de accesos en caso de sospecha.</w:t>
        <w:br w:type="textWrapping"/>
        <w:t xml:space="preserve">-Validación de entradas, protección contra vulnerabilidades comunes (inyecciones, CSRF/XSS), revisión de dependencias y configuración segura del servidor. Separación de entornos (dev/staging/prod).</w:t>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7) Procedimiento de supresión de datos: La ley argentina garantiza el derecho de supresión (derecho al olvido). Necesito saber si existe un mecanismo técnico sencillo para que el usuario pueda eliminar su cuenta y todos sus datos asociados de forma definitiva.</w:t>
        <w:br w:type="textWrapping"/>
        <w:t xml:space="preserve">Aun no existe dicho mecanismo como tal, pero puede ser facilmente implementado de manera muy sencilla.</w:t>
      </w:r>
    </w:p>
    <w:p w:rsidR="00000000" w:rsidDel="00000000" w:rsidP="00000000" w:rsidRDefault="00000000" w:rsidRPr="00000000" w14:paraId="00000011">
      <w:pPr>
        <w:rPr/>
      </w:pPr>
      <w:r w:rsidDel="00000000" w:rsidR="00000000" w:rsidRPr="00000000">
        <w:rPr>
          <w:rtl w:val="0"/>
        </w:rPr>
        <w:t xml:space="preserve">8) Roles de usuario y acceso a la información: ¿Quiénes tendrán acceso al panel de administración? Es importante definir si el dueño de la cancha de pádel en Carmen de Areco </w:t>
      </w:r>
      <w:r w:rsidDel="00000000" w:rsidR="00000000" w:rsidRPr="00000000">
        <w:rPr>
          <w:u w:val="single"/>
          <w:rtl w:val="0"/>
        </w:rPr>
        <w:t xml:space="preserve">verá todos los datos</w:t>
      </w:r>
      <w:r w:rsidDel="00000000" w:rsidR="00000000" w:rsidRPr="00000000">
        <w:rPr>
          <w:rtl w:val="0"/>
        </w:rPr>
        <w:t xml:space="preserve"> del usuario </w:t>
      </w:r>
      <w:r w:rsidDel="00000000" w:rsidR="00000000" w:rsidRPr="00000000">
        <w:rPr>
          <w:u w:val="single"/>
          <w:rtl w:val="0"/>
        </w:rPr>
        <w:t xml:space="preserve">o solo lo necesario para la reserva</w:t>
      </w:r>
      <w:r w:rsidDel="00000000" w:rsidR="00000000" w:rsidRPr="00000000">
        <w:rPr>
          <w:rtl w:val="0"/>
        </w:rPr>
        <w:t xml:space="preserve">, ya que esto delimita quién es el responsable y quién el encargado del tratamiento. </w:t>
        <w:br w:type="textWrapping"/>
        <w:t xml:space="preserve">Hay definidos 4 roles dentro del sistema: Cliente, Staff, Dueno y Superadmin.</w:t>
        <w:br w:type="textWrapping"/>
        <w:t xml:space="preserve">Te los detallo a continuacion: </w:t>
        <w:br w:type="textWrapping"/>
      </w:r>
      <w:r w:rsidDel="00000000" w:rsidR="00000000" w:rsidRPr="00000000">
        <w:rPr>
          <w:b w:val="1"/>
          <w:bCs w:val="1"/>
          <w:rtl w:val="0"/>
        </w:rPr>
        <w:t xml:space="preserve">Cliente</w:t>
        <w:br w:type="textWrapping"/>
      </w:r>
      <w:r w:rsidDel="00000000" w:rsidR="00000000" w:rsidRPr="00000000">
        <w:rPr>
          <w:rtl w:val="0"/>
        </w:rPr>
        <w:t xml:space="preserve">Es el usuario final que utiliza la plataforma para reservar.</w:t>
        <w:br w:type="textWrapping"/>
        <w:t xml:space="preserve">Reservas: Puede ver la disponibilidad de canchas en tiempo real (limitado a los próximos 15 días).</w:t>
        <w:br w:type="textWrapping"/>
        <w:t xml:space="preserve">Gestión de Turnos: Puede realizar reservas y ver su estado (Pendiente de Pago, Confirmado, etc.).</w:t>
        <w:br w:type="textWrapping"/>
        <w:t xml:space="preserve">Créditos: Puede visualizar su saldo de créditos disponibles en el complejo para usarlos en nuevas reservas.</w:t>
        <w:br w:type="textWrapping"/>
        <w:t xml:space="preserve">Historial: Acceso a su historial personal de turnos jugados y cancelados.</w:t>
      </w:r>
    </w:p>
    <w:p w:rsidR="00000000" w:rsidDel="00000000" w:rsidP="00000000" w:rsidRDefault="00000000" w:rsidRPr="00000000" w14:paraId="00000012">
      <w:pPr>
        <w:rPr/>
      </w:pPr>
      <w:r w:rsidDel="00000000" w:rsidR="00000000" w:rsidRPr="00000000">
        <w:rPr>
          <w:rtl w:val="0"/>
        </w:rPr>
        <w:br w:type="textWrapping"/>
      </w:r>
      <w:r w:rsidDel="00000000" w:rsidR="00000000" w:rsidRPr="00000000">
        <w:rPr>
          <w:b w:val="1"/>
          <w:bCs w:val="1"/>
          <w:rtl w:val="0"/>
        </w:rPr>
        <w:t xml:space="preserve"> Staff</w:t>
        <w:br w:type="textWrapping"/>
      </w:r>
      <w:r w:rsidDel="00000000" w:rsidR="00000000" w:rsidRPr="00000000">
        <w:rPr>
          <w:rtl w:val="0"/>
        </w:rPr>
        <w:t xml:space="preserve">Es el personal del complejo encargado de la operación diaria.</w:t>
        <w:br w:type="textWrapping"/>
        <w:t xml:space="preserve">Control de Turnos: Visualiza la agenda completa del complejo (todos los turnos de todos los clientes con los datos esenciales: Nombre, celular, email).</w:t>
        <w:br w:type="textWrapping"/>
        <w:t xml:space="preserve">Gestión Operativa: Puede filtrar turnos por estado, cancha o cliente, y realizar búsquedas rápidas.</w:t>
        <w:br w:type="textWrapping"/>
        <w:t xml:space="preserve">Monitoreo: Tiene una vista de "Turnos en Vivo" para controlar quién debe estar jugando en cada momento.</w:t>
        <w:br w:type="textWrapping"/>
        <w:t xml:space="preserve">Acciones Rápidas: Capacidad para cargar turnos de forma manual o gestionar cancelaciones desde el mostrador.</w:t>
      </w:r>
    </w:p>
    <w:p w:rsidR="00000000" w:rsidDel="00000000" w:rsidP="00000000" w:rsidRDefault="00000000" w:rsidRPr="00000000" w14:paraId="00000013">
      <w:pPr>
        <w:rPr/>
      </w:pPr>
      <w:r w:rsidDel="00000000" w:rsidR="00000000" w:rsidRPr="00000000">
        <w:rPr>
          <w:b w:val="1"/>
          <w:bCs w:val="1"/>
          <w:rtl w:val="0"/>
        </w:rPr>
        <w:t xml:space="preserve">Dueño</w:t>
      </w:r>
      <w:r w:rsidDel="00000000" w:rsidR="00000000" w:rsidRPr="00000000">
        <w:rPr>
          <w:rtl w:val="0"/>
        </w:rPr>
        <w:t xml:space="preserve"> (Administrador de Complejo)</w:t>
        <w:br w:type="textWrapping"/>
        <w:t xml:space="preserve">Tiene control total sobre su propio complejo deportivo.</w:t>
        <w:br w:type="textWrapping"/>
        <w:t xml:space="preserve">Todo lo del Staff: Puede realizar todas las tareas operativas de un empleado.</w:t>
        <w:br w:type="textWrapping"/>
        <w:t xml:space="preserve">Configuración del Complejo: Gestiona los precios de las canchas, el valor de las señas y los horarios de apertura/cierre.</w:t>
        <w:br w:type="textWrapping"/>
        <w:t xml:space="preserve">Gestión de Recursos: Puede crear o editar canchas, características (techada, luz, etc.) y gestionar al personal (Staff).</w:t>
        <w:br w:type="textWrapping"/>
        <w:t xml:space="preserve">Finanzas y Créditos: Capacidad para cargar o auditar los créditos de los clientes del complejo.</w:t>
        <w:br w:type="textWrapping"/>
        <w:t xml:space="preserve">4.</w:t>
      </w:r>
      <w:r w:rsidDel="00000000" w:rsidR="00000000" w:rsidRPr="00000000">
        <w:rPr>
          <w:b w:val="1"/>
          <w:bCs w:val="1"/>
          <w:rtl w:val="0"/>
        </w:rPr>
        <w:t xml:space="preserve"> Superadmin (</w:t>
      </w:r>
      <w:r w:rsidDel="00000000" w:rsidR="00000000" w:rsidRPr="00000000">
        <w:rPr>
          <w:rtl w:val="0"/>
        </w:rPr>
        <w:t xml:space="preserve">Laureano enrique)</w:t>
        <w:br w:type="textWrapping"/>
        <w:t xml:space="preserve">Es el rol de máximo nivel (el desarrollador o dueño de la plataforma multi-tenant).</w:t>
        <w:br w:type="textWrapping"/>
        <w:t xml:space="preserve">Visión Global: Puede ver y acceder a todos los complejos registrados en el sistema.</w:t>
        <w:br w:type="textWrapping"/>
        <w:t xml:space="preserve">Gestión de Clientes (Complejos): Es el único que puede crear nuevos Complejos Deportivos y asignarles sus administradores iniciales.</w:t>
        <w:br w:type="textWrapping"/>
        <w:t xml:space="preserve">Mantenimiento: Tiene acceso a la configuración técnica global y puede intervenir en cualquier parte del sistema ante incidentes.</w:t>
        <w:br w:type="textWrapping"/>
        <w:t xml:space="preserve">Multitenancy: No está atado a un solo subdominio; puede saltar entre complejos para soporte o auditoría.</w:t>
        <w:br w:type="textWrapping"/>
        <w:t xml:space="preserve">* Basicamente puedo hacer absolutamente todo, menos ver datos sensibles como contraseñas, o informacion de pago, etc. (Las contraseñas se guardan cifradas y la informacion de pago es manejada por mercadopago)</w:t>
      </w:r>
    </w:p>
    <w:p w:rsidR="00000000" w:rsidDel="00000000" w:rsidP="00000000" w:rsidRDefault="00000000" w:rsidRPr="00000000" w14:paraId="00000014">
      <w:pPr>
        <w:rPr/>
      </w:pPr>
      <w:r w:rsidDel="00000000" w:rsidR="00000000" w:rsidRPr="00000000">
        <w:rPr>
          <w:rtl w:val="0"/>
        </w:rPr>
        <w:t xml:space="preserve">9) Política de cancelaciones y reembolsos: Desde el punto de vista lógico del sistema, ¿cómo están programados los plazos? Por ejemplo, si el sistema permite cancelar automáticamente hasta 24 horas antes o si el reembolso se gestiona de forma manual. Esto debe coincidir exactamente con lo que escribo en las condiciones legales.</w:t>
        <w:br w:type="textWrapping"/>
        <w:br w:type="textWrapping"/>
        <w:t xml:space="preserve">La politica de cancelaciones y reembolsos esta sujeta a la decision de cada complejo, eso se configura segun cada dueno. Pero no existen “Reembolsos” como tal. Simplemente al cancelar un turno dentro de la hora establecida por el dueño (por ejemplo 6 horas antes de que comienze el turno). Se le acreditaran en su cuenta el equivalente a lo pagado representado como: Creditos o Saldo.</w:t>
        <w:br w:type="textWrapping"/>
        <w:t xml:space="preserve">Pero es importante remarcar que el tiempo que tengo para cancelar y recibir el reembolso esta sujeto a cada complejo deportivo y no esta determinado de forma global. </w:t>
        <w:br w:type="textWrapping"/>
        <w:br w:type="textWrapping"/>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