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EBE6" w14:textId="77777777" w:rsidR="008A0BA8" w:rsidRDefault="008A0BA8" w:rsidP="008A0BA8">
      <w:pPr>
        <w:pStyle w:val="whitespace-normal"/>
        <w:numPr>
          <w:ilvl w:val="0"/>
          <w:numId w:val="1"/>
        </w:numPr>
      </w:pPr>
      <w:r>
        <w:t>Redes y Direccionamiento IP:</w:t>
      </w:r>
    </w:p>
    <w:p w14:paraId="0FDAA5E8" w14:textId="77777777" w:rsidR="008A0BA8" w:rsidRDefault="008A0BA8" w:rsidP="008A0BA8">
      <w:pPr>
        <w:pStyle w:val="whitespace-pre-wrap"/>
      </w:pPr>
      <w:r>
        <w:t>Una red es un conjunto de dispositivos informáticos interconectados que pueden compartir recursos e información. Existen dos tipos principales:</w:t>
      </w:r>
    </w:p>
    <w:p w14:paraId="521B7678" w14:textId="77777777" w:rsidR="008A0BA8" w:rsidRDefault="008A0BA8" w:rsidP="008A0BA8">
      <w:pPr>
        <w:pStyle w:val="whitespace-normal"/>
        <w:numPr>
          <w:ilvl w:val="0"/>
          <w:numId w:val="2"/>
        </w:numPr>
      </w:pPr>
      <w:r>
        <w:t>Redes de telecomunicaciones: Diseñadas para la comunicación a larga distancia. Por ejemplo, la red telefónica global que permite llamadas internacionales.</w:t>
      </w:r>
    </w:p>
    <w:p w14:paraId="029CB47C" w14:textId="77777777" w:rsidR="008A0BA8" w:rsidRDefault="008A0BA8" w:rsidP="008A0BA8">
      <w:pPr>
        <w:pStyle w:val="whitespace-normal"/>
        <w:numPr>
          <w:ilvl w:val="0"/>
          <w:numId w:val="2"/>
        </w:numPr>
      </w:pPr>
      <w:r>
        <w:t>Redes de computadoras: Enfocadas en compartir recursos localmente. Un ejemplo común es la red de una oficina donde las computadoras comparten impresoras y archivos.</w:t>
      </w:r>
    </w:p>
    <w:p w14:paraId="50C4B92F" w14:textId="77777777" w:rsidR="008A0BA8" w:rsidRDefault="008A0BA8" w:rsidP="008A0BA8">
      <w:pPr>
        <w:pStyle w:val="whitespace-pre-wrap"/>
      </w:pPr>
      <w:r>
        <w:t>El direccionamiento IP es fundamental en las redes modernas. Una dirección IP es un identificador numérico único asignado a cada dispositivo en una red. Hay dos tipos principales:</w:t>
      </w:r>
    </w:p>
    <w:p w14:paraId="26012C80" w14:textId="77777777" w:rsidR="008A0BA8" w:rsidRDefault="008A0BA8" w:rsidP="008A0BA8">
      <w:pPr>
        <w:pStyle w:val="whitespace-normal"/>
        <w:numPr>
          <w:ilvl w:val="0"/>
          <w:numId w:val="3"/>
        </w:numPr>
      </w:pPr>
      <w:r>
        <w:t>IP públicas: Accesibles desde Internet. Por ejemplo, 203.0.113.1 podría ser la dirección de un servidor web.</w:t>
      </w:r>
    </w:p>
    <w:p w14:paraId="1614EE9D" w14:textId="77777777" w:rsidR="008A0BA8" w:rsidRDefault="008A0BA8" w:rsidP="008A0BA8">
      <w:pPr>
        <w:pStyle w:val="whitespace-normal"/>
        <w:numPr>
          <w:ilvl w:val="0"/>
          <w:numId w:val="3"/>
        </w:numPr>
      </w:pPr>
      <w:r>
        <w:t>IP privadas: Para uso interno en redes locales. Por ejemplo, 192.168.1.100 podría ser la dirección de tu computadora en tu red doméstica.</w:t>
      </w:r>
    </w:p>
    <w:p w14:paraId="3C12B4C8" w14:textId="77777777" w:rsidR="008A0BA8" w:rsidRDefault="008A0BA8" w:rsidP="008A0BA8">
      <w:pPr>
        <w:pStyle w:val="whitespace-pre-wrap"/>
      </w:pPr>
      <w:r>
        <w:t xml:space="preserve">La asignación de </w:t>
      </w:r>
      <w:proofErr w:type="spellStart"/>
      <w:r>
        <w:t>IPs</w:t>
      </w:r>
      <w:proofErr w:type="spellEnd"/>
      <w:r>
        <w:t xml:space="preserve"> puede ser:</w:t>
      </w:r>
    </w:p>
    <w:p w14:paraId="34AE3BE4" w14:textId="77777777" w:rsidR="008A0BA8" w:rsidRDefault="008A0BA8" w:rsidP="008A0BA8">
      <w:pPr>
        <w:pStyle w:val="whitespace-normal"/>
        <w:numPr>
          <w:ilvl w:val="0"/>
          <w:numId w:val="4"/>
        </w:numPr>
      </w:pPr>
      <w:r>
        <w:t>Estática: Configurada manualmente y permanente.</w:t>
      </w:r>
    </w:p>
    <w:p w14:paraId="1B3C6E80" w14:textId="77777777" w:rsidR="008A0BA8" w:rsidRDefault="008A0BA8" w:rsidP="008A0BA8">
      <w:pPr>
        <w:pStyle w:val="whitespace-normal"/>
        <w:numPr>
          <w:ilvl w:val="0"/>
          <w:numId w:val="4"/>
        </w:numPr>
      </w:pPr>
      <w:r>
        <w:t>Dinámica: Asignada automáticamente por un servidor DHCP, cambiando periódicamente.</w:t>
      </w:r>
    </w:p>
    <w:p w14:paraId="7867E1B7" w14:textId="77777777" w:rsidR="008A0BA8" w:rsidRDefault="008A0BA8" w:rsidP="008A0BA8">
      <w:pPr>
        <w:pStyle w:val="whitespace-normal"/>
        <w:numPr>
          <w:ilvl w:val="0"/>
          <w:numId w:val="5"/>
        </w:numPr>
      </w:pPr>
      <w:r>
        <w:t>Teleinformática:</w:t>
      </w:r>
    </w:p>
    <w:p w14:paraId="444B12AE" w14:textId="77777777" w:rsidR="008A0BA8" w:rsidRDefault="008A0BA8" w:rsidP="008A0BA8">
      <w:pPr>
        <w:pStyle w:val="whitespace-pre-wrap"/>
      </w:pPr>
      <w:r>
        <w:t>La teleinformática es la disciplina que integra las telecomunicaciones con la informática. Esta fusión permite la transmisión, procesamiento y gestión de información a distancia. Su evolución ha sido rápida:</w:t>
      </w:r>
    </w:p>
    <w:p w14:paraId="0F1877F4" w14:textId="77777777" w:rsidR="008A0BA8" w:rsidRDefault="008A0BA8" w:rsidP="008A0BA8">
      <w:pPr>
        <w:pStyle w:val="whitespace-normal"/>
        <w:numPr>
          <w:ilvl w:val="0"/>
          <w:numId w:val="6"/>
        </w:numPr>
      </w:pPr>
      <w:r>
        <w:t>1970s: Nacimiento de las redes de computadoras.</w:t>
      </w:r>
    </w:p>
    <w:p w14:paraId="38BE7DD8" w14:textId="77777777" w:rsidR="008A0BA8" w:rsidRDefault="008A0BA8" w:rsidP="008A0BA8">
      <w:pPr>
        <w:pStyle w:val="whitespace-normal"/>
        <w:numPr>
          <w:ilvl w:val="0"/>
          <w:numId w:val="6"/>
        </w:numPr>
      </w:pPr>
      <w:r>
        <w:t>1980s: Desarrollo de Internet.</w:t>
      </w:r>
    </w:p>
    <w:p w14:paraId="7EEE95C4" w14:textId="77777777" w:rsidR="008A0BA8" w:rsidRDefault="008A0BA8" w:rsidP="008A0BA8">
      <w:pPr>
        <w:pStyle w:val="whitespace-normal"/>
        <w:numPr>
          <w:ilvl w:val="0"/>
          <w:numId w:val="6"/>
        </w:numPr>
      </w:pPr>
      <w:r>
        <w:t>2000s: Auge de las redes móviles y comunicaciones inalámbricas.</w:t>
      </w:r>
    </w:p>
    <w:p w14:paraId="21F4794A" w14:textId="77777777" w:rsidR="008A0BA8" w:rsidRDefault="008A0BA8" w:rsidP="008A0BA8">
      <w:pPr>
        <w:pStyle w:val="whitespace-normal"/>
        <w:numPr>
          <w:ilvl w:val="0"/>
          <w:numId w:val="6"/>
        </w:numPr>
      </w:pPr>
      <w:r>
        <w:t>2010s: Popularización de la computación en la nube.</w:t>
      </w:r>
    </w:p>
    <w:p w14:paraId="3ADDD3BD" w14:textId="77777777" w:rsidR="008A0BA8" w:rsidRDefault="008A0BA8" w:rsidP="008A0BA8">
      <w:pPr>
        <w:pStyle w:val="whitespace-normal"/>
        <w:numPr>
          <w:ilvl w:val="0"/>
          <w:numId w:val="6"/>
        </w:numPr>
      </w:pPr>
      <w:r>
        <w:t>2020s: Integración de inteligencia artificial en redes.</w:t>
      </w:r>
    </w:p>
    <w:p w14:paraId="6B10DAEA" w14:textId="77777777" w:rsidR="008A0BA8" w:rsidRDefault="008A0BA8" w:rsidP="008A0BA8">
      <w:pPr>
        <w:pStyle w:val="whitespace-pre-wrap"/>
      </w:pPr>
      <w:r>
        <w:t>Un ejemplo moderno de teleinformática es el teletrabajo, donde un empleado puede acceder a los sistemas de la empresa desde su hogar, utilizando una combinación de tecnologías de red, seguridad y computación en la nube.</w:t>
      </w:r>
    </w:p>
    <w:p w14:paraId="00AB3A5F" w14:textId="77777777" w:rsidR="008A0BA8" w:rsidRDefault="008A0BA8" w:rsidP="008A0BA8">
      <w:pPr>
        <w:pStyle w:val="whitespace-normal"/>
        <w:numPr>
          <w:ilvl w:val="0"/>
          <w:numId w:val="7"/>
        </w:numPr>
      </w:pPr>
      <w:r>
        <w:t>Modelos de Red OSI y TCP/IP:</w:t>
      </w:r>
    </w:p>
    <w:p w14:paraId="43EB0FA0" w14:textId="77777777" w:rsidR="008A0BA8" w:rsidRDefault="008A0BA8" w:rsidP="008A0BA8">
      <w:pPr>
        <w:pStyle w:val="whitespace-pre-wrap"/>
      </w:pPr>
      <w:r>
        <w:t xml:space="preserve">Estos modelos son </w:t>
      </w:r>
      <w:proofErr w:type="spellStart"/>
      <w:r>
        <w:t>frameworks</w:t>
      </w:r>
      <w:proofErr w:type="spellEnd"/>
      <w:r>
        <w:t xml:space="preserve"> conceptuales que describen cómo los datos se comunican en una red:</w:t>
      </w:r>
    </w:p>
    <w:p w14:paraId="2BC3410C" w14:textId="77777777" w:rsidR="008A0BA8" w:rsidRDefault="008A0BA8" w:rsidP="008A0BA8">
      <w:pPr>
        <w:pStyle w:val="whitespace-normal"/>
        <w:numPr>
          <w:ilvl w:val="0"/>
          <w:numId w:val="8"/>
        </w:numPr>
      </w:pPr>
      <w:r>
        <w:t xml:space="preserve">Modelo OSI (Open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): Tiene 7 capas: Física, Enlace de Datos, Red, Transporte, Sesión, Presentación y Aplicación. Es más detallado y útil para educación y diagnóstico de problemas.</w:t>
      </w:r>
    </w:p>
    <w:p w14:paraId="7CA33914" w14:textId="77777777" w:rsidR="008A0BA8" w:rsidRDefault="008A0BA8" w:rsidP="008A0BA8">
      <w:pPr>
        <w:pStyle w:val="whitespace-normal"/>
        <w:numPr>
          <w:ilvl w:val="0"/>
          <w:numId w:val="8"/>
        </w:numPr>
      </w:pPr>
      <w:r>
        <w:lastRenderedPageBreak/>
        <w:t>Modelo TCP/IP: Tiene 4 capas: Acceso a Red, Internet, Transporte y Aplicación. Es más práctico y se usa en la implementación real de Internet.</w:t>
      </w:r>
    </w:p>
    <w:p w14:paraId="1CD1BEA9" w14:textId="77777777" w:rsidR="008A0BA8" w:rsidRDefault="008A0BA8" w:rsidP="008A0BA8">
      <w:pPr>
        <w:pStyle w:val="whitespace-pre-wrap"/>
      </w:pPr>
      <w:r>
        <w:t>El encapsulamiento de datos es un proceso clave en estos modelos. Por ejemplo, cuando envías un email:</w:t>
      </w:r>
    </w:p>
    <w:p w14:paraId="358C1FC1" w14:textId="77777777" w:rsidR="008A0BA8" w:rsidRDefault="008A0BA8" w:rsidP="008A0BA8">
      <w:pPr>
        <w:pStyle w:val="whitespace-normal"/>
        <w:numPr>
          <w:ilvl w:val="0"/>
          <w:numId w:val="9"/>
        </w:numPr>
      </w:pPr>
      <w:r>
        <w:t>El contenido del email se genera en la capa de Aplicación.</w:t>
      </w:r>
    </w:p>
    <w:p w14:paraId="5BAAF818" w14:textId="77777777" w:rsidR="008A0BA8" w:rsidRDefault="008A0BA8" w:rsidP="008A0BA8">
      <w:pPr>
        <w:pStyle w:val="whitespace-normal"/>
        <w:numPr>
          <w:ilvl w:val="0"/>
          <w:numId w:val="9"/>
        </w:numPr>
      </w:pPr>
      <w:r>
        <w:t>La capa de Transporte añade información como puertos de origen y destino.</w:t>
      </w:r>
    </w:p>
    <w:p w14:paraId="48FC8769" w14:textId="77777777" w:rsidR="008A0BA8" w:rsidRDefault="008A0BA8" w:rsidP="008A0BA8">
      <w:pPr>
        <w:pStyle w:val="whitespace-normal"/>
        <w:numPr>
          <w:ilvl w:val="0"/>
          <w:numId w:val="9"/>
        </w:numPr>
      </w:pPr>
      <w:r>
        <w:t>La capa de Internet/Red añade las direcciones IP.</w:t>
      </w:r>
    </w:p>
    <w:p w14:paraId="1AE3A70E" w14:textId="77777777" w:rsidR="008A0BA8" w:rsidRDefault="008A0BA8" w:rsidP="008A0BA8">
      <w:pPr>
        <w:pStyle w:val="whitespace-normal"/>
        <w:numPr>
          <w:ilvl w:val="0"/>
          <w:numId w:val="9"/>
        </w:numPr>
      </w:pPr>
      <w:r>
        <w:t>La capa de Enlace de Datos añade direcciones MAC para la entrega local.</w:t>
      </w:r>
    </w:p>
    <w:p w14:paraId="2A8C8ABF" w14:textId="77777777" w:rsidR="008A0BA8" w:rsidRDefault="008A0BA8" w:rsidP="008A0BA8">
      <w:pPr>
        <w:pStyle w:val="whitespace-normal"/>
        <w:numPr>
          <w:ilvl w:val="0"/>
          <w:numId w:val="9"/>
        </w:numPr>
      </w:pPr>
      <w:r>
        <w:t>Tipos de Redes y Topologías:</w:t>
      </w:r>
    </w:p>
    <w:p w14:paraId="6CB37FE0" w14:textId="77777777" w:rsidR="008A0BA8" w:rsidRDefault="008A0BA8" w:rsidP="008A0BA8">
      <w:pPr>
        <w:pStyle w:val="whitespace-pre-wrap"/>
      </w:pPr>
      <w:r>
        <w:t>Las redes se clasifican según su cobertura geográfica:</w:t>
      </w:r>
    </w:p>
    <w:p w14:paraId="3D3DA0F2" w14:textId="77777777" w:rsidR="008A0BA8" w:rsidRDefault="008A0BA8" w:rsidP="008A0BA8">
      <w:pPr>
        <w:pStyle w:val="whitespace-normal"/>
        <w:numPr>
          <w:ilvl w:val="0"/>
          <w:numId w:val="10"/>
        </w:numPr>
      </w:pPr>
      <w:r>
        <w:t xml:space="preserve">PAN (Personal </w:t>
      </w:r>
      <w:proofErr w:type="spellStart"/>
      <w:r>
        <w:t>Area</w:t>
      </w:r>
      <w:proofErr w:type="spellEnd"/>
      <w:r>
        <w:t xml:space="preserve"> Network): Cubre unos pocos metros. Ejemplo: conexión Bluetooth entre tu teléfono y auriculares.</w:t>
      </w:r>
    </w:p>
    <w:p w14:paraId="00544566" w14:textId="77777777" w:rsidR="008A0BA8" w:rsidRDefault="008A0BA8" w:rsidP="008A0BA8">
      <w:pPr>
        <w:pStyle w:val="whitespace-normal"/>
        <w:numPr>
          <w:ilvl w:val="0"/>
          <w:numId w:val="10"/>
        </w:numPr>
      </w:pPr>
      <w:r>
        <w:t xml:space="preserve">LAN (Local </w:t>
      </w:r>
      <w:proofErr w:type="spellStart"/>
      <w:r>
        <w:t>Area</w:t>
      </w:r>
      <w:proofErr w:type="spellEnd"/>
      <w:r>
        <w:t xml:space="preserve"> Network): Cubre un edificio o campus. Ejemplo: red de una escuela.</w:t>
      </w:r>
    </w:p>
    <w:p w14:paraId="3BF71998" w14:textId="77777777" w:rsidR="008A0BA8" w:rsidRDefault="008A0BA8" w:rsidP="008A0BA8">
      <w:pPr>
        <w:pStyle w:val="whitespace-normal"/>
        <w:numPr>
          <w:ilvl w:val="0"/>
          <w:numId w:val="10"/>
        </w:numPr>
      </w:pPr>
      <w:r>
        <w:t>MAN (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Network): Cubre una ciudad. Ejemplo: red de cajeros automáticos de un banco en una ciudad.</w:t>
      </w:r>
    </w:p>
    <w:p w14:paraId="119DB743" w14:textId="77777777" w:rsidR="008A0BA8" w:rsidRDefault="008A0BA8" w:rsidP="008A0BA8">
      <w:pPr>
        <w:pStyle w:val="whitespace-normal"/>
        <w:numPr>
          <w:ilvl w:val="0"/>
          <w:numId w:val="10"/>
        </w:numPr>
      </w:pPr>
      <w:r>
        <w:t xml:space="preserve">WAN (Wide </w:t>
      </w:r>
      <w:proofErr w:type="spellStart"/>
      <w:r>
        <w:t>Area</w:t>
      </w:r>
      <w:proofErr w:type="spellEnd"/>
      <w:r>
        <w:t xml:space="preserve"> Network): Cubre países o continentes. El mayor ejemplo es Internet.</w:t>
      </w:r>
    </w:p>
    <w:p w14:paraId="6A8C3B70" w14:textId="77777777" w:rsidR="008A0BA8" w:rsidRDefault="008A0BA8" w:rsidP="008A0BA8">
      <w:pPr>
        <w:pStyle w:val="whitespace-pre-wrap"/>
      </w:pPr>
      <w:r>
        <w:t>Las topologías de red describen cómo están conectados los dispositivos:</w:t>
      </w:r>
    </w:p>
    <w:p w14:paraId="20D11713" w14:textId="77777777" w:rsidR="008A0BA8" w:rsidRDefault="008A0BA8" w:rsidP="008A0BA8">
      <w:pPr>
        <w:pStyle w:val="whitespace-normal"/>
        <w:numPr>
          <w:ilvl w:val="0"/>
          <w:numId w:val="11"/>
        </w:numPr>
      </w:pPr>
      <w:r>
        <w:t>Bus: Todos los dispositivos conectados a un cable principal.</w:t>
      </w:r>
    </w:p>
    <w:p w14:paraId="106EF026" w14:textId="77777777" w:rsidR="008A0BA8" w:rsidRDefault="008A0BA8" w:rsidP="008A0BA8">
      <w:pPr>
        <w:pStyle w:val="whitespace-normal"/>
        <w:numPr>
          <w:ilvl w:val="0"/>
          <w:numId w:val="11"/>
        </w:numPr>
      </w:pPr>
      <w:r>
        <w:t>Estrella: Dispositivos conectados a un punto central.</w:t>
      </w:r>
    </w:p>
    <w:p w14:paraId="0AFF96C8" w14:textId="77777777" w:rsidR="008A0BA8" w:rsidRDefault="008A0BA8" w:rsidP="008A0BA8">
      <w:pPr>
        <w:pStyle w:val="whitespace-normal"/>
        <w:numPr>
          <w:ilvl w:val="0"/>
          <w:numId w:val="11"/>
        </w:numPr>
      </w:pPr>
      <w:r>
        <w:t>Anillo: Dispositivos conectados en un círculo cerrado.</w:t>
      </w:r>
    </w:p>
    <w:p w14:paraId="0A483A3F" w14:textId="77777777" w:rsidR="008A0BA8" w:rsidRDefault="008A0BA8" w:rsidP="008A0BA8">
      <w:pPr>
        <w:pStyle w:val="whitespace-normal"/>
        <w:numPr>
          <w:ilvl w:val="0"/>
          <w:numId w:val="11"/>
        </w:numPr>
      </w:pPr>
      <w:r>
        <w:t>Malla: Cada dispositivo conectado a varios otros.</w:t>
      </w:r>
    </w:p>
    <w:p w14:paraId="0FEF3039" w14:textId="77777777" w:rsidR="008A0BA8" w:rsidRDefault="008A0BA8" w:rsidP="008A0BA8">
      <w:pPr>
        <w:pStyle w:val="whitespace-normal"/>
        <w:numPr>
          <w:ilvl w:val="0"/>
          <w:numId w:val="11"/>
        </w:numPr>
      </w:pPr>
      <w:r>
        <w:t>Jerárquica: Dispositivos organizados en niveles, como un árbol.</w:t>
      </w:r>
    </w:p>
    <w:p w14:paraId="6619AA0F" w14:textId="77777777" w:rsidR="008A0BA8" w:rsidRDefault="008A0BA8" w:rsidP="008A0BA8">
      <w:pPr>
        <w:pStyle w:val="whitespace-normal"/>
        <w:numPr>
          <w:ilvl w:val="0"/>
          <w:numId w:val="12"/>
        </w:numPr>
      </w:pPr>
      <w:r>
        <w:t>Estándares y Organismos:</w:t>
      </w:r>
    </w:p>
    <w:p w14:paraId="019DF9DD" w14:textId="77777777" w:rsidR="008A0BA8" w:rsidRDefault="008A0BA8" w:rsidP="008A0BA8">
      <w:pPr>
        <w:pStyle w:val="whitespace-pre-wrap"/>
      </w:pPr>
      <w:r>
        <w:t>Los estándares son cruciales para garantizar la interoperabilidad entre diferentes sistemas. Hay dos tipos principales:</w:t>
      </w:r>
    </w:p>
    <w:p w14:paraId="248742CB" w14:textId="77777777" w:rsidR="008A0BA8" w:rsidRDefault="008A0BA8" w:rsidP="008A0BA8">
      <w:pPr>
        <w:pStyle w:val="whitespace-normal"/>
        <w:numPr>
          <w:ilvl w:val="0"/>
          <w:numId w:val="13"/>
        </w:numPr>
      </w:pPr>
      <w:r>
        <w:t>De facto: Ampliamente adoptados sin ser oficiales. Ejemplo: el formato PDF para documentos.</w:t>
      </w:r>
    </w:p>
    <w:p w14:paraId="741A1F5D" w14:textId="77777777" w:rsidR="008A0BA8" w:rsidRDefault="008A0BA8" w:rsidP="008A0BA8">
      <w:pPr>
        <w:pStyle w:val="whitespace-normal"/>
        <w:numPr>
          <w:ilvl w:val="0"/>
          <w:numId w:val="13"/>
        </w:numPr>
      </w:pPr>
      <w:r>
        <w:t xml:space="preserve">De jure: Oficialmente reconocidos. Ejemplo: el estándar </w:t>
      </w:r>
      <w:proofErr w:type="spellStart"/>
      <w:r>
        <w:t>Wi</w:t>
      </w:r>
      <w:proofErr w:type="spellEnd"/>
      <w:r>
        <w:t>-Fi IEEE 802.11.</w:t>
      </w:r>
    </w:p>
    <w:p w14:paraId="29323247" w14:textId="77777777" w:rsidR="008A0BA8" w:rsidRDefault="008A0BA8" w:rsidP="008A0BA8">
      <w:pPr>
        <w:pStyle w:val="whitespace-pre-wrap"/>
      </w:pPr>
      <w:r>
        <w:t>Organismos de estandarización importantes incluyen:</w:t>
      </w:r>
    </w:p>
    <w:p w14:paraId="05BF96DA" w14:textId="77777777" w:rsidR="008A0BA8" w:rsidRDefault="008A0BA8" w:rsidP="008A0BA8">
      <w:pPr>
        <w:pStyle w:val="whitespace-normal"/>
        <w:numPr>
          <w:ilvl w:val="0"/>
          <w:numId w:val="14"/>
        </w:numPr>
      </w:pPr>
      <w:r>
        <w:t xml:space="preserve">ITU (International </w:t>
      </w:r>
      <w:proofErr w:type="spellStart"/>
      <w:r>
        <w:t>Telecommunication</w:t>
      </w:r>
      <w:proofErr w:type="spellEnd"/>
      <w:r>
        <w:t xml:space="preserve"> </w:t>
      </w:r>
      <w:proofErr w:type="spellStart"/>
      <w:r>
        <w:t>Union</w:t>
      </w:r>
      <w:proofErr w:type="spellEnd"/>
      <w:r>
        <w:t>): Agencia de la ONU para las TIC.</w:t>
      </w:r>
    </w:p>
    <w:p w14:paraId="220AE07F" w14:textId="77777777" w:rsidR="008A0BA8" w:rsidRDefault="008A0BA8" w:rsidP="008A0BA8">
      <w:pPr>
        <w:pStyle w:val="whitespace-normal"/>
        <w:numPr>
          <w:ilvl w:val="0"/>
          <w:numId w:val="14"/>
        </w:numPr>
      </w:pPr>
      <w:r>
        <w:t>IEEE (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and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>): Desarrolla estándares en áreas técnicas.</w:t>
      </w:r>
    </w:p>
    <w:p w14:paraId="16531D90" w14:textId="77777777" w:rsidR="008A0BA8" w:rsidRDefault="008A0BA8" w:rsidP="008A0BA8">
      <w:pPr>
        <w:pStyle w:val="whitespace-normal"/>
        <w:numPr>
          <w:ilvl w:val="0"/>
          <w:numId w:val="14"/>
        </w:numPr>
      </w:pPr>
      <w:r>
        <w:t xml:space="preserve">ISO (International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>): Publica estándares internacionales en diversas industrias.</w:t>
      </w:r>
    </w:p>
    <w:p w14:paraId="0DA1E459" w14:textId="77777777" w:rsidR="008A0BA8" w:rsidRDefault="008A0BA8" w:rsidP="008A0BA8">
      <w:pPr>
        <w:pStyle w:val="whitespace-normal"/>
        <w:numPr>
          <w:ilvl w:val="0"/>
          <w:numId w:val="15"/>
        </w:numPr>
      </w:pPr>
      <w:r>
        <w:t>ENACOM y Espectro Radioeléctrico:</w:t>
      </w:r>
    </w:p>
    <w:p w14:paraId="16C1E54E" w14:textId="77777777" w:rsidR="008A0BA8" w:rsidRDefault="008A0BA8" w:rsidP="008A0BA8">
      <w:pPr>
        <w:pStyle w:val="whitespace-pre-wrap"/>
      </w:pPr>
      <w:r>
        <w:lastRenderedPageBreak/>
        <w:t>ENACOM (Ente Nacional de Comunicaciones) es el organismo regulador de telecomunicaciones en Argentina. Sus funciones incluyen la gestión del espectro radioeléctrico.</w:t>
      </w:r>
    </w:p>
    <w:p w14:paraId="278692F1" w14:textId="77777777" w:rsidR="008A0BA8" w:rsidRDefault="008A0BA8" w:rsidP="008A0BA8">
      <w:pPr>
        <w:pStyle w:val="whitespace-pre-wrap"/>
      </w:pPr>
      <w:r>
        <w:t xml:space="preserve">El espectro radioeléctrico es el rango de frecuencias electromagnéticas utilizadas para las comunicaciones inalámbricas. Por ejemplo, la banda de 2.4 GHz se usa para </w:t>
      </w:r>
      <w:proofErr w:type="spellStart"/>
      <w:r>
        <w:t>Wi</w:t>
      </w:r>
      <w:proofErr w:type="spellEnd"/>
      <w:r>
        <w:t>-Fi, mientras que diferentes bandas se asignan para telefonía móvil, radio FM, etc.</w:t>
      </w:r>
    </w:p>
    <w:p w14:paraId="70BFE477" w14:textId="77777777" w:rsidR="008A0BA8" w:rsidRDefault="008A0BA8" w:rsidP="008A0BA8">
      <w:pPr>
        <w:pStyle w:val="whitespace-pre-wrap"/>
      </w:pPr>
      <w:r>
        <w:t>Para ser usuario del espectro, se debe seguir un proceso que incluye solicitar una licencia, recibir una asignación de frecuencia, cumplir con normativas técnicas y pagar tasas correspondientes.</w:t>
      </w:r>
    </w:p>
    <w:p w14:paraId="0CAC9CEC" w14:textId="77777777" w:rsidR="008A0BA8" w:rsidRDefault="008A0BA8" w:rsidP="008A0BA8">
      <w:pPr>
        <w:pStyle w:val="whitespace-normal"/>
        <w:numPr>
          <w:ilvl w:val="0"/>
          <w:numId w:val="16"/>
        </w:numPr>
      </w:pPr>
      <w:r>
        <w:t>Redes Corporativas:</w:t>
      </w:r>
    </w:p>
    <w:p w14:paraId="550CCE98" w14:textId="77777777" w:rsidR="008A0BA8" w:rsidRDefault="008A0BA8" w:rsidP="008A0BA8">
      <w:pPr>
        <w:pStyle w:val="whitespace-pre-wrap"/>
      </w:pPr>
      <w:r>
        <w:t>Las redes corporativas han evolucionado de intranets unidireccionales a plataformas de comunicación bidireccionales complejas. Involucran varios departamentos:</w:t>
      </w:r>
    </w:p>
    <w:p w14:paraId="675E7449" w14:textId="77777777" w:rsidR="008A0BA8" w:rsidRDefault="008A0BA8" w:rsidP="008A0BA8">
      <w:pPr>
        <w:pStyle w:val="whitespace-normal"/>
        <w:numPr>
          <w:ilvl w:val="0"/>
          <w:numId w:val="17"/>
        </w:numPr>
      </w:pPr>
      <w:r>
        <w:t>IT: Gestiona la infraestructura técnica.</w:t>
      </w:r>
    </w:p>
    <w:p w14:paraId="2D9FF0E8" w14:textId="77777777" w:rsidR="008A0BA8" w:rsidRDefault="008A0BA8" w:rsidP="008A0BA8">
      <w:pPr>
        <w:pStyle w:val="whitespace-normal"/>
        <w:numPr>
          <w:ilvl w:val="0"/>
          <w:numId w:val="17"/>
        </w:numPr>
      </w:pPr>
      <w:r>
        <w:t>Seguridad: Protege contra amenazas cibernéticas.</w:t>
      </w:r>
    </w:p>
    <w:p w14:paraId="6BE9CCB2" w14:textId="77777777" w:rsidR="008A0BA8" w:rsidRDefault="008A0BA8" w:rsidP="008A0BA8">
      <w:pPr>
        <w:pStyle w:val="whitespace-normal"/>
        <w:numPr>
          <w:ilvl w:val="0"/>
          <w:numId w:val="17"/>
        </w:numPr>
      </w:pPr>
      <w:r>
        <w:t>RRHH: Establece políticas de uso y capacitación.</w:t>
      </w:r>
    </w:p>
    <w:p w14:paraId="035EAF65" w14:textId="77777777" w:rsidR="008A0BA8" w:rsidRDefault="008A0BA8" w:rsidP="008A0BA8">
      <w:pPr>
        <w:pStyle w:val="whitespace-normal"/>
        <w:numPr>
          <w:ilvl w:val="0"/>
          <w:numId w:val="17"/>
        </w:numPr>
      </w:pPr>
      <w:r>
        <w:t>Marketing: Analiza las necesidades de comunicación con clientes.</w:t>
      </w:r>
    </w:p>
    <w:p w14:paraId="627B6A5D" w14:textId="77777777" w:rsidR="008A0BA8" w:rsidRDefault="008A0BA8" w:rsidP="008A0BA8">
      <w:pPr>
        <w:pStyle w:val="whitespace-pre-wrap"/>
      </w:pPr>
      <w:r>
        <w:t>Un ejemplo moderno sería una empresa multinacional con oficinas en diferentes continentes, todas conectadas a través de una red privada virtual (VPN), permitiendo videoconferencias en tiempo real, acceso a bases de datos compartidas y colaboración en documentos en la nube.</w:t>
      </w:r>
    </w:p>
    <w:p w14:paraId="33AC663A" w14:textId="77777777" w:rsidR="008A0BA8" w:rsidRDefault="008A0BA8" w:rsidP="008A0BA8">
      <w:pPr>
        <w:pStyle w:val="whitespace-pre-wrap"/>
      </w:pPr>
      <w:r>
        <w:t xml:space="preserve">Las tendencias futuras apuntan hacia una mayor flexibilidad (como el soporte mejorado para el trabajo remoto), seguridad reforzada (como la implementación de autenticación </w:t>
      </w:r>
      <w:proofErr w:type="spellStart"/>
      <w:r>
        <w:t>multifactor</w:t>
      </w:r>
      <w:proofErr w:type="spellEnd"/>
      <w:r>
        <w:t>) y la integración de tecnologías emergentes como la inteligencia artificial para la gestión y optimización de la red.</w:t>
      </w:r>
    </w:p>
    <w:p w14:paraId="7EA5F18E" w14:textId="77777777" w:rsidR="00B66A48" w:rsidRDefault="00B66A48"/>
    <w:sectPr w:rsidR="00B6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984"/>
    <w:multiLevelType w:val="multilevel"/>
    <w:tmpl w:val="14D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5858"/>
    <w:multiLevelType w:val="multilevel"/>
    <w:tmpl w:val="CCCC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97813"/>
    <w:multiLevelType w:val="multilevel"/>
    <w:tmpl w:val="9CF4E4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B6EA8"/>
    <w:multiLevelType w:val="multilevel"/>
    <w:tmpl w:val="033A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D48ED"/>
    <w:multiLevelType w:val="multilevel"/>
    <w:tmpl w:val="E05A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C3251"/>
    <w:multiLevelType w:val="multilevel"/>
    <w:tmpl w:val="FE2214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2237B"/>
    <w:multiLevelType w:val="multilevel"/>
    <w:tmpl w:val="DAB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C7E46"/>
    <w:multiLevelType w:val="multilevel"/>
    <w:tmpl w:val="1F3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D6DE8"/>
    <w:multiLevelType w:val="multilevel"/>
    <w:tmpl w:val="66901C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D198D"/>
    <w:multiLevelType w:val="multilevel"/>
    <w:tmpl w:val="C9462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4B7FA5"/>
    <w:multiLevelType w:val="multilevel"/>
    <w:tmpl w:val="4A5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D2773"/>
    <w:multiLevelType w:val="multilevel"/>
    <w:tmpl w:val="381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F2438"/>
    <w:multiLevelType w:val="multilevel"/>
    <w:tmpl w:val="5B7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44840"/>
    <w:multiLevelType w:val="multilevel"/>
    <w:tmpl w:val="E156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269E6"/>
    <w:multiLevelType w:val="multilevel"/>
    <w:tmpl w:val="DC2ADD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2698D"/>
    <w:multiLevelType w:val="multilevel"/>
    <w:tmpl w:val="174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92421"/>
    <w:multiLevelType w:val="multilevel"/>
    <w:tmpl w:val="8B8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15125">
    <w:abstractNumId w:val="13"/>
  </w:num>
  <w:num w:numId="2" w16cid:durableId="1532106613">
    <w:abstractNumId w:val="3"/>
  </w:num>
  <w:num w:numId="3" w16cid:durableId="670379262">
    <w:abstractNumId w:val="4"/>
  </w:num>
  <w:num w:numId="4" w16cid:durableId="1227112615">
    <w:abstractNumId w:val="0"/>
  </w:num>
  <w:num w:numId="5" w16cid:durableId="131218763">
    <w:abstractNumId w:val="9"/>
  </w:num>
  <w:num w:numId="6" w16cid:durableId="415522348">
    <w:abstractNumId w:val="16"/>
  </w:num>
  <w:num w:numId="7" w16cid:durableId="219563923">
    <w:abstractNumId w:val="5"/>
  </w:num>
  <w:num w:numId="8" w16cid:durableId="458955401">
    <w:abstractNumId w:val="6"/>
  </w:num>
  <w:num w:numId="9" w16cid:durableId="888490752">
    <w:abstractNumId w:val="1"/>
  </w:num>
  <w:num w:numId="10" w16cid:durableId="1933582908">
    <w:abstractNumId w:val="11"/>
  </w:num>
  <w:num w:numId="11" w16cid:durableId="342706355">
    <w:abstractNumId w:val="7"/>
  </w:num>
  <w:num w:numId="12" w16cid:durableId="1049302894">
    <w:abstractNumId w:val="14"/>
  </w:num>
  <w:num w:numId="13" w16cid:durableId="2075541710">
    <w:abstractNumId w:val="15"/>
  </w:num>
  <w:num w:numId="14" w16cid:durableId="1793743549">
    <w:abstractNumId w:val="10"/>
  </w:num>
  <w:num w:numId="15" w16cid:durableId="1584415380">
    <w:abstractNumId w:val="8"/>
  </w:num>
  <w:num w:numId="16" w16cid:durableId="1457405791">
    <w:abstractNumId w:val="2"/>
  </w:num>
  <w:num w:numId="17" w16cid:durableId="1506283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D8"/>
    <w:rsid w:val="00304FD8"/>
    <w:rsid w:val="008A0BA8"/>
    <w:rsid w:val="00A65800"/>
    <w:rsid w:val="00B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DC340-93E1-444A-A480-17B84B66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8A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whitespace-pre-wrap">
    <w:name w:val="whitespace-pre-wrap"/>
    <w:basedOn w:val="Normal"/>
    <w:rsid w:val="008A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barnes</dc:creator>
  <cp:keywords/>
  <dc:description/>
  <cp:lastModifiedBy>laureano barnes</cp:lastModifiedBy>
  <cp:revision>3</cp:revision>
  <dcterms:created xsi:type="dcterms:W3CDTF">2024-07-01T18:33:00Z</dcterms:created>
  <dcterms:modified xsi:type="dcterms:W3CDTF">2024-07-01T20:39:00Z</dcterms:modified>
</cp:coreProperties>
</file>