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u w:val="single"/>
          <w:shd w:fill="auto" w:val="clear"/>
        </w:rPr>
        <w:t xml:space="preserve">Tartalomjegyzék: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Bevezet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ő, probl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éma ismertetése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Felhasználói Dokumentáció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Fejleszt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ői Dokument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áció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Tesztesetek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Adatbázis modell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Forrásmegjelölés</w:t>
        <w:t xml:space="preserve"> </w:t>
      </w:r>
    </w:p>
    <w:p>
      <w:pPr>
        <w:keepNext w:val="true"/>
        <w:keepLines w:val="true"/>
        <w:numPr>
          <w:ilvl w:val="0"/>
          <w:numId w:val="2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108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Bevezet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ő, probl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éma ismertetés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Úgy tapasztaltuk, hogy a pandémiát követ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ően a szabadban 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öltött órák száma csökkent viszont megnövekedett az igény a szabadban töltött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égi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őre, az emberek nem felt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étlen szeretnék a szabadidejüket otthon a számítógép vagy televízió képerny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ének nézésével tölteni és a város zaját, tömegét sem kívánják, viszont nem tudják eldönteni, hogy merre induljanak el kirándulni, kikapcsolódni, felfrissülni a szabadban. </w:t>
        <w:br/>
        <w:t xml:space="preserve">A ránk zúduló információ rengetegb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ódóan egyre nehezebb megtalálni azokat a túraútvonalakat, amik az igényeinknek megfelel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őek, mivel a Google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által biztosított adatokból nehezen lehet lesz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űrni azokat a fontos inform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ációkat, mint pl.: Kisgyermekkel érdemes-e ellátogatni az adott útvonalhoz, látványossághoz. Illetve azt sem tudjuk, hogyha valami baj történik, vagy az erd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 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árva esetleg egy elesett állatba botlunk akkor milyen hatóságot kell értesítenünk és milyen telefonszámon.</w:t>
        <w:br/>
        <w:t xml:space="preserve">Nem mehetünk el a kirándulás egyik legfontosabb tulajdonsága mellett sem ami pedig, az egészségre gyakorolt jótékony hatásai. Ezek közé tartozik az immunrendszer 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ítése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csökkenti a stresszt, növeli a boldogság és öröm érzetét, jó leveg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öz juttatja a tüd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gyorsítja a felépülést egy betegség után. A gyerekekre is jótékony hatással van, a fejl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ésüket illet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őleg, mivel 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örnyezettudatosságra tanítja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őket, rengeteg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érdekességgel találkoznak a tanösvényeken elhelyezett információs táblákat olvasva, ezen kívül javul az állóképességük és kell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ően elf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áradnak egy nagy sétától. Szóval a kirándulás a fejl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ődő szervezetnek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és közvetlen környezetének is hasznos.</w:t>
        <w:br/>
        <w:t xml:space="preserve">A túrázás 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őnyeinek 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áját gyarapítja továbbá, hogy a szabadid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őnket a csal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ádunk és, vagy barátaink társaságában töltjük, lélegzetelállító tájakon vághatunk át együtt és megismerkedhetünk Magyarország egyedülálló él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ővil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ágával is.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Hiker Web alkalmazás, túra útvonalak könny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ű el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érését biztosítja a szabadba vágyó emberek számára. Célja, hogy a felhasználók frissleveg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őn 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öltött ideje növekedjen és könnyebbé váljon a tervezési folyamat bárki számára. </w:t>
        <w:br/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7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Felhasználói dokumentáció</w:t>
      </w:r>
    </w:p>
    <w:p>
      <w:pPr>
        <w:keepNext w:val="true"/>
        <w:keepLines w:val="true"/>
        <w:numPr>
          <w:ilvl w:val="0"/>
          <w:numId w:val="7"/>
        </w:numPr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Fejlesz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ő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 dokumentáció</w:t>
      </w:r>
    </w:p>
    <w:p>
      <w:pPr>
        <w:keepNext w:val="true"/>
        <w:keepLines w:val="true"/>
        <w:numPr>
          <w:ilvl w:val="0"/>
          <w:numId w:val="7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Az alkalmazás futtatási környezete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alkamazás futtatásához egy számítógép, vagy laptop szükséges, és a docker alkamazás. Windows, Linux, MacOS-en egyaránt futtatható, ez után mobilról,tabletr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l,laptopról egyaránt elérhet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Fejleszt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i  környezet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alkalmazás 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sorban PHP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-ban van megírva, de tartalmaz JavaScriptet, HTML-t, CSS-t is. Az alkalmazás a Laravel eretrendszer 8-as verzió száma alatt fut.</w:t>
      </w:r>
    </w:p>
    <w:p>
      <w:pPr>
        <w:keepNext w:val="true"/>
        <w:keepLines w:val="true"/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Fejlesztési lehet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ségek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alkalmazást lehet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víteni a felhasználók közötti baráti viszonnyal, a barátok látják a másik által megosztott tartalmat 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oldalon.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 Fiókom menüpont létrehozása, ahol a felhasználó tudja módosítani az adatait. Például név,jelszó.</w:t>
      </w:r>
    </w:p>
    <w:p>
      <w:pPr>
        <w:keepNext w:val="true"/>
        <w:keepLines w:val="true"/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 készít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k adatai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Tisler Ádám -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Lázár Lóránt  -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Forrásmegjelelölés: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  <w:vertAlign w:val="superscript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  <w:vertAlign w:val="superscript"/>
        </w:rPr>
        <w:t xml:space="preserve">1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Túrázzunk gyerekekkel: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https://sportoljma.hu/magazin/kiranduljunk-a-gyerekekkel</w:t>
        </w:r>
      </w:hyperlink>
    </w:p>
    <w:p>
      <w:pPr>
        <w:spacing w:before="0" w:after="0" w:line="240"/>
        <w:ind w:right="0" w:left="7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  <w:vertAlign w:val="superscript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7">
    <w:abstractNumId w:val="24"/>
  </w: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portoljma.hu/magazin/kiranduljunk-a-gyerekekke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