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[This statement is misleading as quarantine measures were more prominent in 2020. Consider revising for accuracy.]</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Pr>
          <w:rFonts w:ascii="Times New Roman" w:hAnsi="Times New Roman"/>
          <w:sz w:val="24"/>
          <w:szCs w:val="24"/>
        </w:rPr>
        <w:t xml:space="preserve">The mask mandate refers to the authoritative governmental policy of wearing a mask in certain settings when out in public. Recently, with declines in COVID-19 cases and the option of vaccines, the mask mandate has been lifted and altered within certain situations. In this paper, it is important to know the difference between a mandate and recommendation. </w:t>
      </w:r>
      <w:r>
        <w:rPr>
          <w:rFonts w:ascii="Times New Roman" w:hAnsi="Times New Roman"/>
          <w:sz w:val="24"/>
          <w:szCs w:val="24"/>
          <w:shd w:val="clear" w:color="auto" w:fill="FFFFFF"/>
        </w:rPr>
        <w:t xml:space="preserve">Enforcement is the key difference, this will be explained later in detail. </w:t>
      </w:r>
      <w:r>
        <w:rPr>
          <w:rFonts w:ascii="Times New Roman" w:hAnsi="Times New Roman"/>
          <w:sz w:val="24"/>
          <w:szCs w:val="24"/>
        </w:rPr>
        <w:t xml:space="preserve">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t xml:space="preserve">Unfortunately, this turn in society had many questioning the purpose and well as the authority.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 CDC guidance is not an enforceable mandate  but rather a recommendation that officials make in hopes for the public to utilize. This realization led to the questioning of the governmental authority of enforcing the mandate, referring to the breach of constitutional rights.  </w:t>
      </w:r>
      <w:r>
        <w:rPr>
          <w:b/>
        </w:rPr>
        <w:t>Although there are many claims, the main one that is often brought up is the violation of the constitution’s First Amendment.</w:t>
      </w:r>
      <w:r>
        <w:rPr>
          <w:i/>
        </w:rPr>
        <w:t xml:space="preserve"> [This is a strong claim and would benefit from a specific example or citation to support it.]</w:t>
      </w:r>
      <w:r>
        <w:t xml:space="preserve">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t xml:space="preserve">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 reduce transmission of communicable disease. </w:t>
      </w:r>
      <w:r>
        <w:rPr>
          <w:b/>
        </w:rPr>
        <w:t>Statistically, noticeable declines were present with the implementation of masks in not only county level cases but also death rates.</w:t>
      </w:r>
      <w:r>
        <w:rPr>
          <w:i/>
        </w:rPr>
        <w:t xml:space="preserve"> [Consider providing specific statistics or a source to strengthen this claim.]</w:t>
      </w:r>
      <w:r>
        <w:t xml:space="preserve">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rPr>
          <w:rStyle w:val="None"/>
          <w:rFonts w:ascii="Times New Roman" w:hAnsi="Times New Roman"/>
          <w:sz w:val="24"/>
          <w:szCs w:val="24"/>
        </w:rPr>
        <w:t>According to</w:t>
      </w:r>
      <w:hyperlink r:id="rId10" w:history="1">
        <w:r>
          <w:rPr>
            <w:rStyle w:val="Hyperlink3"/>
            <w:rFonts w:eastAsiaTheme="majorEastAsia"/>
          </w:rPr>
          <w:t xml:space="preserve"> </w:t>
        </w:r>
      </w:hyperlink>
      <w:hyperlink r:id="rId11" w:history="1">
        <w:r>
          <w:rPr>
            <w:rStyle w:val="Hyperlink4"/>
            <w:rFonts w:eastAsiaTheme="majorEastAsia"/>
          </w:rPr>
          <w:t>Nature</w:t>
        </w:r>
        <w:r>
          <w:rPr>
            <w:rStyle w:val="None"/>
            <w:rFonts w:ascii="Times New Roman" w:hAnsi="Times New Roman"/>
            <w:color w:val="0C2294"/>
            <w:sz w:val="24"/>
            <w:szCs w:val="24"/>
            <w:u w:val="single" w:color="0C2294"/>
          </w:rPr>
          <w:t>’s news feature on what science says about lifting mask mandates</w:t>
        </w:r>
      </w:hyperlink>
      <w:r>
        <w:rPr>
          <w:rStyle w:val="None"/>
          <w:rFonts w:ascii="Times New Roman" w:hAnsi="Times New Roman"/>
          <w:color w:val="0C2294"/>
          <w:sz w:val="24"/>
          <w:szCs w:val="24"/>
          <w:u w:color="0C2294"/>
        </w:rPr>
        <w:t xml:space="preserve">, </w:t>
      </w:r>
      <w:r>
        <w:rPr>
          <w:rStyle w:val="None"/>
          <w:rFonts w:ascii="Times New Roman" w:hAnsi="Times New Roman"/>
          <w:sz w:val="24"/>
          <w:szCs w:val="24"/>
        </w:rPr>
        <w:t xml:space="preserve">the lifting of the mask mandate has moved too fast. A claim is that public </w:t>
      </w:r>
      <w:r>
        <w:rPr>
          <w:rStyle w:val="None"/>
          <w:rFonts w:ascii="Times New Roman" w:hAnsi="Times New Roman"/>
          <w:sz w:val="24"/>
          <w:szCs w:val="24"/>
          <w:shd w:val="clear" w:color="auto" w:fill="FFFFFF"/>
        </w:rPr>
        <w:t xml:space="preserve">comfortableness </w:t>
      </w:r>
      <w:r>
        <w:rPr>
          <w:rStyle w:val="None"/>
          <w:rFonts w:ascii="Times New Roman" w:hAnsi="Times New Roman"/>
          <w:sz w:val="24"/>
          <w:szCs w:val="24"/>
        </w:rPr>
        <w:t xml:space="preserve">affects the decision on whether or not the majority chooses to follow regulations. A key factor in addressing this issue is introducing the mandate in a quick action. Research supports this action by mentioning how a city in Germany was able to drop COVID-19 cases a miraculous 75% in just 20 days of implementation. This suggestion is further supported through the realization of </w:t>
      </w:r>
      <w:r>
        <w:rPr>
          <w:rStyle w:val="None"/>
          <w:rFonts w:ascii="Times New Roman" w:hAnsi="Times New Roman"/>
          <w:sz w:val="24"/>
          <w:szCs w:val="24"/>
        </w:rPr>
        <w:lastRenderedPageBreak/>
        <w:t xml:space="preserve">how China quickly adopted the mask mandate and most likely led to the prevention of a </w:t>
      </w:r>
      <w:r>
        <w:rPr>
          <w:rStyle w:val="None"/>
          <w:rFonts w:ascii="Times New Roman" w:hAnsi="Times New Roman"/>
          <w:sz w:val="24"/>
          <w:szCs w:val="24"/>
          <w:shd w:val="clear" w:color="auto" w:fill="FFFFFF"/>
        </w:rPr>
        <w:t>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w:t>
      </w:r>
      <w:r>
        <w:rPr>
          <w:rStyle w:val="None"/>
          <w:rFonts w:ascii="Times New Roman" w:hAnsi="Times New Roman"/>
          <w:sz w:val="24"/>
          <w:szCs w:val="24"/>
        </w:rPr>
        <w:t xml:space="preserve">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w:t>
      </w:r>
      <w:r>
        <w:rPr>
          <w:rStyle w:val="None"/>
          <w:rFonts w:ascii="Times New Roman" w:hAnsi="Times New Roman"/>
          <w:sz w:val="24"/>
          <w:szCs w:val="24"/>
          <w:shd w:val="clear" w:color="auto" w:fill="FFFF0B"/>
        </w:rPr>
        <w:t xml:space="preserve"> </w:t>
      </w:r>
    </w:p>
    <w:p w14:paraId="46E65710"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12" w:history="1">
        <w:r>
          <w:rPr>
            <w:rStyle w:val="Hyperlink5"/>
            <w:rFonts w:eastAsia="Arial Unicode MS"/>
          </w:rPr>
          <w:t xml:space="preserve"> </w:t>
        </w:r>
      </w:hyperlink>
      <w:hyperlink r:id="rId13"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w:t>
      </w:r>
      <w:r>
        <w:rPr>
          <w:rStyle w:val="None"/>
          <w:rFonts w:ascii="Times New Roman" w:hAnsi="Times New Roman"/>
          <w:sz w:val="24"/>
          <w:szCs w:val="24"/>
          <w:shd w:val="clear" w:color="auto" w:fill="FFFFFF"/>
          <w:lang w:val="fr-FR"/>
        </w:rPr>
        <w:t>a rational person</w:t>
      </w:r>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4" w:history="1">
        <w:r>
          <w:rPr>
            <w:rStyle w:val="Hyperlink7"/>
            <w:rFonts w:eastAsia="Arial Unicode MS"/>
          </w:rPr>
          <w:t xml:space="preserve"> </w:t>
        </w:r>
      </w:hyperlink>
      <w:hyperlink r:id="rId15"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t xml:space="preserve">However, masked or unmasked, the reality is the issue is controversial. Mask mandates were enforced for the purpose of protecting people. </w:t>
      </w:r>
      <w:r>
        <w:rPr>
          <w:b/>
        </w:rPr>
        <w:t>This enforcement that was initially intended for a reduction in the health crisis but is now being viewed as an increase in governmental control.</w:t>
      </w:r>
      <w:r>
        <w:rPr>
          <w:i/>
        </w:rPr>
        <w:t xml:space="preserve"> [This sentence could be clearer; consider rephrasing to better distinguish between the original intent and current perception.  ]</w:t>
      </w:r>
      <w:r>
        <w:t xml:space="preserve">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w:t>
      </w:r>
      <w:r>
        <w:rPr>
          <w:rStyle w:val="None"/>
          <w:rFonts w:ascii="Times New Roman" w:hAnsi="Times New Roman"/>
          <w:sz w:val="24"/>
          <w:szCs w:val="24"/>
        </w:rPr>
        <w:lastRenderedPageBreak/>
        <w:t>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essay provides an engaging overview of the mask mandate debate, effectively setting the stage for discussing the different perspectives. The structure of your essay is well-organized, with clear sections that guide the reader through the background, analysis, and response. Your ability to incorporate various sources into the analysis, while maintaining a neutral tone, helps in presenting a balanced view of the issue.</w:t>
      </w:r>
    </w:p>
    <w:p>
      <w:r>
        <w:t>However, there are areas where your argumentation could be strengthened. Some of the claims you make would benefit from more specific evidence or examples to support them. For instance, when discussing constitutional concerns, providing a specific legal argument or case would add credibility. Additionally, while your transitions between sections are generally smooth, some statements could be clearer, particularly when discussing the public perception of governmental control. Consider revising these sections for clarity and precision.</w:t>
      </w:r>
    </w:p>
    <w:p>
      <w:r>
        <w:t>Overall, your essay does a commendable job of exploring a complex issue, and with a few revisions for clarity and support, it will be even more persuasive and informative.</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Your background provides a comprehensive overview of the mask mandate and its relevance. However, ensure that all claims, especially regarding constitutional rights, are supported with specific examples or citations. This will not only strengthen your argument but also maintain the objective tone required for this section.</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