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ABFC" w14:textId="7D827DBD" w:rsidR="000632C1" w:rsidRPr="000632C1" w:rsidRDefault="000E625A" w:rsidP="000632C1">
      <w:pPr>
        <w:spacing w:after="0" w:line="360" w:lineRule="auto"/>
        <w:jc w:val="center"/>
        <w:rPr>
          <w:rFonts w:ascii="Arial" w:hAnsi="Arial" w:cs="Arial"/>
          <w:b/>
          <w:bCs/>
          <w:sz w:val="40"/>
          <w:szCs w:val="40"/>
        </w:rPr>
      </w:pPr>
      <w:r w:rsidRPr="000632C1">
        <w:rPr>
          <w:rFonts w:ascii="Arial" w:hAnsi="Arial" w:cs="Arial"/>
          <w:b/>
          <w:bCs/>
          <w:sz w:val="40"/>
          <w:szCs w:val="40"/>
        </w:rPr>
        <w:t>CENTRO UNIVERSITÁRIO SENAI SÃO PAULO</w:t>
      </w:r>
    </w:p>
    <w:p w14:paraId="3E162A40" w14:textId="1CF2FE90" w:rsidR="000E625A" w:rsidRDefault="000E625A" w:rsidP="000632C1">
      <w:pPr>
        <w:spacing w:after="0" w:line="360" w:lineRule="auto"/>
        <w:jc w:val="center"/>
        <w:rPr>
          <w:rFonts w:ascii="Arial" w:hAnsi="Arial" w:cs="Arial"/>
          <w:b/>
          <w:bCs/>
          <w:sz w:val="28"/>
          <w:szCs w:val="28"/>
        </w:rPr>
      </w:pPr>
      <w:r w:rsidRPr="000632C1">
        <w:rPr>
          <w:rFonts w:ascii="Arial" w:hAnsi="Arial" w:cs="Arial"/>
          <w:b/>
          <w:bCs/>
          <w:sz w:val="28"/>
          <w:szCs w:val="28"/>
        </w:rPr>
        <w:t>UNISENAI-SP CAMPUS SOROCABA - SANTA ROSÁLIA</w:t>
      </w:r>
    </w:p>
    <w:p w14:paraId="6E2ABBD9" w14:textId="77777777" w:rsidR="000632C1" w:rsidRPr="000632C1" w:rsidRDefault="000632C1" w:rsidP="000632C1">
      <w:pPr>
        <w:spacing w:after="0" w:line="360" w:lineRule="auto"/>
        <w:jc w:val="center"/>
        <w:rPr>
          <w:rFonts w:ascii="Arial" w:hAnsi="Arial" w:cs="Arial"/>
          <w:b/>
          <w:bCs/>
          <w:sz w:val="28"/>
          <w:szCs w:val="28"/>
        </w:rPr>
      </w:pPr>
    </w:p>
    <w:p w14:paraId="408CD9DC" w14:textId="77777777" w:rsidR="000632C1" w:rsidRPr="000632C1" w:rsidRDefault="000632C1" w:rsidP="000632C1">
      <w:pPr>
        <w:spacing w:line="360" w:lineRule="auto"/>
        <w:rPr>
          <w:rFonts w:ascii="Arial" w:hAnsi="Arial" w:cs="Arial"/>
          <w:b/>
          <w:bCs/>
          <w:sz w:val="24"/>
          <w:szCs w:val="24"/>
        </w:rPr>
      </w:pPr>
    </w:p>
    <w:p w14:paraId="3AFA9D7C" w14:textId="121EBEDD" w:rsidR="000E625A" w:rsidRDefault="000E625A" w:rsidP="000632C1">
      <w:pPr>
        <w:spacing w:line="360" w:lineRule="auto"/>
        <w:jc w:val="center"/>
        <w:rPr>
          <w:rFonts w:ascii="Arial" w:hAnsi="Arial" w:cs="Arial"/>
          <w:b/>
          <w:bCs/>
          <w:sz w:val="28"/>
          <w:szCs w:val="28"/>
        </w:rPr>
      </w:pPr>
      <w:r w:rsidRPr="000632C1">
        <w:rPr>
          <w:rFonts w:ascii="Arial" w:hAnsi="Arial" w:cs="Arial"/>
          <w:b/>
          <w:bCs/>
          <w:sz w:val="28"/>
          <w:szCs w:val="28"/>
        </w:rPr>
        <w:t>ARTIGO CIENTÍFICO</w:t>
      </w:r>
    </w:p>
    <w:p w14:paraId="2CE0D61F" w14:textId="77777777" w:rsidR="000632C1" w:rsidRPr="000632C1" w:rsidRDefault="000632C1" w:rsidP="000632C1">
      <w:pPr>
        <w:spacing w:line="360" w:lineRule="auto"/>
        <w:jc w:val="center"/>
        <w:rPr>
          <w:rFonts w:ascii="Arial" w:hAnsi="Arial" w:cs="Arial"/>
          <w:b/>
          <w:bCs/>
          <w:sz w:val="28"/>
          <w:szCs w:val="28"/>
        </w:rPr>
      </w:pPr>
    </w:p>
    <w:p w14:paraId="58E580EB" w14:textId="77777777" w:rsidR="000632C1" w:rsidRPr="000632C1" w:rsidRDefault="000632C1" w:rsidP="000632C1">
      <w:pPr>
        <w:spacing w:line="360" w:lineRule="auto"/>
        <w:rPr>
          <w:rFonts w:ascii="Arial" w:hAnsi="Arial" w:cs="Arial"/>
          <w:b/>
          <w:bCs/>
          <w:sz w:val="24"/>
          <w:szCs w:val="24"/>
        </w:rPr>
      </w:pPr>
    </w:p>
    <w:p w14:paraId="742E05DF" w14:textId="768EA1E3" w:rsidR="000E625A" w:rsidRPr="000632C1" w:rsidRDefault="000E625A" w:rsidP="000632C1">
      <w:pPr>
        <w:spacing w:line="360" w:lineRule="auto"/>
        <w:jc w:val="center"/>
        <w:rPr>
          <w:rFonts w:ascii="Arial" w:hAnsi="Arial" w:cs="Arial"/>
          <w:b/>
          <w:sz w:val="36"/>
          <w:szCs w:val="36"/>
        </w:rPr>
      </w:pPr>
      <w:r w:rsidRPr="000632C1">
        <w:rPr>
          <w:rFonts w:ascii="Arial" w:hAnsi="Arial" w:cs="Arial"/>
          <w:b/>
          <w:sz w:val="36"/>
          <w:szCs w:val="36"/>
        </w:rPr>
        <w:t xml:space="preserve">Toyota Experience: </w:t>
      </w:r>
      <w:proofErr w:type="spellStart"/>
      <w:r w:rsidRPr="000632C1">
        <w:rPr>
          <w:rFonts w:ascii="Arial" w:hAnsi="Arial" w:cs="Arial"/>
          <w:b/>
          <w:sz w:val="36"/>
          <w:szCs w:val="36"/>
        </w:rPr>
        <w:t>Full-Stack</w:t>
      </w:r>
      <w:proofErr w:type="spellEnd"/>
      <w:r w:rsidRPr="000632C1">
        <w:rPr>
          <w:rFonts w:ascii="Arial" w:hAnsi="Arial" w:cs="Arial"/>
          <w:b/>
          <w:sz w:val="36"/>
          <w:szCs w:val="36"/>
        </w:rPr>
        <w:t xml:space="preserve"> Platform </w:t>
      </w:r>
      <w:proofErr w:type="spellStart"/>
      <w:r w:rsidRPr="000632C1">
        <w:rPr>
          <w:rFonts w:ascii="Arial" w:hAnsi="Arial" w:cs="Arial"/>
          <w:b/>
          <w:sz w:val="36"/>
          <w:szCs w:val="36"/>
        </w:rPr>
        <w:t>Development</w:t>
      </w:r>
      <w:proofErr w:type="spellEnd"/>
      <w:r w:rsidRPr="000632C1">
        <w:rPr>
          <w:rFonts w:ascii="Arial" w:hAnsi="Arial" w:cs="Arial"/>
          <w:b/>
          <w:sz w:val="36"/>
          <w:szCs w:val="36"/>
        </w:rPr>
        <w:t xml:space="preserve"> for </w:t>
      </w:r>
      <w:proofErr w:type="spellStart"/>
      <w:r w:rsidRPr="000632C1">
        <w:rPr>
          <w:rFonts w:ascii="Arial" w:hAnsi="Arial" w:cs="Arial"/>
          <w:b/>
          <w:sz w:val="36"/>
          <w:szCs w:val="36"/>
        </w:rPr>
        <w:t>Dealership</w:t>
      </w:r>
      <w:proofErr w:type="spellEnd"/>
      <w:r w:rsidRPr="000632C1">
        <w:rPr>
          <w:rFonts w:ascii="Arial" w:hAnsi="Arial" w:cs="Arial"/>
          <w:b/>
          <w:sz w:val="36"/>
          <w:szCs w:val="36"/>
        </w:rPr>
        <w:t xml:space="preserve"> Management </w:t>
      </w:r>
      <w:proofErr w:type="spellStart"/>
      <w:r w:rsidRPr="000632C1">
        <w:rPr>
          <w:rFonts w:ascii="Arial" w:hAnsi="Arial" w:cs="Arial"/>
          <w:b/>
          <w:sz w:val="36"/>
          <w:szCs w:val="36"/>
        </w:rPr>
        <w:t>with</w:t>
      </w:r>
      <w:proofErr w:type="spellEnd"/>
      <w:r w:rsidRPr="000632C1">
        <w:rPr>
          <w:rFonts w:ascii="Arial" w:hAnsi="Arial" w:cs="Arial"/>
          <w:b/>
          <w:sz w:val="36"/>
          <w:szCs w:val="36"/>
        </w:rPr>
        <w:t xml:space="preserve"> </w:t>
      </w:r>
      <w:proofErr w:type="spellStart"/>
      <w:r w:rsidRPr="000632C1">
        <w:rPr>
          <w:rFonts w:ascii="Arial" w:hAnsi="Arial" w:cs="Arial"/>
          <w:b/>
          <w:sz w:val="36"/>
          <w:szCs w:val="36"/>
        </w:rPr>
        <w:t>Microservices</w:t>
      </w:r>
      <w:proofErr w:type="spellEnd"/>
      <w:r w:rsidRPr="000632C1">
        <w:rPr>
          <w:rFonts w:ascii="Arial" w:hAnsi="Arial" w:cs="Arial"/>
          <w:b/>
          <w:sz w:val="36"/>
          <w:szCs w:val="36"/>
        </w:rPr>
        <w:t xml:space="preserve"> </w:t>
      </w:r>
      <w:proofErr w:type="spellStart"/>
      <w:r w:rsidRPr="000632C1">
        <w:rPr>
          <w:rFonts w:ascii="Arial" w:hAnsi="Arial" w:cs="Arial"/>
          <w:b/>
          <w:sz w:val="36"/>
          <w:szCs w:val="36"/>
        </w:rPr>
        <w:t>Architecture</w:t>
      </w:r>
      <w:proofErr w:type="spellEnd"/>
    </w:p>
    <w:p w14:paraId="599A5819" w14:textId="77777777" w:rsidR="000632C1" w:rsidRPr="000632C1" w:rsidRDefault="000632C1" w:rsidP="000D6A51">
      <w:pPr>
        <w:spacing w:after="0" w:line="360" w:lineRule="auto"/>
        <w:rPr>
          <w:rFonts w:ascii="Arial" w:hAnsi="Arial" w:cs="Arial"/>
          <w:b/>
          <w:bCs/>
          <w:sz w:val="24"/>
          <w:szCs w:val="24"/>
        </w:rPr>
      </w:pPr>
    </w:p>
    <w:p w14:paraId="5EC2DED1" w14:textId="77777777" w:rsidR="000632C1" w:rsidRDefault="000632C1" w:rsidP="000D6A51">
      <w:pPr>
        <w:spacing w:after="0" w:line="360" w:lineRule="auto"/>
        <w:rPr>
          <w:rFonts w:ascii="Arial" w:hAnsi="Arial" w:cs="Arial"/>
          <w:b/>
          <w:bCs/>
          <w:sz w:val="24"/>
          <w:szCs w:val="24"/>
        </w:rPr>
      </w:pPr>
    </w:p>
    <w:p w14:paraId="4AD6959B" w14:textId="77777777" w:rsidR="000632C1" w:rsidRPr="000632C1" w:rsidRDefault="000632C1" w:rsidP="000D6A51">
      <w:pPr>
        <w:spacing w:after="0" w:line="360" w:lineRule="auto"/>
        <w:rPr>
          <w:rFonts w:ascii="Arial" w:hAnsi="Arial" w:cs="Arial"/>
          <w:b/>
          <w:bCs/>
          <w:sz w:val="24"/>
          <w:szCs w:val="24"/>
        </w:rPr>
      </w:pPr>
    </w:p>
    <w:p w14:paraId="6F05634E" w14:textId="1D58BDB9" w:rsidR="000632C1" w:rsidRPr="000632C1" w:rsidRDefault="000632C1" w:rsidP="002D4C09">
      <w:pPr>
        <w:spacing w:after="0" w:line="360" w:lineRule="auto"/>
        <w:ind w:firstLine="708"/>
        <w:jc w:val="center"/>
        <w:rPr>
          <w:rFonts w:ascii="Arial" w:hAnsi="Arial" w:cs="Arial"/>
          <w:b/>
          <w:bCs/>
          <w:sz w:val="24"/>
          <w:szCs w:val="24"/>
        </w:rPr>
      </w:pPr>
      <w:r w:rsidRPr="000632C1">
        <w:rPr>
          <w:rFonts w:ascii="Arial" w:hAnsi="Arial" w:cs="Arial"/>
          <w:b/>
          <w:bCs/>
          <w:sz w:val="24"/>
          <w:szCs w:val="24"/>
        </w:rPr>
        <w:t>Autores:</w:t>
      </w:r>
    </w:p>
    <w:p w14:paraId="24A423B7" w14:textId="1349B8D4" w:rsidR="000E625A" w:rsidRPr="000632C1" w:rsidRDefault="000E625A" w:rsidP="000632C1">
      <w:pPr>
        <w:spacing w:after="0" w:line="360" w:lineRule="auto"/>
        <w:jc w:val="center"/>
        <w:rPr>
          <w:rFonts w:ascii="Arial" w:hAnsi="Arial" w:cs="Arial"/>
          <w:sz w:val="24"/>
          <w:szCs w:val="24"/>
        </w:rPr>
      </w:pPr>
      <w:r w:rsidRPr="000632C1">
        <w:rPr>
          <w:rFonts w:ascii="Arial" w:hAnsi="Arial" w:cs="Arial"/>
          <w:sz w:val="24"/>
          <w:szCs w:val="24"/>
        </w:rPr>
        <w:t>Bianca Isabelle Nunes</w:t>
      </w:r>
      <w:r w:rsidRPr="000632C1">
        <w:rPr>
          <w:rFonts w:ascii="Arial" w:hAnsi="Arial" w:cs="Arial"/>
          <w:sz w:val="24"/>
          <w:szCs w:val="24"/>
        </w:rPr>
        <w:br/>
        <w:t xml:space="preserve">Eloisa </w:t>
      </w:r>
      <w:r w:rsidR="000632C1" w:rsidRPr="000632C1">
        <w:rPr>
          <w:rFonts w:ascii="Arial" w:hAnsi="Arial" w:cs="Arial"/>
          <w:sz w:val="24"/>
          <w:szCs w:val="24"/>
        </w:rPr>
        <w:t>Lopes Gomes</w:t>
      </w:r>
      <w:r w:rsidRPr="000632C1">
        <w:rPr>
          <w:rFonts w:ascii="Arial" w:hAnsi="Arial" w:cs="Arial"/>
          <w:sz w:val="24"/>
          <w:szCs w:val="24"/>
        </w:rPr>
        <w:br/>
        <w:t xml:space="preserve">Julia </w:t>
      </w:r>
      <w:proofErr w:type="spellStart"/>
      <w:r w:rsidRPr="000632C1">
        <w:rPr>
          <w:rFonts w:ascii="Arial" w:hAnsi="Arial" w:cs="Arial"/>
          <w:sz w:val="24"/>
          <w:szCs w:val="24"/>
        </w:rPr>
        <w:t>Harumi</w:t>
      </w:r>
      <w:proofErr w:type="spellEnd"/>
      <w:r w:rsidRPr="000632C1">
        <w:rPr>
          <w:rFonts w:ascii="Arial" w:hAnsi="Arial" w:cs="Arial"/>
          <w:sz w:val="24"/>
          <w:szCs w:val="24"/>
        </w:rPr>
        <w:t xml:space="preserve"> Nascimento</w:t>
      </w:r>
    </w:p>
    <w:p w14:paraId="65F80804" w14:textId="77777777" w:rsidR="000D6A51" w:rsidRPr="000632C1" w:rsidRDefault="000E625A" w:rsidP="000632C1">
      <w:pPr>
        <w:spacing w:after="0" w:line="360" w:lineRule="auto"/>
        <w:jc w:val="center"/>
        <w:rPr>
          <w:rFonts w:ascii="Arial" w:hAnsi="Arial" w:cs="Arial"/>
          <w:sz w:val="24"/>
          <w:szCs w:val="24"/>
        </w:rPr>
      </w:pPr>
      <w:r w:rsidRPr="000632C1">
        <w:rPr>
          <w:rFonts w:ascii="Arial" w:hAnsi="Arial" w:cs="Arial"/>
          <w:sz w:val="24"/>
          <w:szCs w:val="24"/>
        </w:rPr>
        <w:t>Lauren Julia Reis Silva</w:t>
      </w:r>
    </w:p>
    <w:p w14:paraId="7F542CCF" w14:textId="306D2382" w:rsidR="000E625A" w:rsidRPr="000632C1" w:rsidRDefault="000E625A" w:rsidP="000632C1">
      <w:pPr>
        <w:spacing w:after="0" w:line="360" w:lineRule="auto"/>
        <w:jc w:val="center"/>
        <w:rPr>
          <w:rFonts w:ascii="Arial" w:hAnsi="Arial" w:cs="Arial"/>
          <w:sz w:val="24"/>
          <w:szCs w:val="24"/>
        </w:rPr>
      </w:pPr>
      <w:r w:rsidRPr="000632C1">
        <w:rPr>
          <w:rFonts w:ascii="Arial" w:hAnsi="Arial" w:cs="Arial"/>
          <w:sz w:val="24"/>
          <w:szCs w:val="24"/>
        </w:rPr>
        <w:t>Paola da Costa</w:t>
      </w:r>
      <w:r w:rsidRPr="000632C1">
        <w:rPr>
          <w:rFonts w:ascii="Arial" w:hAnsi="Arial" w:cs="Arial"/>
          <w:sz w:val="24"/>
          <w:szCs w:val="24"/>
        </w:rPr>
        <w:br/>
        <w:t>Paola Oliveira</w:t>
      </w:r>
    </w:p>
    <w:p w14:paraId="5B47EE5E" w14:textId="77777777" w:rsidR="000E625A" w:rsidRPr="000632C1" w:rsidRDefault="000E625A" w:rsidP="000632C1">
      <w:pPr>
        <w:spacing w:after="0" w:line="360" w:lineRule="auto"/>
        <w:jc w:val="center"/>
        <w:rPr>
          <w:rFonts w:ascii="Arial" w:hAnsi="Arial" w:cs="Arial"/>
          <w:sz w:val="24"/>
          <w:szCs w:val="24"/>
        </w:rPr>
      </w:pPr>
      <w:r w:rsidRPr="000632C1">
        <w:rPr>
          <w:rFonts w:ascii="Arial" w:hAnsi="Arial" w:cs="Arial"/>
          <w:sz w:val="24"/>
          <w:szCs w:val="24"/>
        </w:rPr>
        <w:t>Sara Ferreira Rosmaninho Rosa</w:t>
      </w:r>
    </w:p>
    <w:p w14:paraId="78B218EF" w14:textId="79BFB413" w:rsidR="000632C1" w:rsidRPr="000632C1" w:rsidRDefault="000E625A" w:rsidP="000632C1">
      <w:pPr>
        <w:spacing w:after="0" w:line="360" w:lineRule="auto"/>
        <w:jc w:val="center"/>
        <w:rPr>
          <w:rFonts w:ascii="Arial" w:hAnsi="Arial" w:cs="Arial"/>
          <w:sz w:val="24"/>
          <w:szCs w:val="24"/>
        </w:rPr>
      </w:pPr>
      <w:r w:rsidRPr="000632C1">
        <w:rPr>
          <w:rFonts w:ascii="Arial" w:hAnsi="Arial" w:cs="Arial"/>
          <w:sz w:val="24"/>
          <w:szCs w:val="24"/>
        </w:rPr>
        <w:t>Vitor Henrique da Silva Fogaça</w:t>
      </w:r>
    </w:p>
    <w:p w14:paraId="6379368F" w14:textId="77777777" w:rsidR="000632C1" w:rsidRDefault="000632C1" w:rsidP="000D6A51">
      <w:pPr>
        <w:spacing w:line="360" w:lineRule="auto"/>
        <w:ind w:firstLine="709"/>
        <w:jc w:val="both"/>
        <w:rPr>
          <w:rFonts w:ascii="Arial" w:hAnsi="Arial" w:cs="Arial"/>
          <w:b/>
          <w:bCs/>
          <w:sz w:val="24"/>
          <w:szCs w:val="24"/>
        </w:rPr>
      </w:pPr>
    </w:p>
    <w:p w14:paraId="72513897" w14:textId="77777777" w:rsidR="000632C1" w:rsidRDefault="000632C1" w:rsidP="000D6A51">
      <w:pPr>
        <w:spacing w:line="360" w:lineRule="auto"/>
        <w:ind w:firstLine="709"/>
        <w:jc w:val="both"/>
        <w:rPr>
          <w:rFonts w:ascii="Arial" w:hAnsi="Arial" w:cs="Arial"/>
          <w:b/>
          <w:bCs/>
          <w:sz w:val="24"/>
          <w:szCs w:val="24"/>
        </w:rPr>
      </w:pPr>
    </w:p>
    <w:p w14:paraId="3E8282F6" w14:textId="77777777" w:rsidR="000632C1" w:rsidRDefault="000632C1" w:rsidP="000D6A51">
      <w:pPr>
        <w:spacing w:line="360" w:lineRule="auto"/>
        <w:ind w:firstLine="709"/>
        <w:jc w:val="both"/>
        <w:rPr>
          <w:rFonts w:ascii="Arial" w:hAnsi="Arial" w:cs="Arial"/>
          <w:b/>
          <w:bCs/>
          <w:sz w:val="24"/>
          <w:szCs w:val="24"/>
        </w:rPr>
      </w:pPr>
    </w:p>
    <w:p w14:paraId="49BE13F3" w14:textId="77777777" w:rsidR="000632C1" w:rsidRDefault="000632C1" w:rsidP="000632C1">
      <w:pPr>
        <w:spacing w:line="360" w:lineRule="auto"/>
        <w:jc w:val="center"/>
        <w:rPr>
          <w:rFonts w:ascii="Arial" w:hAnsi="Arial" w:cs="Arial"/>
          <w:b/>
          <w:bCs/>
          <w:sz w:val="24"/>
          <w:szCs w:val="24"/>
        </w:rPr>
      </w:pPr>
    </w:p>
    <w:p w14:paraId="7F12C8FE" w14:textId="78755EAD" w:rsidR="000632C1" w:rsidRPr="000632C1" w:rsidRDefault="000632C1" w:rsidP="000632C1">
      <w:pPr>
        <w:spacing w:line="360" w:lineRule="auto"/>
        <w:jc w:val="center"/>
        <w:rPr>
          <w:rFonts w:ascii="Arial" w:hAnsi="Arial" w:cs="Arial"/>
          <w:sz w:val="24"/>
          <w:szCs w:val="24"/>
        </w:rPr>
      </w:pPr>
      <w:r w:rsidRPr="000632C1">
        <w:rPr>
          <w:rFonts w:ascii="Arial" w:hAnsi="Arial" w:cs="Arial"/>
          <w:sz w:val="24"/>
          <w:szCs w:val="24"/>
        </w:rPr>
        <w:t>Sorocaba, SP - 2026</w:t>
      </w:r>
    </w:p>
    <w:p w14:paraId="5B921FFF" w14:textId="745514FB" w:rsidR="000E625A" w:rsidRPr="00483A59" w:rsidRDefault="000E625A" w:rsidP="000D6A51">
      <w:pPr>
        <w:spacing w:line="360" w:lineRule="auto"/>
        <w:ind w:firstLine="709"/>
        <w:jc w:val="both"/>
        <w:rPr>
          <w:rFonts w:ascii="Arial" w:hAnsi="Arial" w:cs="Arial"/>
          <w:b/>
          <w:bCs/>
          <w:sz w:val="24"/>
          <w:szCs w:val="24"/>
        </w:rPr>
      </w:pPr>
      <w:r w:rsidRPr="00483A59">
        <w:rPr>
          <w:rFonts w:ascii="Arial" w:hAnsi="Arial" w:cs="Arial"/>
          <w:b/>
          <w:bCs/>
          <w:sz w:val="24"/>
          <w:szCs w:val="24"/>
        </w:rPr>
        <w:lastRenderedPageBreak/>
        <w:t>RESUMO</w:t>
      </w:r>
    </w:p>
    <w:p w14:paraId="0FE266A9" w14:textId="77777777" w:rsidR="000E625A" w:rsidRPr="00483A59" w:rsidRDefault="000E625A" w:rsidP="000D6A51">
      <w:pPr>
        <w:spacing w:line="360" w:lineRule="auto"/>
        <w:ind w:firstLine="709"/>
        <w:jc w:val="both"/>
        <w:rPr>
          <w:rFonts w:ascii="Arial" w:hAnsi="Arial" w:cs="Arial"/>
          <w:b/>
          <w:bCs/>
          <w:sz w:val="24"/>
          <w:szCs w:val="24"/>
        </w:rPr>
      </w:pPr>
    </w:p>
    <w:p w14:paraId="64EE80B3" w14:textId="77777777"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sz w:val="24"/>
          <w:szCs w:val="24"/>
        </w:rPr>
        <w:t xml:space="preserve">Este artigo apresenta o desenvolvimento do sistema Experience, uma plataforma digital voltada à gestão integrada de concessionárias automotivas e ao rastreamento do ciclo de fabricação de veículos. O trabalho descreve a arquitetura do </w:t>
      </w:r>
      <w:proofErr w:type="spellStart"/>
      <w:r w:rsidRPr="00741E8E">
        <w:rPr>
          <w:rFonts w:ascii="Arial" w:hAnsi="Arial" w:cs="Arial"/>
          <w:sz w:val="24"/>
          <w:szCs w:val="24"/>
        </w:rPr>
        <w:t>backend</w:t>
      </w:r>
      <w:proofErr w:type="spellEnd"/>
      <w:r w:rsidRPr="00741E8E">
        <w:rPr>
          <w:rFonts w:ascii="Arial" w:hAnsi="Arial" w:cs="Arial"/>
          <w:sz w:val="24"/>
          <w:szCs w:val="24"/>
        </w:rPr>
        <w:t xml:space="preserve"> desenvolvido em Java com Spring Boot, a implementação de controle de acesso baseado em papéis (RBAC) com autenticação JWT, e a modelagem de uma máquina de estados para rastreabilidade do processo produtivo. A solução integra os domínios de identidade, vendas e fabricação em uma API REST segura, </w:t>
      </w:r>
      <w:proofErr w:type="spellStart"/>
      <w:r w:rsidRPr="00741E8E">
        <w:rPr>
          <w:rFonts w:ascii="Arial" w:hAnsi="Arial" w:cs="Arial"/>
          <w:sz w:val="24"/>
          <w:szCs w:val="24"/>
        </w:rPr>
        <w:t>containerizada</w:t>
      </w:r>
      <w:proofErr w:type="spellEnd"/>
      <w:r w:rsidRPr="00741E8E">
        <w:rPr>
          <w:rFonts w:ascii="Arial" w:hAnsi="Arial" w:cs="Arial"/>
          <w:sz w:val="24"/>
          <w:szCs w:val="24"/>
        </w:rPr>
        <w:t xml:space="preserve"> com Docker e PostgreSQL. Os resultados demonstram que a plataforma elimina registros manuais do ciclo de fabricação, garante integridade referencial dos dados e estabelece uma base técnica para integração com dispositivos IoT e interfaces mobile. O trabalho evidencia a integração interdisciplinar entre as áreas de desenvolvimento </w:t>
      </w:r>
      <w:proofErr w:type="spellStart"/>
      <w:r w:rsidRPr="00741E8E">
        <w:rPr>
          <w:rFonts w:ascii="Arial" w:hAnsi="Arial" w:cs="Arial"/>
          <w:sz w:val="24"/>
          <w:szCs w:val="24"/>
        </w:rPr>
        <w:t>backend</w:t>
      </w:r>
      <w:proofErr w:type="spellEnd"/>
      <w:r w:rsidRPr="00741E8E">
        <w:rPr>
          <w:rFonts w:ascii="Arial" w:hAnsi="Arial" w:cs="Arial"/>
          <w:sz w:val="24"/>
          <w:szCs w:val="24"/>
        </w:rPr>
        <w:t>, segurança da informação, planejamento estratégico de TI e integração de sistemas.</w:t>
      </w:r>
    </w:p>
    <w:p w14:paraId="56990DAC" w14:textId="77777777" w:rsidR="000E625A" w:rsidRPr="00741E8E" w:rsidRDefault="000E625A" w:rsidP="000D6A51">
      <w:pPr>
        <w:spacing w:line="360" w:lineRule="auto"/>
        <w:ind w:firstLine="709"/>
        <w:jc w:val="both"/>
        <w:rPr>
          <w:rFonts w:ascii="Arial" w:hAnsi="Arial" w:cs="Arial"/>
          <w:b/>
          <w:bCs/>
          <w:sz w:val="24"/>
          <w:szCs w:val="24"/>
        </w:rPr>
      </w:pPr>
    </w:p>
    <w:p w14:paraId="512781BC" w14:textId="62BB36A0"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b/>
          <w:bCs/>
          <w:sz w:val="24"/>
          <w:szCs w:val="24"/>
        </w:rPr>
        <w:t>Palavras-chave:</w:t>
      </w:r>
      <w:r w:rsidRPr="00741E8E">
        <w:rPr>
          <w:rFonts w:ascii="Arial" w:hAnsi="Arial" w:cs="Arial"/>
          <w:sz w:val="24"/>
          <w:szCs w:val="24"/>
        </w:rPr>
        <w:t xml:space="preserve"> IoT Industrial, Spring Boot, JWT, Máquina de Estados, Rastreabilidade, Indústria 4.0, API REST.</w:t>
      </w:r>
    </w:p>
    <w:p w14:paraId="1C3FA848" w14:textId="77777777" w:rsidR="00E47338" w:rsidRPr="00741E8E" w:rsidRDefault="00E47338" w:rsidP="000D6A51">
      <w:pPr>
        <w:spacing w:line="360" w:lineRule="auto"/>
        <w:ind w:firstLine="709"/>
        <w:jc w:val="both"/>
        <w:rPr>
          <w:rFonts w:ascii="Arial" w:hAnsi="Arial" w:cs="Arial"/>
          <w:b/>
          <w:bCs/>
          <w:sz w:val="24"/>
          <w:szCs w:val="24"/>
        </w:rPr>
      </w:pPr>
    </w:p>
    <w:p w14:paraId="48AE60F7" w14:textId="77777777" w:rsidR="000E625A" w:rsidRPr="00741E8E" w:rsidRDefault="000E625A" w:rsidP="000D6A51">
      <w:pPr>
        <w:spacing w:line="360" w:lineRule="auto"/>
        <w:ind w:firstLine="709"/>
        <w:jc w:val="both"/>
        <w:rPr>
          <w:rFonts w:ascii="Arial" w:hAnsi="Arial" w:cs="Arial"/>
          <w:sz w:val="24"/>
          <w:szCs w:val="24"/>
        </w:rPr>
      </w:pPr>
    </w:p>
    <w:p w14:paraId="03D0C11C" w14:textId="77777777" w:rsidR="000E625A" w:rsidRPr="00741E8E" w:rsidRDefault="000E625A" w:rsidP="000D6A51">
      <w:pPr>
        <w:spacing w:line="360" w:lineRule="auto"/>
        <w:ind w:firstLine="709"/>
        <w:jc w:val="both"/>
        <w:rPr>
          <w:rFonts w:ascii="Arial" w:hAnsi="Arial" w:cs="Arial"/>
          <w:sz w:val="24"/>
          <w:szCs w:val="24"/>
        </w:rPr>
      </w:pPr>
    </w:p>
    <w:p w14:paraId="2311B46A" w14:textId="77777777" w:rsidR="00E47338" w:rsidRPr="00741E8E" w:rsidRDefault="00E47338" w:rsidP="000D6A51">
      <w:pPr>
        <w:spacing w:line="360" w:lineRule="auto"/>
        <w:ind w:firstLine="709"/>
        <w:jc w:val="both"/>
        <w:rPr>
          <w:rFonts w:ascii="Arial" w:hAnsi="Arial" w:cs="Arial"/>
          <w:sz w:val="24"/>
          <w:szCs w:val="24"/>
        </w:rPr>
      </w:pPr>
    </w:p>
    <w:p w14:paraId="19BC4760" w14:textId="77777777" w:rsidR="00E47338" w:rsidRPr="00741E8E" w:rsidRDefault="00E47338" w:rsidP="000D6A51">
      <w:pPr>
        <w:spacing w:line="360" w:lineRule="auto"/>
        <w:ind w:firstLine="709"/>
        <w:jc w:val="both"/>
        <w:rPr>
          <w:rFonts w:ascii="Arial" w:hAnsi="Arial" w:cs="Arial"/>
          <w:sz w:val="24"/>
          <w:szCs w:val="24"/>
        </w:rPr>
      </w:pPr>
    </w:p>
    <w:p w14:paraId="2B0BE1FC" w14:textId="77777777" w:rsidR="00E47338" w:rsidRPr="00741E8E" w:rsidRDefault="00E47338" w:rsidP="000D6A51">
      <w:pPr>
        <w:spacing w:line="360" w:lineRule="auto"/>
        <w:ind w:firstLine="709"/>
        <w:jc w:val="both"/>
        <w:rPr>
          <w:rFonts w:ascii="Arial" w:hAnsi="Arial" w:cs="Arial"/>
          <w:sz w:val="24"/>
          <w:szCs w:val="24"/>
        </w:rPr>
      </w:pPr>
    </w:p>
    <w:p w14:paraId="6E04333E" w14:textId="77777777" w:rsidR="00E47338" w:rsidRPr="00741E8E" w:rsidRDefault="00E47338" w:rsidP="000D6A51">
      <w:pPr>
        <w:spacing w:line="360" w:lineRule="auto"/>
        <w:ind w:firstLine="709"/>
        <w:jc w:val="both"/>
        <w:rPr>
          <w:rFonts w:ascii="Arial" w:hAnsi="Arial" w:cs="Arial"/>
          <w:sz w:val="24"/>
          <w:szCs w:val="24"/>
        </w:rPr>
      </w:pPr>
    </w:p>
    <w:p w14:paraId="44EC6664" w14:textId="77777777" w:rsidR="00E47338" w:rsidRPr="00741E8E" w:rsidRDefault="00E47338" w:rsidP="000D6A51">
      <w:pPr>
        <w:spacing w:line="360" w:lineRule="auto"/>
        <w:ind w:firstLine="709"/>
        <w:jc w:val="both"/>
        <w:rPr>
          <w:rFonts w:ascii="Arial" w:hAnsi="Arial" w:cs="Arial"/>
          <w:sz w:val="24"/>
          <w:szCs w:val="24"/>
        </w:rPr>
      </w:pPr>
    </w:p>
    <w:p w14:paraId="65B8598E" w14:textId="77777777" w:rsidR="00E47338" w:rsidRPr="00741E8E" w:rsidRDefault="00E47338" w:rsidP="000D6A51">
      <w:pPr>
        <w:spacing w:line="360" w:lineRule="auto"/>
        <w:jc w:val="both"/>
        <w:rPr>
          <w:rFonts w:ascii="Arial" w:hAnsi="Arial" w:cs="Arial"/>
          <w:sz w:val="24"/>
          <w:szCs w:val="24"/>
        </w:rPr>
      </w:pPr>
    </w:p>
    <w:p w14:paraId="6F718109" w14:textId="77777777" w:rsidR="00E47338" w:rsidRPr="00741E8E" w:rsidRDefault="00E47338" w:rsidP="000D6A51">
      <w:pPr>
        <w:spacing w:line="360" w:lineRule="auto"/>
        <w:jc w:val="both"/>
        <w:rPr>
          <w:rFonts w:ascii="Arial" w:hAnsi="Arial" w:cs="Arial"/>
          <w:sz w:val="24"/>
          <w:szCs w:val="24"/>
        </w:rPr>
      </w:pPr>
    </w:p>
    <w:p w14:paraId="7A8D045E" w14:textId="77777777" w:rsidR="000E625A" w:rsidRPr="00741E8E" w:rsidRDefault="000E625A" w:rsidP="000D6A51">
      <w:pPr>
        <w:pStyle w:val="Ttulo2"/>
        <w:numPr>
          <w:ilvl w:val="0"/>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lastRenderedPageBreak/>
        <w:t>INTRODUÇÃO</w:t>
      </w:r>
    </w:p>
    <w:p w14:paraId="26525EA2" w14:textId="77777777" w:rsidR="00E47338" w:rsidRPr="00741E8E" w:rsidRDefault="00E47338" w:rsidP="000D6A51">
      <w:pPr>
        <w:spacing w:line="360" w:lineRule="auto"/>
        <w:ind w:firstLine="709"/>
        <w:jc w:val="both"/>
        <w:rPr>
          <w:rFonts w:ascii="Arial" w:hAnsi="Arial" w:cs="Arial"/>
          <w:sz w:val="24"/>
          <w:szCs w:val="24"/>
        </w:rPr>
      </w:pPr>
    </w:p>
    <w:p w14:paraId="35466BD3" w14:textId="41227FF1" w:rsidR="00E47338" w:rsidRPr="00741E8E" w:rsidRDefault="00E47338" w:rsidP="000D6A51">
      <w:pPr>
        <w:spacing w:line="360" w:lineRule="auto"/>
        <w:ind w:firstLine="709"/>
        <w:jc w:val="both"/>
        <w:rPr>
          <w:rFonts w:ascii="Arial" w:hAnsi="Arial" w:cs="Arial"/>
          <w:sz w:val="24"/>
          <w:szCs w:val="24"/>
        </w:rPr>
      </w:pPr>
      <w:bookmarkStart w:id="0" w:name="_6sr8ubd1bb6t" w:colFirst="0" w:colLast="0"/>
      <w:bookmarkEnd w:id="0"/>
      <w:r w:rsidRPr="00741E8E">
        <w:rPr>
          <w:rFonts w:ascii="Arial" w:hAnsi="Arial" w:cs="Arial"/>
          <w:sz w:val="24"/>
          <w:szCs w:val="24"/>
        </w:rPr>
        <w:t xml:space="preserve">A transformação digital no setor automotivo impõe às concessionárias e fabricantes a necessidade de integrar processos historicamente </w:t>
      </w:r>
      <w:r w:rsidR="000632C1" w:rsidRPr="00741E8E">
        <w:rPr>
          <w:rFonts w:ascii="Arial" w:hAnsi="Arial" w:cs="Arial"/>
          <w:sz w:val="24"/>
          <w:szCs w:val="24"/>
        </w:rPr>
        <w:t>isolados cadastros</w:t>
      </w:r>
      <w:r w:rsidRPr="00741E8E">
        <w:rPr>
          <w:rFonts w:ascii="Arial" w:hAnsi="Arial" w:cs="Arial"/>
          <w:sz w:val="24"/>
          <w:szCs w:val="24"/>
        </w:rPr>
        <w:t xml:space="preserve"> de clientes, gestão de pedidos e acompanhamento da produção</w:t>
      </w:r>
      <w:r w:rsidR="000D6A51" w:rsidRPr="00741E8E">
        <w:rPr>
          <w:rFonts w:ascii="Arial" w:hAnsi="Arial" w:cs="Arial"/>
          <w:sz w:val="24"/>
          <w:szCs w:val="24"/>
        </w:rPr>
        <w:t xml:space="preserve"> </w:t>
      </w:r>
      <w:r w:rsidRPr="00741E8E">
        <w:rPr>
          <w:rFonts w:ascii="Arial" w:hAnsi="Arial" w:cs="Arial"/>
          <w:sz w:val="24"/>
          <w:szCs w:val="24"/>
        </w:rPr>
        <w:t xml:space="preserve">em uma cadeia de valor unificada e rastreável. No contexto da Indústria 4.0, a convergência entre Tecnologia da Informação (TI) e Tecnologia Operacional (TO) deixou de ser uma tendência para se tornar um requisito competitivo </w:t>
      </w:r>
      <w:r w:rsidRPr="00741E8E">
        <w:rPr>
          <w:rFonts w:ascii="Arial" w:hAnsi="Arial" w:cs="Arial"/>
          <w:b/>
          <w:bCs/>
          <w:sz w:val="24"/>
          <w:szCs w:val="24"/>
        </w:rPr>
        <w:t>(SINCLAIR, 2018).</w:t>
      </w:r>
    </w:p>
    <w:p w14:paraId="3701F53E" w14:textId="7447C564"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sz w:val="24"/>
          <w:szCs w:val="24"/>
        </w:rPr>
        <w:t>O problema central que motivou este trabalho foi a ausência de um sistema digital capaz de conectar o processo de venda ao ciclo de fabricação do veículo. Sem essa integração, clientes não têm visibilidade sobre o status do veículo adquirido, vendedores dependem de informações desatualizadas e gestores tomam decisões sem dados operacionais confiáveis. Adicionalmente, a ausência de controle de acesso adequado expõe dados sensíveis e compromete a conformidade com boas práticas de segurança da informação.</w:t>
      </w:r>
    </w:p>
    <w:p w14:paraId="2A24643C" w14:textId="73F41AC2"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objetivo deste trabalho é apresentar o desenvolvimento do sistema Experience, uma plataforma </w:t>
      </w:r>
      <w:proofErr w:type="spellStart"/>
      <w:r w:rsidRPr="00741E8E">
        <w:rPr>
          <w:rFonts w:ascii="Arial" w:hAnsi="Arial" w:cs="Arial"/>
          <w:sz w:val="24"/>
          <w:szCs w:val="24"/>
        </w:rPr>
        <w:t>backend</w:t>
      </w:r>
      <w:proofErr w:type="spellEnd"/>
      <w:r w:rsidRPr="00741E8E">
        <w:rPr>
          <w:rFonts w:ascii="Arial" w:hAnsi="Arial" w:cs="Arial"/>
          <w:sz w:val="24"/>
          <w:szCs w:val="24"/>
        </w:rPr>
        <w:t xml:space="preserve"> que resolve esses problemas por meio de uma API REST segura, com autenticação baseada em tokens JWT, controle de acesso por papéis (RBAC), máquina de estados para rastreabilidade do ciclo de fabricação e persistência em banco de dados relacional.</w:t>
      </w:r>
    </w:p>
    <w:p w14:paraId="51260BDE" w14:textId="77777777"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sz w:val="24"/>
          <w:szCs w:val="24"/>
        </w:rPr>
        <w:t>Este artigo está organizado da seguinte forma: a Seção 2 apresenta a fundamentação teórica; a Seção 3 descreve a metodologia adotada; a Seção 4 detalha o desenvolvimento da solução; a Seção 5 apresenta os resultados obtidos; a Seção 6 discute os resultados à luz da teoria; e a Seção 7 conclui o trabalho.</w:t>
      </w:r>
    </w:p>
    <w:p w14:paraId="5B216B29" w14:textId="77777777" w:rsidR="000E625A" w:rsidRPr="00741E8E" w:rsidRDefault="000E625A" w:rsidP="000D6A51">
      <w:pPr>
        <w:spacing w:line="360" w:lineRule="auto"/>
        <w:ind w:firstLine="709"/>
        <w:jc w:val="both"/>
        <w:rPr>
          <w:rFonts w:ascii="Arial" w:hAnsi="Arial" w:cs="Arial"/>
          <w:sz w:val="24"/>
          <w:szCs w:val="24"/>
        </w:rPr>
      </w:pPr>
    </w:p>
    <w:p w14:paraId="0498EF76" w14:textId="77777777" w:rsidR="000D6A51" w:rsidRPr="00741E8E" w:rsidRDefault="000D6A51" w:rsidP="000D6A51">
      <w:pPr>
        <w:spacing w:line="360" w:lineRule="auto"/>
        <w:ind w:firstLine="709"/>
        <w:jc w:val="both"/>
        <w:rPr>
          <w:rFonts w:ascii="Arial" w:hAnsi="Arial" w:cs="Arial"/>
          <w:sz w:val="24"/>
          <w:szCs w:val="24"/>
        </w:rPr>
      </w:pPr>
    </w:p>
    <w:p w14:paraId="4FEB0379" w14:textId="77777777" w:rsidR="000D6A51" w:rsidRPr="00741E8E" w:rsidRDefault="000D6A51" w:rsidP="000D6A51">
      <w:pPr>
        <w:spacing w:line="360" w:lineRule="auto"/>
        <w:ind w:firstLine="709"/>
        <w:jc w:val="both"/>
        <w:rPr>
          <w:rFonts w:ascii="Arial" w:hAnsi="Arial" w:cs="Arial"/>
          <w:sz w:val="24"/>
          <w:szCs w:val="24"/>
        </w:rPr>
      </w:pPr>
    </w:p>
    <w:p w14:paraId="0D00670F" w14:textId="77777777" w:rsidR="000D6A51" w:rsidRPr="00741E8E" w:rsidRDefault="000D6A51" w:rsidP="000D6A51">
      <w:pPr>
        <w:spacing w:line="360" w:lineRule="auto"/>
        <w:ind w:firstLine="709"/>
        <w:jc w:val="both"/>
        <w:rPr>
          <w:rFonts w:ascii="Arial" w:hAnsi="Arial" w:cs="Arial"/>
          <w:sz w:val="24"/>
          <w:szCs w:val="24"/>
        </w:rPr>
      </w:pPr>
    </w:p>
    <w:p w14:paraId="2C18E454" w14:textId="33B2F686" w:rsidR="000E625A" w:rsidRPr="00741E8E" w:rsidRDefault="000E625A" w:rsidP="000D6A51">
      <w:pPr>
        <w:pStyle w:val="Ttulo2"/>
        <w:numPr>
          <w:ilvl w:val="0"/>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t>Fundamentação teórica</w:t>
      </w:r>
    </w:p>
    <w:p w14:paraId="51FC3B96" w14:textId="77777777" w:rsidR="000E625A" w:rsidRPr="00741E8E" w:rsidRDefault="000E625A" w:rsidP="000D6A51">
      <w:pPr>
        <w:spacing w:line="360" w:lineRule="auto"/>
        <w:ind w:left="66" w:firstLine="709"/>
        <w:jc w:val="both"/>
        <w:rPr>
          <w:rFonts w:ascii="Arial" w:hAnsi="Arial" w:cs="Arial"/>
          <w:sz w:val="24"/>
          <w:szCs w:val="24"/>
        </w:rPr>
      </w:pPr>
    </w:p>
    <w:p w14:paraId="5486D7DC" w14:textId="0143E65D" w:rsidR="000E625A" w:rsidRPr="00741E8E" w:rsidRDefault="00E47338" w:rsidP="000D6A51">
      <w:pPr>
        <w:pStyle w:val="Ttulo2"/>
        <w:numPr>
          <w:ilvl w:val="1"/>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lastRenderedPageBreak/>
        <w:t>Planejamento Estratégico de TI e Alinhamento com o Negócio</w:t>
      </w:r>
    </w:p>
    <w:p w14:paraId="5EA47D0C" w14:textId="77777777" w:rsidR="00E47338" w:rsidRPr="00741E8E" w:rsidRDefault="00E47338" w:rsidP="000D6A51">
      <w:pPr>
        <w:spacing w:line="360" w:lineRule="auto"/>
        <w:ind w:firstLine="709"/>
        <w:jc w:val="both"/>
        <w:rPr>
          <w:rFonts w:ascii="Arial" w:hAnsi="Arial" w:cs="Arial"/>
          <w:sz w:val="24"/>
          <w:szCs w:val="24"/>
        </w:rPr>
      </w:pPr>
    </w:p>
    <w:p w14:paraId="6568B6C0" w14:textId="6AC33A67" w:rsidR="00E47338" w:rsidRPr="00741E8E" w:rsidRDefault="00E47338"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alinhamento entre TI e negócio é um dos pilares do Planejamento Estratégico de Tecnologia da Informação (PETI). Segundo </w:t>
      </w:r>
      <w:proofErr w:type="spellStart"/>
      <w:r w:rsidRPr="00741E8E">
        <w:rPr>
          <w:rFonts w:ascii="Arial" w:hAnsi="Arial" w:cs="Arial"/>
          <w:sz w:val="24"/>
          <w:szCs w:val="24"/>
        </w:rPr>
        <w:t>Luftman</w:t>
      </w:r>
      <w:proofErr w:type="spellEnd"/>
      <w:r w:rsidRPr="00741E8E">
        <w:rPr>
          <w:rFonts w:ascii="Arial" w:hAnsi="Arial" w:cs="Arial"/>
          <w:sz w:val="24"/>
          <w:szCs w:val="24"/>
        </w:rPr>
        <w:t xml:space="preserve"> (2003), o modelo de maturidade de alinhamento estratégico avalia em que medida a TI e o negócio operam como parceiros, compartilhando objetivos e métricas comuns. No nível mais elevado desse modelo, a TI deixa de ser suporte e passa a ser agente de geração de valor. O sistema Experience aplica esse princípio ao mapear os papéis organizacionais — cliente, vendedor, administrador e dispositivo IoT — diretamente em roles de acesso no sistema, fazendo com que a estrutura técnica reflita a hierarquia e as responsabilidades da organização.</w:t>
      </w:r>
    </w:p>
    <w:p w14:paraId="08999C01" w14:textId="77777777" w:rsidR="00E47338" w:rsidRPr="00741E8E" w:rsidRDefault="00E47338" w:rsidP="000D6A51">
      <w:pPr>
        <w:spacing w:line="360" w:lineRule="auto"/>
        <w:ind w:firstLine="709"/>
        <w:jc w:val="both"/>
        <w:rPr>
          <w:rFonts w:ascii="Arial" w:hAnsi="Arial" w:cs="Arial"/>
          <w:sz w:val="24"/>
          <w:szCs w:val="24"/>
        </w:rPr>
      </w:pPr>
    </w:p>
    <w:p w14:paraId="6AF7D075" w14:textId="2D3D11EA" w:rsidR="00FF4AAD" w:rsidRPr="00741E8E" w:rsidRDefault="00FF4AAD" w:rsidP="000D6A51">
      <w:pPr>
        <w:pStyle w:val="Ttulo2"/>
        <w:numPr>
          <w:ilvl w:val="1"/>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t>Governança de TI</w:t>
      </w:r>
    </w:p>
    <w:p w14:paraId="510D00DD" w14:textId="77777777" w:rsidR="00640DBB" w:rsidRPr="00741E8E" w:rsidRDefault="00640DBB" w:rsidP="000D6A51">
      <w:pPr>
        <w:spacing w:line="360" w:lineRule="auto"/>
        <w:ind w:firstLine="709"/>
        <w:jc w:val="both"/>
        <w:rPr>
          <w:rFonts w:ascii="Arial" w:hAnsi="Arial" w:cs="Arial"/>
          <w:sz w:val="24"/>
          <w:szCs w:val="24"/>
        </w:rPr>
      </w:pPr>
    </w:p>
    <w:p w14:paraId="1EA201A8" w14:textId="7735EDFC" w:rsidR="000E625A" w:rsidRPr="00741E8E" w:rsidRDefault="00FF4AAD" w:rsidP="000D6A51">
      <w:pPr>
        <w:spacing w:line="360" w:lineRule="auto"/>
        <w:ind w:left="360" w:firstLine="709"/>
        <w:jc w:val="both"/>
        <w:rPr>
          <w:rFonts w:ascii="Arial" w:hAnsi="Arial" w:cs="Arial"/>
          <w:sz w:val="24"/>
          <w:szCs w:val="24"/>
        </w:rPr>
      </w:pPr>
      <w:r w:rsidRPr="00741E8E">
        <w:rPr>
          <w:rFonts w:ascii="Arial" w:hAnsi="Arial" w:cs="Arial"/>
          <w:sz w:val="24"/>
          <w:szCs w:val="24"/>
        </w:rPr>
        <w:t>Weill e Ross (2004) definem governança de TI como o conjunto de decisões sobre quem tem autoridade para tomar decisões relacionadas ao uso dos recursos de tecnologia. Essa governança se materializa no sistema Experience por meio do controle de acesso baseado em papéis (RBAC), implementado com Spring Security e tokens JWT. Cada papel possui permissões específicas e não intercambiáveis: o papel IOT é o único autorizado a atualizar o status de fabricação de veículos, enquanto o papel ADMIN possui acesso irrestrito e o papel CLIENTE acessa exclusivamente seus próprios pedidos.</w:t>
      </w:r>
    </w:p>
    <w:p w14:paraId="45095F18" w14:textId="77777777" w:rsidR="00640DBB" w:rsidRPr="00741E8E" w:rsidRDefault="00640DBB" w:rsidP="000D6A51">
      <w:pPr>
        <w:spacing w:line="360" w:lineRule="auto"/>
        <w:ind w:left="360" w:firstLine="709"/>
        <w:jc w:val="both"/>
        <w:rPr>
          <w:rFonts w:ascii="Arial" w:hAnsi="Arial" w:cs="Arial"/>
          <w:sz w:val="24"/>
          <w:szCs w:val="24"/>
        </w:rPr>
      </w:pPr>
    </w:p>
    <w:p w14:paraId="3BA4449E" w14:textId="43AEE36A" w:rsidR="00640DBB" w:rsidRPr="00741E8E" w:rsidRDefault="00640DBB" w:rsidP="000D6A51">
      <w:pPr>
        <w:pStyle w:val="Ttulo2"/>
        <w:numPr>
          <w:ilvl w:val="1"/>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t>Engenharia de Software e Arquitetura</w:t>
      </w:r>
    </w:p>
    <w:p w14:paraId="0DA0D489" w14:textId="77777777" w:rsidR="00640DBB" w:rsidRPr="00741E8E" w:rsidRDefault="00640DBB" w:rsidP="000D6A51">
      <w:pPr>
        <w:spacing w:line="360" w:lineRule="auto"/>
        <w:ind w:firstLine="709"/>
        <w:jc w:val="both"/>
        <w:rPr>
          <w:rFonts w:ascii="Arial" w:hAnsi="Arial" w:cs="Arial"/>
          <w:sz w:val="24"/>
          <w:szCs w:val="24"/>
        </w:rPr>
      </w:pPr>
    </w:p>
    <w:p w14:paraId="645AA007" w14:textId="7E0908D1" w:rsidR="00640DBB" w:rsidRPr="00741E8E" w:rsidRDefault="00640DBB" w:rsidP="000D6A51">
      <w:pPr>
        <w:spacing w:line="360" w:lineRule="auto"/>
        <w:ind w:left="360" w:firstLine="709"/>
        <w:jc w:val="both"/>
        <w:rPr>
          <w:rFonts w:ascii="Arial" w:hAnsi="Arial" w:cs="Arial"/>
          <w:sz w:val="24"/>
          <w:szCs w:val="24"/>
        </w:rPr>
      </w:pPr>
      <w:proofErr w:type="spellStart"/>
      <w:r w:rsidRPr="00741E8E">
        <w:rPr>
          <w:rFonts w:ascii="Arial" w:hAnsi="Arial" w:cs="Arial"/>
          <w:sz w:val="24"/>
          <w:szCs w:val="24"/>
        </w:rPr>
        <w:t>Sommerville</w:t>
      </w:r>
      <w:proofErr w:type="spellEnd"/>
      <w:r w:rsidRPr="00741E8E">
        <w:rPr>
          <w:rFonts w:ascii="Arial" w:hAnsi="Arial" w:cs="Arial"/>
          <w:sz w:val="24"/>
          <w:szCs w:val="24"/>
        </w:rPr>
        <w:t xml:space="preserve"> (2011) estabelece que sistemas de software de qualidade devem ser construídos com baixo acoplamento e alta coesão, de modo que mudanças em uma parte do sistema não propaguem efeitos indesejados em outras. O sistema Experience aplica esse princípio por meio do padrão arquitetural DTO (Data </w:t>
      </w:r>
      <w:proofErr w:type="spellStart"/>
      <w:r w:rsidRPr="00741E8E">
        <w:rPr>
          <w:rFonts w:ascii="Arial" w:hAnsi="Arial" w:cs="Arial"/>
          <w:sz w:val="24"/>
          <w:szCs w:val="24"/>
        </w:rPr>
        <w:t>Transfer</w:t>
      </w:r>
      <w:proofErr w:type="spellEnd"/>
      <w:r w:rsidRPr="00741E8E">
        <w:rPr>
          <w:rFonts w:ascii="Arial" w:hAnsi="Arial" w:cs="Arial"/>
          <w:sz w:val="24"/>
          <w:szCs w:val="24"/>
        </w:rPr>
        <w:t xml:space="preserve"> </w:t>
      </w:r>
      <w:proofErr w:type="spellStart"/>
      <w:r w:rsidRPr="00741E8E">
        <w:rPr>
          <w:rFonts w:ascii="Arial" w:hAnsi="Arial" w:cs="Arial"/>
          <w:sz w:val="24"/>
          <w:szCs w:val="24"/>
        </w:rPr>
        <w:t>Object</w:t>
      </w:r>
      <w:proofErr w:type="spellEnd"/>
      <w:r w:rsidRPr="00741E8E">
        <w:rPr>
          <w:rFonts w:ascii="Arial" w:hAnsi="Arial" w:cs="Arial"/>
          <w:sz w:val="24"/>
          <w:szCs w:val="24"/>
        </w:rPr>
        <w:t xml:space="preserve">) combinado com </w:t>
      </w:r>
      <w:proofErr w:type="spellStart"/>
      <w:r w:rsidRPr="00741E8E">
        <w:rPr>
          <w:rFonts w:ascii="Arial" w:hAnsi="Arial" w:cs="Arial"/>
          <w:sz w:val="24"/>
          <w:szCs w:val="24"/>
        </w:rPr>
        <w:t>Mappers</w:t>
      </w:r>
      <w:proofErr w:type="spellEnd"/>
      <w:r w:rsidRPr="00741E8E">
        <w:rPr>
          <w:rFonts w:ascii="Arial" w:hAnsi="Arial" w:cs="Arial"/>
          <w:sz w:val="24"/>
          <w:szCs w:val="24"/>
        </w:rPr>
        <w:t xml:space="preserve"> dedicados, garantindo que </w:t>
      </w:r>
      <w:r w:rsidRPr="00741E8E">
        <w:rPr>
          <w:rFonts w:ascii="Arial" w:hAnsi="Arial" w:cs="Arial"/>
          <w:sz w:val="24"/>
          <w:szCs w:val="24"/>
        </w:rPr>
        <w:lastRenderedPageBreak/>
        <w:t>as entidades JPA do domínio de negócio não sejam expostas diretamente pela camada de transporte da API.</w:t>
      </w:r>
    </w:p>
    <w:p w14:paraId="48264BD1" w14:textId="77777777" w:rsidR="000E625A" w:rsidRPr="00741E8E" w:rsidRDefault="000E625A" w:rsidP="000D6A51">
      <w:pPr>
        <w:spacing w:line="360" w:lineRule="auto"/>
        <w:ind w:firstLine="709"/>
        <w:jc w:val="both"/>
        <w:rPr>
          <w:rFonts w:ascii="Arial" w:hAnsi="Arial" w:cs="Arial"/>
          <w:sz w:val="24"/>
          <w:szCs w:val="24"/>
        </w:rPr>
      </w:pPr>
    </w:p>
    <w:p w14:paraId="76183DC1" w14:textId="56493E3C" w:rsidR="00640DBB" w:rsidRPr="00741E8E" w:rsidRDefault="00640DBB" w:rsidP="000D6A51">
      <w:pPr>
        <w:pStyle w:val="Ttulo2"/>
        <w:numPr>
          <w:ilvl w:val="1"/>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t>Domain-</w:t>
      </w:r>
      <w:proofErr w:type="spellStart"/>
      <w:r w:rsidRPr="00741E8E">
        <w:rPr>
          <w:rFonts w:ascii="Arial" w:hAnsi="Arial" w:cs="Arial"/>
          <w:b/>
          <w:bCs/>
          <w:color w:val="auto"/>
          <w:sz w:val="24"/>
          <w:szCs w:val="24"/>
        </w:rPr>
        <w:t>Driven</w:t>
      </w:r>
      <w:proofErr w:type="spellEnd"/>
      <w:r w:rsidRPr="00741E8E">
        <w:rPr>
          <w:rFonts w:ascii="Arial" w:hAnsi="Arial" w:cs="Arial"/>
          <w:b/>
          <w:bCs/>
          <w:color w:val="auto"/>
          <w:sz w:val="24"/>
          <w:szCs w:val="24"/>
        </w:rPr>
        <w:t xml:space="preserve"> Design</w:t>
      </w:r>
    </w:p>
    <w:p w14:paraId="00F462B8" w14:textId="1B061757" w:rsidR="00640DBB" w:rsidRPr="00741E8E" w:rsidRDefault="00640DBB" w:rsidP="000D6A51">
      <w:pPr>
        <w:spacing w:line="360" w:lineRule="auto"/>
        <w:ind w:firstLine="709"/>
        <w:jc w:val="both"/>
        <w:rPr>
          <w:rFonts w:ascii="Arial" w:hAnsi="Arial" w:cs="Arial"/>
          <w:sz w:val="24"/>
          <w:szCs w:val="24"/>
        </w:rPr>
      </w:pPr>
    </w:p>
    <w:p w14:paraId="0C5EACB3" w14:textId="77777777" w:rsidR="00640DBB" w:rsidRPr="00741E8E" w:rsidRDefault="00640DBB" w:rsidP="000D6A51">
      <w:pPr>
        <w:spacing w:line="360" w:lineRule="auto"/>
        <w:ind w:firstLine="709"/>
        <w:jc w:val="both"/>
        <w:rPr>
          <w:rFonts w:ascii="Arial" w:hAnsi="Arial" w:cs="Arial"/>
          <w:sz w:val="24"/>
          <w:szCs w:val="24"/>
        </w:rPr>
      </w:pPr>
      <w:r w:rsidRPr="00741E8E">
        <w:rPr>
          <w:rFonts w:ascii="Arial" w:hAnsi="Arial" w:cs="Arial"/>
          <w:sz w:val="24"/>
          <w:szCs w:val="24"/>
        </w:rPr>
        <w:t xml:space="preserve">Evans (2003) propõe que o software deve ser modelado em torno do domínio do negócio, protegendo as invariantes do modelo por meio de </w:t>
      </w:r>
      <w:proofErr w:type="spellStart"/>
      <w:r w:rsidRPr="00741E8E">
        <w:rPr>
          <w:rFonts w:ascii="Arial" w:hAnsi="Arial" w:cs="Arial"/>
          <w:sz w:val="24"/>
          <w:szCs w:val="24"/>
        </w:rPr>
        <w:t>Aggregates</w:t>
      </w:r>
      <w:proofErr w:type="spellEnd"/>
      <w:r w:rsidRPr="00741E8E">
        <w:rPr>
          <w:rFonts w:ascii="Arial" w:hAnsi="Arial" w:cs="Arial"/>
          <w:sz w:val="24"/>
          <w:szCs w:val="24"/>
        </w:rPr>
        <w:t xml:space="preserve"> e regras explícitas de transição de estado. O sistema Experience aplica esses conceitos na entidade </w:t>
      </w:r>
      <w:proofErr w:type="gramStart"/>
      <w:r w:rsidRPr="00741E8E">
        <w:rPr>
          <w:rFonts w:ascii="Arial" w:hAnsi="Arial" w:cs="Arial"/>
          <w:sz w:val="24"/>
          <w:szCs w:val="24"/>
        </w:rPr>
        <w:t>Veiculo</w:t>
      </w:r>
      <w:proofErr w:type="gramEnd"/>
      <w:r w:rsidRPr="00741E8E">
        <w:rPr>
          <w:rFonts w:ascii="Arial" w:hAnsi="Arial" w:cs="Arial"/>
          <w:sz w:val="24"/>
          <w:szCs w:val="24"/>
        </w:rPr>
        <w:t xml:space="preserve"> e no serviço </w:t>
      </w:r>
      <w:proofErr w:type="spellStart"/>
      <w:r w:rsidRPr="00741E8E">
        <w:rPr>
          <w:rFonts w:ascii="Arial" w:hAnsi="Arial" w:cs="Arial"/>
          <w:sz w:val="24"/>
          <w:szCs w:val="24"/>
        </w:rPr>
        <w:t>StatusHistoricoService</w:t>
      </w:r>
      <w:proofErr w:type="spellEnd"/>
      <w:r w:rsidRPr="00741E8E">
        <w:rPr>
          <w:rFonts w:ascii="Arial" w:hAnsi="Arial" w:cs="Arial"/>
          <w:sz w:val="24"/>
          <w:szCs w:val="24"/>
        </w:rPr>
        <w:t>, que implementa uma máquina de estados com validação explícita de transições. O sistema rejeita ativamente qualquer tentativa de avançar o status de fabricação fora da sequência definida, garantindo que o estado do veículo no sistema sempre corresponda a uma progressão válida do processo produtivo.</w:t>
      </w:r>
    </w:p>
    <w:p w14:paraId="7956BE1C" w14:textId="77777777" w:rsidR="00640DBB" w:rsidRPr="00741E8E" w:rsidRDefault="00640DBB" w:rsidP="000D6A51">
      <w:pPr>
        <w:spacing w:line="360" w:lineRule="auto"/>
        <w:ind w:firstLine="709"/>
        <w:jc w:val="both"/>
        <w:rPr>
          <w:rFonts w:ascii="Arial" w:hAnsi="Arial" w:cs="Arial"/>
          <w:sz w:val="24"/>
          <w:szCs w:val="24"/>
        </w:rPr>
      </w:pPr>
    </w:p>
    <w:p w14:paraId="3B5C0B27" w14:textId="2FFE06C5" w:rsidR="00640DBB" w:rsidRPr="00741E8E" w:rsidRDefault="00640DBB" w:rsidP="000D6A51">
      <w:pPr>
        <w:pStyle w:val="Ttulo2"/>
        <w:numPr>
          <w:ilvl w:val="1"/>
          <w:numId w:val="1"/>
        </w:numPr>
        <w:spacing w:line="360" w:lineRule="auto"/>
        <w:ind w:firstLine="709"/>
        <w:jc w:val="both"/>
        <w:rPr>
          <w:rFonts w:ascii="Arial" w:hAnsi="Arial" w:cs="Arial"/>
          <w:b/>
          <w:bCs/>
          <w:color w:val="auto"/>
          <w:sz w:val="24"/>
          <w:szCs w:val="24"/>
        </w:rPr>
      </w:pPr>
      <w:proofErr w:type="spellStart"/>
      <w:r w:rsidRPr="00741E8E">
        <w:rPr>
          <w:rFonts w:ascii="Arial" w:hAnsi="Arial" w:cs="Arial"/>
          <w:b/>
          <w:bCs/>
          <w:color w:val="auto"/>
          <w:sz w:val="24"/>
          <w:szCs w:val="24"/>
        </w:rPr>
        <w:t>Balanced</w:t>
      </w:r>
      <w:proofErr w:type="spellEnd"/>
      <w:r w:rsidRPr="00741E8E">
        <w:rPr>
          <w:rFonts w:ascii="Arial" w:hAnsi="Arial" w:cs="Arial"/>
          <w:b/>
          <w:bCs/>
          <w:color w:val="auto"/>
          <w:sz w:val="24"/>
          <w:szCs w:val="24"/>
        </w:rPr>
        <w:t xml:space="preserve"> Scorecard e Métricas Operacionais</w:t>
      </w:r>
    </w:p>
    <w:p w14:paraId="1B44882C" w14:textId="77777777" w:rsidR="00640DBB" w:rsidRPr="00741E8E" w:rsidRDefault="00640DBB" w:rsidP="000D6A51">
      <w:pPr>
        <w:spacing w:line="360" w:lineRule="auto"/>
        <w:ind w:firstLine="709"/>
        <w:jc w:val="both"/>
        <w:rPr>
          <w:rFonts w:ascii="Arial" w:hAnsi="Arial" w:cs="Arial"/>
          <w:sz w:val="24"/>
          <w:szCs w:val="24"/>
        </w:rPr>
      </w:pPr>
    </w:p>
    <w:p w14:paraId="052FBAB4" w14:textId="77777777" w:rsidR="00640DBB" w:rsidRPr="00741E8E" w:rsidRDefault="00640DBB" w:rsidP="000D6A51">
      <w:pPr>
        <w:spacing w:line="360" w:lineRule="auto"/>
        <w:ind w:firstLine="709"/>
        <w:jc w:val="both"/>
        <w:rPr>
          <w:rFonts w:ascii="Arial" w:hAnsi="Arial" w:cs="Arial"/>
          <w:sz w:val="24"/>
          <w:szCs w:val="24"/>
        </w:rPr>
      </w:pPr>
      <w:r w:rsidRPr="00741E8E">
        <w:rPr>
          <w:rFonts w:ascii="Arial" w:hAnsi="Arial" w:cs="Arial"/>
          <w:sz w:val="24"/>
          <w:szCs w:val="24"/>
        </w:rPr>
        <w:t xml:space="preserve">Kaplan e Norton (1992) propõem o </w:t>
      </w:r>
      <w:proofErr w:type="spellStart"/>
      <w:r w:rsidRPr="00741E8E">
        <w:rPr>
          <w:rFonts w:ascii="Arial" w:hAnsi="Arial" w:cs="Arial"/>
          <w:sz w:val="24"/>
          <w:szCs w:val="24"/>
        </w:rPr>
        <w:t>Balanced</w:t>
      </w:r>
      <w:proofErr w:type="spellEnd"/>
      <w:r w:rsidRPr="00741E8E">
        <w:rPr>
          <w:rFonts w:ascii="Arial" w:hAnsi="Arial" w:cs="Arial"/>
          <w:sz w:val="24"/>
          <w:szCs w:val="24"/>
        </w:rPr>
        <w:t xml:space="preserve"> Scorecard como framework para conectar indicadores operacionais à estratégia corporativa. No sistema Experience, a entidade </w:t>
      </w:r>
      <w:proofErr w:type="spellStart"/>
      <w:r w:rsidRPr="00741E8E">
        <w:rPr>
          <w:rFonts w:ascii="Arial" w:hAnsi="Arial" w:cs="Arial"/>
          <w:sz w:val="24"/>
          <w:szCs w:val="24"/>
        </w:rPr>
        <w:t>StatusHistorico</w:t>
      </w:r>
      <w:proofErr w:type="spellEnd"/>
      <w:r w:rsidRPr="00741E8E">
        <w:rPr>
          <w:rFonts w:ascii="Arial" w:hAnsi="Arial" w:cs="Arial"/>
          <w:sz w:val="24"/>
          <w:szCs w:val="24"/>
        </w:rPr>
        <w:t xml:space="preserve"> registra cada transição de estado com </w:t>
      </w:r>
      <w:proofErr w:type="spellStart"/>
      <w:r w:rsidRPr="00741E8E">
        <w:rPr>
          <w:rFonts w:ascii="Arial" w:hAnsi="Arial" w:cs="Arial"/>
          <w:sz w:val="24"/>
          <w:szCs w:val="24"/>
        </w:rPr>
        <w:t>timestamp</w:t>
      </w:r>
      <w:proofErr w:type="spellEnd"/>
      <w:r w:rsidRPr="00741E8E">
        <w:rPr>
          <w:rFonts w:ascii="Arial" w:hAnsi="Arial" w:cs="Arial"/>
          <w:sz w:val="24"/>
          <w:szCs w:val="24"/>
        </w:rPr>
        <w:t xml:space="preserve"> preciso, criando uma trilha de auditoria completa do ciclo de vida de cada veículo. Esses dados permitem calcular o tempo médio em cada etapa do processo produtivo, transformando eventos operacionais em indicadores estratégicos mensuráveis.</w:t>
      </w:r>
    </w:p>
    <w:p w14:paraId="4A34081D" w14:textId="77777777" w:rsidR="00640DBB" w:rsidRPr="00741E8E" w:rsidRDefault="00640DBB" w:rsidP="000D6A51">
      <w:pPr>
        <w:spacing w:line="360" w:lineRule="auto"/>
        <w:ind w:firstLine="709"/>
        <w:jc w:val="both"/>
        <w:rPr>
          <w:rFonts w:ascii="Arial" w:hAnsi="Arial" w:cs="Arial"/>
          <w:sz w:val="24"/>
          <w:szCs w:val="24"/>
        </w:rPr>
      </w:pPr>
    </w:p>
    <w:p w14:paraId="0CE96CE9" w14:textId="7E2909F8" w:rsidR="00640DBB" w:rsidRPr="00741E8E" w:rsidRDefault="00640DBB" w:rsidP="000D6A51">
      <w:pPr>
        <w:pStyle w:val="Ttulo2"/>
        <w:numPr>
          <w:ilvl w:val="1"/>
          <w:numId w:val="1"/>
        </w:numPr>
        <w:spacing w:line="360" w:lineRule="auto"/>
        <w:ind w:firstLine="709"/>
        <w:jc w:val="both"/>
        <w:rPr>
          <w:rFonts w:ascii="Arial" w:hAnsi="Arial" w:cs="Arial"/>
          <w:b/>
          <w:bCs/>
          <w:color w:val="auto"/>
          <w:sz w:val="24"/>
          <w:szCs w:val="24"/>
        </w:rPr>
      </w:pPr>
      <w:r w:rsidRPr="00741E8E">
        <w:rPr>
          <w:rFonts w:ascii="Arial" w:hAnsi="Arial" w:cs="Arial"/>
          <w:b/>
          <w:bCs/>
          <w:color w:val="auto"/>
          <w:sz w:val="24"/>
          <w:szCs w:val="24"/>
        </w:rPr>
        <w:t>Integração de Sistemas e IoT Industrial</w:t>
      </w:r>
    </w:p>
    <w:p w14:paraId="7D575A0C" w14:textId="77777777" w:rsidR="00640DBB" w:rsidRPr="00741E8E" w:rsidRDefault="00640DBB" w:rsidP="000D6A51">
      <w:pPr>
        <w:spacing w:line="360" w:lineRule="auto"/>
        <w:ind w:firstLine="709"/>
        <w:jc w:val="both"/>
        <w:rPr>
          <w:rFonts w:ascii="Arial" w:hAnsi="Arial" w:cs="Arial"/>
          <w:sz w:val="24"/>
          <w:szCs w:val="24"/>
        </w:rPr>
      </w:pPr>
    </w:p>
    <w:p w14:paraId="4E4871F5" w14:textId="77777777" w:rsidR="00640DBB" w:rsidRPr="00741E8E" w:rsidRDefault="00640DBB" w:rsidP="000D6A51">
      <w:pPr>
        <w:spacing w:line="360" w:lineRule="auto"/>
        <w:ind w:firstLine="709"/>
        <w:jc w:val="both"/>
        <w:rPr>
          <w:rFonts w:ascii="Arial" w:hAnsi="Arial" w:cs="Arial"/>
          <w:sz w:val="24"/>
          <w:szCs w:val="24"/>
        </w:rPr>
      </w:pPr>
      <w:r w:rsidRPr="00741E8E">
        <w:rPr>
          <w:rFonts w:ascii="Arial" w:hAnsi="Arial" w:cs="Arial"/>
          <w:sz w:val="24"/>
          <w:szCs w:val="24"/>
        </w:rPr>
        <w:t>A Internet Industrial das Coisas (</w:t>
      </w:r>
      <w:proofErr w:type="spellStart"/>
      <w:r w:rsidRPr="00741E8E">
        <w:rPr>
          <w:rFonts w:ascii="Arial" w:hAnsi="Arial" w:cs="Arial"/>
          <w:sz w:val="24"/>
          <w:szCs w:val="24"/>
        </w:rPr>
        <w:t>IIoT</w:t>
      </w:r>
      <w:proofErr w:type="spellEnd"/>
      <w:r w:rsidRPr="00741E8E">
        <w:rPr>
          <w:rFonts w:ascii="Arial" w:hAnsi="Arial" w:cs="Arial"/>
          <w:sz w:val="24"/>
          <w:szCs w:val="24"/>
        </w:rPr>
        <w:t xml:space="preserve">) representa a aplicação dos princípios de IoT em ambientes produtivos de missão crítica, onde requisitos de confiabilidade, segurança e disponibilidade são significativamente mais rigorosos do que em aplicações de consumo (SINCLAIR, 2018). No contexto do sistema Experience, a integração com dispositivos IoT é viabilizada pelo papel IOT, que restringe o acesso </w:t>
      </w:r>
      <w:r w:rsidRPr="00741E8E">
        <w:rPr>
          <w:rFonts w:ascii="Arial" w:hAnsi="Arial" w:cs="Arial"/>
          <w:sz w:val="24"/>
          <w:szCs w:val="24"/>
        </w:rPr>
        <w:lastRenderedPageBreak/>
        <w:t xml:space="preserve">aos </w:t>
      </w:r>
      <w:proofErr w:type="spellStart"/>
      <w:r w:rsidRPr="00741E8E">
        <w:rPr>
          <w:rFonts w:ascii="Arial" w:hAnsi="Arial" w:cs="Arial"/>
          <w:sz w:val="24"/>
          <w:szCs w:val="24"/>
        </w:rPr>
        <w:t>endpoints</w:t>
      </w:r>
      <w:proofErr w:type="spellEnd"/>
      <w:r w:rsidRPr="00741E8E">
        <w:rPr>
          <w:rFonts w:ascii="Arial" w:hAnsi="Arial" w:cs="Arial"/>
          <w:sz w:val="24"/>
          <w:szCs w:val="24"/>
        </w:rPr>
        <w:t xml:space="preserve"> de atualização de status de fabricação a dispositivos previamente autenticados, estabelecendo uma interface segura entre o mundo físico e o sistema digital.</w:t>
      </w:r>
    </w:p>
    <w:p w14:paraId="0153CB67" w14:textId="77777777" w:rsidR="006327A9" w:rsidRPr="00741E8E" w:rsidRDefault="006327A9" w:rsidP="000D6A51">
      <w:pPr>
        <w:pBdr>
          <w:top w:val="nil"/>
          <w:left w:val="nil"/>
          <w:bottom w:val="nil"/>
          <w:right w:val="nil"/>
          <w:between w:val="nil"/>
        </w:pBdr>
        <w:spacing w:line="360" w:lineRule="auto"/>
        <w:ind w:firstLine="709"/>
        <w:jc w:val="both"/>
        <w:rPr>
          <w:rFonts w:ascii="Arial" w:hAnsi="Arial" w:cs="Arial"/>
          <w:sz w:val="24"/>
          <w:szCs w:val="24"/>
        </w:rPr>
      </w:pPr>
    </w:p>
    <w:p w14:paraId="01DC7F3D" w14:textId="4DA066D5"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3</w:t>
      </w:r>
      <w:r w:rsidRPr="00741E8E">
        <w:rPr>
          <w:rFonts w:ascii="Arial" w:hAnsi="Arial" w:cs="Arial"/>
          <w:b/>
          <w:bCs/>
          <w:color w:val="auto"/>
          <w:sz w:val="24"/>
          <w:szCs w:val="24"/>
        </w:rPr>
        <w:t xml:space="preserve">. </w:t>
      </w:r>
      <w:r w:rsidRPr="00741E8E">
        <w:rPr>
          <w:rFonts w:ascii="Arial" w:hAnsi="Arial" w:cs="Arial"/>
          <w:b/>
          <w:bCs/>
          <w:color w:val="auto"/>
          <w:sz w:val="24"/>
          <w:szCs w:val="24"/>
        </w:rPr>
        <w:t>Metodologia</w:t>
      </w:r>
    </w:p>
    <w:p w14:paraId="0309E9B5" w14:textId="77777777" w:rsidR="006327A9" w:rsidRPr="00741E8E" w:rsidRDefault="006327A9" w:rsidP="000D6A51">
      <w:pPr>
        <w:spacing w:line="360" w:lineRule="auto"/>
        <w:ind w:firstLine="709"/>
        <w:jc w:val="both"/>
        <w:rPr>
          <w:rFonts w:ascii="Arial" w:hAnsi="Arial" w:cs="Arial"/>
          <w:sz w:val="24"/>
          <w:szCs w:val="24"/>
        </w:rPr>
      </w:pPr>
    </w:p>
    <w:p w14:paraId="2E576E1E" w14:textId="623C38F3"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3.1 Tipo de Pesquisa</w:t>
      </w:r>
    </w:p>
    <w:p w14:paraId="6B28498F" w14:textId="77777777" w:rsidR="006327A9" w:rsidRPr="00741E8E" w:rsidRDefault="006327A9" w:rsidP="000D6A51">
      <w:pPr>
        <w:spacing w:line="360" w:lineRule="auto"/>
        <w:ind w:firstLine="709"/>
        <w:jc w:val="both"/>
        <w:rPr>
          <w:rFonts w:ascii="Arial" w:hAnsi="Arial" w:cs="Arial"/>
          <w:sz w:val="24"/>
          <w:szCs w:val="24"/>
        </w:rPr>
      </w:pPr>
    </w:p>
    <w:p w14:paraId="039AF541"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Este trabalho caracteriza-se como pesquisa aplicada de natureza experimental, com desenvolvimento de um sistema de software funcional como produto principal. A abordagem é qualitativa no que se refere à análise arquitetural e quantitativa na avaliação dos resultados técnicos obtidos.</w:t>
      </w:r>
    </w:p>
    <w:p w14:paraId="6ABF6D4B" w14:textId="77777777" w:rsidR="006327A9" w:rsidRPr="00741E8E" w:rsidRDefault="006327A9" w:rsidP="000D6A51">
      <w:pPr>
        <w:spacing w:line="360" w:lineRule="auto"/>
        <w:ind w:firstLine="709"/>
        <w:jc w:val="both"/>
        <w:rPr>
          <w:rFonts w:ascii="Arial" w:hAnsi="Arial" w:cs="Arial"/>
          <w:sz w:val="24"/>
          <w:szCs w:val="24"/>
        </w:rPr>
      </w:pPr>
    </w:p>
    <w:p w14:paraId="4CD0B64E" w14:textId="581C5F27"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3.2 Organização do Projeto</w:t>
      </w:r>
    </w:p>
    <w:p w14:paraId="7DEEA2ED" w14:textId="77777777" w:rsidR="006327A9" w:rsidRPr="00741E8E" w:rsidRDefault="006327A9" w:rsidP="000D6A51">
      <w:pPr>
        <w:spacing w:line="360" w:lineRule="auto"/>
        <w:ind w:firstLine="709"/>
        <w:jc w:val="both"/>
        <w:rPr>
          <w:rFonts w:ascii="Arial" w:hAnsi="Arial" w:cs="Arial"/>
          <w:sz w:val="24"/>
          <w:szCs w:val="24"/>
        </w:rPr>
      </w:pPr>
    </w:p>
    <w:p w14:paraId="46ED611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desenvolvimento foi conduzido com base na metodologia ágil Scrum, com sprints organizadas em torno de entregas incrementais. A primeira sprint focou na definição da arquitetura e modelagem do domínio. A segunda sprint entregou o MVP funcional com API REST, autenticação JWT e CRUD dos domínios principais. As sprints subsequentes evoluíram o sistema com a implementação da máquina de estados, </w:t>
      </w:r>
      <w:proofErr w:type="spellStart"/>
      <w:r w:rsidRPr="00741E8E">
        <w:rPr>
          <w:rFonts w:ascii="Arial" w:hAnsi="Arial" w:cs="Arial"/>
          <w:sz w:val="24"/>
          <w:szCs w:val="24"/>
        </w:rPr>
        <w:t>DTOs</w:t>
      </w:r>
      <w:proofErr w:type="spellEnd"/>
      <w:r w:rsidRPr="00741E8E">
        <w:rPr>
          <w:rFonts w:ascii="Arial" w:hAnsi="Arial" w:cs="Arial"/>
          <w:sz w:val="24"/>
          <w:szCs w:val="24"/>
        </w:rPr>
        <w:t xml:space="preserve">, </w:t>
      </w:r>
      <w:proofErr w:type="spellStart"/>
      <w:r w:rsidRPr="00741E8E">
        <w:rPr>
          <w:rFonts w:ascii="Arial" w:hAnsi="Arial" w:cs="Arial"/>
          <w:sz w:val="24"/>
          <w:szCs w:val="24"/>
        </w:rPr>
        <w:t>mappers</w:t>
      </w:r>
      <w:proofErr w:type="spellEnd"/>
      <w:r w:rsidRPr="00741E8E">
        <w:rPr>
          <w:rFonts w:ascii="Arial" w:hAnsi="Arial" w:cs="Arial"/>
          <w:sz w:val="24"/>
          <w:szCs w:val="24"/>
        </w:rPr>
        <w:t xml:space="preserve"> e </w:t>
      </w:r>
      <w:proofErr w:type="spellStart"/>
      <w:r w:rsidRPr="00741E8E">
        <w:rPr>
          <w:rFonts w:ascii="Arial" w:hAnsi="Arial" w:cs="Arial"/>
          <w:sz w:val="24"/>
          <w:szCs w:val="24"/>
        </w:rPr>
        <w:t>containerização</w:t>
      </w:r>
      <w:proofErr w:type="spellEnd"/>
      <w:r w:rsidRPr="00741E8E">
        <w:rPr>
          <w:rFonts w:ascii="Arial" w:hAnsi="Arial" w:cs="Arial"/>
          <w:sz w:val="24"/>
          <w:szCs w:val="24"/>
        </w:rPr>
        <w:t xml:space="preserve"> com Docker.</w:t>
      </w:r>
    </w:p>
    <w:p w14:paraId="1BB1DCDD" w14:textId="77777777" w:rsidR="006327A9" w:rsidRPr="00741E8E" w:rsidRDefault="006327A9" w:rsidP="000D6A51">
      <w:pPr>
        <w:spacing w:line="360" w:lineRule="auto"/>
        <w:ind w:firstLine="709"/>
        <w:jc w:val="both"/>
        <w:rPr>
          <w:rFonts w:ascii="Arial" w:hAnsi="Arial" w:cs="Arial"/>
          <w:sz w:val="24"/>
          <w:szCs w:val="24"/>
        </w:rPr>
      </w:pPr>
    </w:p>
    <w:p w14:paraId="1172BE4A" w14:textId="766CA23D"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equipe foi organizada de forma interdisciplinar, com responsabilidades distribuídas entre os domínios de </w:t>
      </w:r>
      <w:proofErr w:type="spellStart"/>
      <w:r w:rsidRPr="00741E8E">
        <w:rPr>
          <w:rFonts w:ascii="Arial" w:hAnsi="Arial" w:cs="Arial"/>
          <w:sz w:val="24"/>
          <w:szCs w:val="24"/>
        </w:rPr>
        <w:t>backend</w:t>
      </w:r>
      <w:proofErr w:type="spellEnd"/>
      <w:r w:rsidRPr="00741E8E">
        <w:rPr>
          <w:rFonts w:ascii="Arial" w:hAnsi="Arial" w:cs="Arial"/>
          <w:sz w:val="24"/>
          <w:szCs w:val="24"/>
        </w:rPr>
        <w:t>, banco de dados e integração de sistemas.</w:t>
      </w:r>
    </w:p>
    <w:p w14:paraId="79FAD29A" w14:textId="77777777" w:rsidR="006327A9" w:rsidRPr="00741E8E" w:rsidRDefault="006327A9" w:rsidP="000D6A51">
      <w:pPr>
        <w:pStyle w:val="Ttulo2"/>
        <w:spacing w:line="360" w:lineRule="auto"/>
        <w:ind w:left="360" w:firstLine="709"/>
        <w:jc w:val="both"/>
        <w:rPr>
          <w:rFonts w:ascii="Arial" w:hAnsi="Arial" w:cs="Arial"/>
          <w:b/>
          <w:bCs/>
          <w:color w:val="auto"/>
          <w:sz w:val="24"/>
          <w:szCs w:val="24"/>
        </w:rPr>
      </w:pPr>
    </w:p>
    <w:p w14:paraId="04364422" w14:textId="77777777" w:rsidR="000D6A51" w:rsidRPr="00741E8E" w:rsidRDefault="000D6A51" w:rsidP="000D6A51">
      <w:pPr>
        <w:rPr>
          <w:rFonts w:ascii="Arial" w:hAnsi="Arial" w:cs="Arial"/>
          <w:sz w:val="24"/>
          <w:szCs w:val="24"/>
        </w:rPr>
      </w:pPr>
    </w:p>
    <w:p w14:paraId="266E6737" w14:textId="24C9C9E9" w:rsidR="006327A9" w:rsidRPr="00741E8E" w:rsidRDefault="006327A9" w:rsidP="000D6A51">
      <w:pPr>
        <w:pStyle w:val="Ttulo2"/>
        <w:spacing w:line="360" w:lineRule="auto"/>
        <w:ind w:left="360" w:firstLine="709"/>
        <w:jc w:val="both"/>
        <w:rPr>
          <w:rFonts w:ascii="Arial" w:hAnsi="Arial" w:cs="Arial"/>
          <w:color w:val="auto"/>
          <w:sz w:val="24"/>
          <w:szCs w:val="24"/>
        </w:rPr>
      </w:pPr>
      <w:r w:rsidRPr="00741E8E">
        <w:rPr>
          <w:rFonts w:ascii="Arial" w:hAnsi="Arial" w:cs="Arial"/>
          <w:b/>
          <w:bCs/>
          <w:color w:val="auto"/>
          <w:sz w:val="24"/>
          <w:szCs w:val="24"/>
        </w:rPr>
        <w:t>3.3 Tecnologias Utilizadas</w:t>
      </w:r>
    </w:p>
    <w:p w14:paraId="747A79D3" w14:textId="77777777" w:rsidR="006327A9" w:rsidRPr="00741E8E" w:rsidRDefault="006327A9" w:rsidP="000D6A51">
      <w:pPr>
        <w:spacing w:line="360" w:lineRule="auto"/>
        <w:ind w:firstLine="709"/>
        <w:jc w:val="both"/>
        <w:rPr>
          <w:rFonts w:ascii="Arial" w:hAnsi="Arial" w:cs="Arial"/>
          <w:sz w:val="24"/>
          <w:szCs w:val="24"/>
        </w:rPr>
      </w:pPr>
    </w:p>
    <w:p w14:paraId="19A0937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O sistema foi desenvolvido com as seguintes tecnologias:</w:t>
      </w:r>
    </w:p>
    <w:p w14:paraId="4046AB07" w14:textId="77777777" w:rsidR="006327A9" w:rsidRPr="00741E8E" w:rsidRDefault="006327A9" w:rsidP="000D6A51">
      <w:pPr>
        <w:spacing w:line="360" w:lineRule="auto"/>
        <w:ind w:firstLine="709"/>
        <w:jc w:val="both"/>
        <w:rPr>
          <w:rFonts w:ascii="Arial" w:hAnsi="Arial" w:cs="Arial"/>
          <w:sz w:val="24"/>
          <w:szCs w:val="24"/>
        </w:rPr>
      </w:pPr>
    </w:p>
    <w:p w14:paraId="721C011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**Linguagem:** Java 17</w:t>
      </w:r>
    </w:p>
    <w:p w14:paraId="376379A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**Framework:** Spring Boot 3.3.1</w:t>
      </w:r>
    </w:p>
    <w:p w14:paraId="7E3E8D1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**Segurança:** Spring Security + JWT (</w:t>
      </w:r>
      <w:proofErr w:type="spellStart"/>
      <w:r w:rsidRPr="00741E8E">
        <w:rPr>
          <w:rFonts w:ascii="Arial" w:hAnsi="Arial" w:cs="Arial"/>
          <w:sz w:val="24"/>
          <w:szCs w:val="24"/>
        </w:rPr>
        <w:t>jjwt</w:t>
      </w:r>
      <w:proofErr w:type="spellEnd"/>
      <w:r w:rsidRPr="00741E8E">
        <w:rPr>
          <w:rFonts w:ascii="Arial" w:hAnsi="Arial" w:cs="Arial"/>
          <w:sz w:val="24"/>
          <w:szCs w:val="24"/>
        </w:rPr>
        <w:t xml:space="preserve"> 0.11.5) + </w:t>
      </w:r>
      <w:proofErr w:type="spellStart"/>
      <w:r w:rsidRPr="00741E8E">
        <w:rPr>
          <w:rFonts w:ascii="Arial" w:hAnsi="Arial" w:cs="Arial"/>
          <w:sz w:val="24"/>
          <w:szCs w:val="24"/>
        </w:rPr>
        <w:t>BCryptPasswordEncoder</w:t>
      </w:r>
      <w:proofErr w:type="spellEnd"/>
    </w:p>
    <w:p w14:paraId="40B8EAD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**Persistência:** Spring Data JPA + PostgreSQL 16 (produção) + H2 (testes)</w:t>
      </w:r>
    </w:p>
    <w:p w14:paraId="11159791"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w:t>
      </w:r>
      <w:proofErr w:type="spellStart"/>
      <w:r w:rsidRPr="00741E8E">
        <w:rPr>
          <w:rFonts w:ascii="Arial" w:hAnsi="Arial" w:cs="Arial"/>
          <w:sz w:val="24"/>
          <w:szCs w:val="24"/>
        </w:rPr>
        <w:t>Containerização</w:t>
      </w:r>
      <w:proofErr w:type="spellEnd"/>
      <w:r w:rsidRPr="00741E8E">
        <w:rPr>
          <w:rFonts w:ascii="Arial" w:hAnsi="Arial" w:cs="Arial"/>
          <w:sz w:val="24"/>
          <w:szCs w:val="24"/>
        </w:rPr>
        <w:t xml:space="preserve">:** Docker </w:t>
      </w:r>
      <w:proofErr w:type="spellStart"/>
      <w:r w:rsidRPr="00741E8E">
        <w:rPr>
          <w:rFonts w:ascii="Arial" w:hAnsi="Arial" w:cs="Arial"/>
          <w:sz w:val="24"/>
          <w:szCs w:val="24"/>
        </w:rPr>
        <w:t>Compose</w:t>
      </w:r>
      <w:proofErr w:type="spellEnd"/>
    </w:p>
    <w:p w14:paraId="0464534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**Redução de </w:t>
      </w:r>
      <w:proofErr w:type="spellStart"/>
      <w:r w:rsidRPr="00741E8E">
        <w:rPr>
          <w:rFonts w:ascii="Arial" w:hAnsi="Arial" w:cs="Arial"/>
          <w:sz w:val="24"/>
          <w:szCs w:val="24"/>
        </w:rPr>
        <w:t>boilerplate</w:t>
      </w:r>
      <w:proofErr w:type="spellEnd"/>
      <w:r w:rsidRPr="00741E8E">
        <w:rPr>
          <w:rFonts w:ascii="Arial" w:hAnsi="Arial" w:cs="Arial"/>
          <w:sz w:val="24"/>
          <w:szCs w:val="24"/>
        </w:rPr>
        <w:t xml:space="preserve">:** </w:t>
      </w:r>
      <w:proofErr w:type="spellStart"/>
      <w:r w:rsidRPr="00741E8E">
        <w:rPr>
          <w:rFonts w:ascii="Arial" w:hAnsi="Arial" w:cs="Arial"/>
          <w:sz w:val="24"/>
          <w:szCs w:val="24"/>
        </w:rPr>
        <w:t>Lombok</w:t>
      </w:r>
      <w:proofErr w:type="spellEnd"/>
      <w:r w:rsidRPr="00741E8E">
        <w:rPr>
          <w:rFonts w:ascii="Arial" w:hAnsi="Arial" w:cs="Arial"/>
          <w:sz w:val="24"/>
          <w:szCs w:val="24"/>
        </w:rPr>
        <w:t xml:space="preserve"> 1.18.36</w:t>
      </w:r>
    </w:p>
    <w:p w14:paraId="17DB3D6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**Validação:** Bean </w:t>
      </w:r>
      <w:proofErr w:type="spellStart"/>
      <w:r w:rsidRPr="00741E8E">
        <w:rPr>
          <w:rFonts w:ascii="Arial" w:hAnsi="Arial" w:cs="Arial"/>
          <w:sz w:val="24"/>
          <w:szCs w:val="24"/>
        </w:rPr>
        <w:t>Validation</w:t>
      </w:r>
      <w:proofErr w:type="spellEnd"/>
      <w:r w:rsidRPr="00741E8E">
        <w:rPr>
          <w:rFonts w:ascii="Arial" w:hAnsi="Arial" w:cs="Arial"/>
          <w:sz w:val="24"/>
          <w:szCs w:val="24"/>
        </w:rPr>
        <w:t xml:space="preserve"> com suporte a CPF e CNPJ brasileiros (</w:t>
      </w:r>
      <w:proofErr w:type="spellStart"/>
      <w:r w:rsidRPr="00741E8E">
        <w:rPr>
          <w:rFonts w:ascii="Arial" w:hAnsi="Arial" w:cs="Arial"/>
          <w:sz w:val="24"/>
          <w:szCs w:val="24"/>
        </w:rPr>
        <w:t>Hibernate</w:t>
      </w:r>
      <w:proofErr w:type="spellEnd"/>
      <w:r w:rsidRPr="00741E8E">
        <w:rPr>
          <w:rFonts w:ascii="Arial" w:hAnsi="Arial" w:cs="Arial"/>
          <w:sz w:val="24"/>
          <w:szCs w:val="24"/>
        </w:rPr>
        <w:t xml:space="preserve"> </w:t>
      </w:r>
      <w:proofErr w:type="spellStart"/>
      <w:r w:rsidRPr="00741E8E">
        <w:rPr>
          <w:rFonts w:ascii="Arial" w:hAnsi="Arial" w:cs="Arial"/>
          <w:sz w:val="24"/>
          <w:szCs w:val="24"/>
        </w:rPr>
        <w:t>Validator</w:t>
      </w:r>
      <w:proofErr w:type="spellEnd"/>
      <w:r w:rsidRPr="00741E8E">
        <w:rPr>
          <w:rFonts w:ascii="Arial" w:hAnsi="Arial" w:cs="Arial"/>
          <w:sz w:val="24"/>
          <w:szCs w:val="24"/>
        </w:rPr>
        <w:t>)</w:t>
      </w:r>
    </w:p>
    <w:p w14:paraId="50CE9EB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**Autenticação OAuth2:** Spring Boot OAuth2 </w:t>
      </w:r>
      <w:proofErr w:type="spellStart"/>
      <w:r w:rsidRPr="00741E8E">
        <w:rPr>
          <w:rFonts w:ascii="Arial" w:hAnsi="Arial" w:cs="Arial"/>
          <w:sz w:val="24"/>
          <w:szCs w:val="24"/>
        </w:rPr>
        <w:t>Client</w:t>
      </w:r>
      <w:proofErr w:type="spellEnd"/>
      <w:r w:rsidRPr="00741E8E">
        <w:rPr>
          <w:rFonts w:ascii="Arial" w:hAnsi="Arial" w:cs="Arial"/>
          <w:sz w:val="24"/>
          <w:szCs w:val="24"/>
        </w:rPr>
        <w:t xml:space="preserve"> (disponível para extensão futura)</w:t>
      </w:r>
    </w:p>
    <w:p w14:paraId="21AC6CBD" w14:textId="77777777" w:rsidR="006327A9" w:rsidRPr="00741E8E" w:rsidRDefault="006327A9" w:rsidP="000D6A51">
      <w:pPr>
        <w:spacing w:line="360" w:lineRule="auto"/>
        <w:ind w:firstLine="709"/>
        <w:jc w:val="both"/>
        <w:rPr>
          <w:rFonts w:ascii="Arial" w:hAnsi="Arial" w:cs="Arial"/>
          <w:sz w:val="24"/>
          <w:szCs w:val="24"/>
        </w:rPr>
      </w:pPr>
    </w:p>
    <w:p w14:paraId="6ED44B59" w14:textId="1D3A314A" w:rsidR="006327A9" w:rsidRPr="00741E8E" w:rsidRDefault="006327A9" w:rsidP="000D6A51">
      <w:pPr>
        <w:pStyle w:val="Ttulo2"/>
        <w:spacing w:line="360" w:lineRule="auto"/>
        <w:ind w:left="360" w:firstLine="709"/>
        <w:jc w:val="both"/>
        <w:rPr>
          <w:rFonts w:ascii="Arial" w:hAnsi="Arial" w:cs="Arial"/>
          <w:color w:val="auto"/>
          <w:sz w:val="24"/>
          <w:szCs w:val="24"/>
        </w:rPr>
      </w:pPr>
      <w:r w:rsidRPr="00741E8E">
        <w:rPr>
          <w:rFonts w:ascii="Arial" w:hAnsi="Arial" w:cs="Arial"/>
          <w:b/>
          <w:bCs/>
          <w:color w:val="auto"/>
          <w:sz w:val="24"/>
          <w:szCs w:val="24"/>
        </w:rPr>
        <w:t>3.4 Arquitetura Geral</w:t>
      </w:r>
    </w:p>
    <w:p w14:paraId="615B9A7A" w14:textId="77777777" w:rsidR="006327A9" w:rsidRPr="00741E8E" w:rsidRDefault="006327A9" w:rsidP="000D6A51">
      <w:pPr>
        <w:spacing w:line="360" w:lineRule="auto"/>
        <w:ind w:firstLine="709"/>
        <w:jc w:val="both"/>
        <w:rPr>
          <w:rFonts w:ascii="Arial" w:hAnsi="Arial" w:cs="Arial"/>
          <w:sz w:val="24"/>
          <w:szCs w:val="24"/>
        </w:rPr>
      </w:pPr>
    </w:p>
    <w:p w14:paraId="124231F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A arquitetura do sistema segue o padrão em camadas, organizado nos seguintes pacotes:</w:t>
      </w:r>
    </w:p>
    <w:p w14:paraId="10844719" w14:textId="77777777" w:rsidR="006327A9" w:rsidRPr="00741E8E" w:rsidRDefault="006327A9" w:rsidP="000D6A51">
      <w:pPr>
        <w:spacing w:line="360" w:lineRule="auto"/>
        <w:ind w:firstLine="709"/>
        <w:jc w:val="both"/>
        <w:rPr>
          <w:rFonts w:ascii="Arial" w:hAnsi="Arial" w:cs="Arial"/>
          <w:sz w:val="24"/>
          <w:szCs w:val="24"/>
        </w:rPr>
      </w:pPr>
    </w:p>
    <w:p w14:paraId="3DA8468D"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w:t>
      </w:r>
    </w:p>
    <w:p w14:paraId="7BA75919" w14:textId="77777777" w:rsidR="006327A9" w:rsidRPr="00741E8E" w:rsidRDefault="006327A9" w:rsidP="000D6A51">
      <w:pPr>
        <w:spacing w:line="360" w:lineRule="auto"/>
        <w:ind w:firstLine="709"/>
        <w:jc w:val="both"/>
        <w:rPr>
          <w:rFonts w:ascii="Arial" w:hAnsi="Arial" w:cs="Arial"/>
          <w:sz w:val="24"/>
          <w:szCs w:val="24"/>
        </w:rPr>
      </w:pPr>
      <w:proofErr w:type="spellStart"/>
      <w:proofErr w:type="gramStart"/>
      <w:r w:rsidRPr="00741E8E">
        <w:rPr>
          <w:rFonts w:ascii="Arial" w:hAnsi="Arial" w:cs="Arial"/>
          <w:sz w:val="24"/>
          <w:szCs w:val="24"/>
        </w:rPr>
        <w:t>controllers</w:t>
      </w:r>
      <w:proofErr w:type="spellEnd"/>
      <w:r w:rsidRPr="00741E8E">
        <w:rPr>
          <w:rFonts w:ascii="Arial" w:hAnsi="Arial" w:cs="Arial"/>
          <w:sz w:val="24"/>
          <w:szCs w:val="24"/>
        </w:rPr>
        <w:t xml:space="preserve">  →</w:t>
      </w:r>
      <w:proofErr w:type="gramEnd"/>
      <w:r w:rsidRPr="00741E8E">
        <w:rPr>
          <w:rFonts w:ascii="Arial" w:hAnsi="Arial" w:cs="Arial"/>
          <w:sz w:val="24"/>
          <w:szCs w:val="24"/>
        </w:rPr>
        <w:t xml:space="preserve">  recebem requisições HTTP e delegam para </w:t>
      </w:r>
      <w:proofErr w:type="spellStart"/>
      <w:r w:rsidRPr="00741E8E">
        <w:rPr>
          <w:rFonts w:ascii="Arial" w:hAnsi="Arial" w:cs="Arial"/>
          <w:sz w:val="24"/>
          <w:szCs w:val="24"/>
        </w:rPr>
        <w:t>services</w:t>
      </w:r>
      <w:proofErr w:type="spellEnd"/>
    </w:p>
    <w:p w14:paraId="5E121807" w14:textId="77777777" w:rsidR="006327A9" w:rsidRPr="00741E8E" w:rsidRDefault="006327A9" w:rsidP="000D6A51">
      <w:pPr>
        <w:spacing w:line="360" w:lineRule="auto"/>
        <w:ind w:firstLine="709"/>
        <w:jc w:val="both"/>
        <w:rPr>
          <w:rFonts w:ascii="Arial" w:hAnsi="Arial" w:cs="Arial"/>
          <w:sz w:val="24"/>
          <w:szCs w:val="24"/>
        </w:rPr>
      </w:pPr>
      <w:proofErr w:type="spellStart"/>
      <w:r w:rsidRPr="00741E8E">
        <w:rPr>
          <w:rFonts w:ascii="Arial" w:hAnsi="Arial" w:cs="Arial"/>
          <w:sz w:val="24"/>
          <w:szCs w:val="24"/>
        </w:rPr>
        <w:t>services</w:t>
      </w:r>
      <w:proofErr w:type="spellEnd"/>
      <w:r w:rsidRPr="00741E8E">
        <w:rPr>
          <w:rFonts w:ascii="Arial" w:hAnsi="Arial" w:cs="Arial"/>
          <w:sz w:val="24"/>
          <w:szCs w:val="24"/>
        </w:rPr>
        <w:t xml:space="preserve">     </w:t>
      </w:r>
      <w:proofErr w:type="gramStart"/>
      <w:r w:rsidRPr="00741E8E">
        <w:rPr>
          <w:rFonts w:ascii="Arial" w:hAnsi="Arial" w:cs="Arial"/>
          <w:sz w:val="24"/>
          <w:szCs w:val="24"/>
        </w:rPr>
        <w:t>→  contêm</w:t>
      </w:r>
      <w:proofErr w:type="gramEnd"/>
      <w:r w:rsidRPr="00741E8E">
        <w:rPr>
          <w:rFonts w:ascii="Arial" w:hAnsi="Arial" w:cs="Arial"/>
          <w:sz w:val="24"/>
          <w:szCs w:val="24"/>
        </w:rPr>
        <w:t xml:space="preserve"> a lógica de negócio</w:t>
      </w:r>
    </w:p>
    <w:p w14:paraId="7730BFCC" w14:textId="77777777" w:rsidR="006327A9" w:rsidRPr="00741E8E" w:rsidRDefault="006327A9" w:rsidP="000D6A51">
      <w:pPr>
        <w:spacing w:line="360" w:lineRule="auto"/>
        <w:ind w:firstLine="709"/>
        <w:jc w:val="both"/>
        <w:rPr>
          <w:rFonts w:ascii="Arial" w:hAnsi="Arial" w:cs="Arial"/>
          <w:sz w:val="24"/>
          <w:szCs w:val="24"/>
        </w:rPr>
      </w:pPr>
      <w:proofErr w:type="spellStart"/>
      <w:r w:rsidRPr="00741E8E">
        <w:rPr>
          <w:rFonts w:ascii="Arial" w:hAnsi="Arial" w:cs="Arial"/>
          <w:sz w:val="24"/>
          <w:szCs w:val="24"/>
        </w:rPr>
        <w:t>repositories</w:t>
      </w:r>
      <w:proofErr w:type="spellEnd"/>
      <w:r w:rsidRPr="00741E8E">
        <w:rPr>
          <w:rFonts w:ascii="Arial" w:hAnsi="Arial" w:cs="Arial"/>
          <w:sz w:val="24"/>
          <w:szCs w:val="24"/>
        </w:rPr>
        <w:t xml:space="preserve"> </w:t>
      </w:r>
      <w:proofErr w:type="gramStart"/>
      <w:r w:rsidRPr="00741E8E">
        <w:rPr>
          <w:rFonts w:ascii="Arial" w:hAnsi="Arial" w:cs="Arial"/>
          <w:sz w:val="24"/>
          <w:szCs w:val="24"/>
        </w:rPr>
        <w:t>→  abstraem</w:t>
      </w:r>
      <w:proofErr w:type="gramEnd"/>
      <w:r w:rsidRPr="00741E8E">
        <w:rPr>
          <w:rFonts w:ascii="Arial" w:hAnsi="Arial" w:cs="Arial"/>
          <w:sz w:val="24"/>
          <w:szCs w:val="24"/>
        </w:rPr>
        <w:t xml:space="preserve"> o acesso ao banco de dados (Spring Data JPA)</w:t>
      </w:r>
    </w:p>
    <w:p w14:paraId="243AED99" w14:textId="77777777" w:rsidR="006327A9" w:rsidRPr="00741E8E" w:rsidRDefault="006327A9" w:rsidP="000D6A51">
      <w:pPr>
        <w:spacing w:line="360" w:lineRule="auto"/>
        <w:ind w:firstLine="709"/>
        <w:jc w:val="both"/>
        <w:rPr>
          <w:rFonts w:ascii="Arial" w:hAnsi="Arial" w:cs="Arial"/>
          <w:sz w:val="24"/>
          <w:szCs w:val="24"/>
        </w:rPr>
      </w:pPr>
      <w:proofErr w:type="spellStart"/>
      <w:r w:rsidRPr="00741E8E">
        <w:rPr>
          <w:rFonts w:ascii="Arial" w:hAnsi="Arial" w:cs="Arial"/>
          <w:sz w:val="24"/>
          <w:szCs w:val="24"/>
        </w:rPr>
        <w:t>entities</w:t>
      </w:r>
      <w:proofErr w:type="spellEnd"/>
      <w:r w:rsidRPr="00741E8E">
        <w:rPr>
          <w:rFonts w:ascii="Arial" w:hAnsi="Arial" w:cs="Arial"/>
          <w:sz w:val="24"/>
          <w:szCs w:val="24"/>
        </w:rPr>
        <w:t xml:space="preserve">     </w:t>
      </w:r>
      <w:proofErr w:type="gramStart"/>
      <w:r w:rsidRPr="00741E8E">
        <w:rPr>
          <w:rFonts w:ascii="Arial" w:hAnsi="Arial" w:cs="Arial"/>
          <w:sz w:val="24"/>
          <w:szCs w:val="24"/>
        </w:rPr>
        <w:t>→  modelo</w:t>
      </w:r>
      <w:proofErr w:type="gramEnd"/>
      <w:r w:rsidRPr="00741E8E">
        <w:rPr>
          <w:rFonts w:ascii="Arial" w:hAnsi="Arial" w:cs="Arial"/>
          <w:sz w:val="24"/>
          <w:szCs w:val="24"/>
        </w:rPr>
        <w:t xml:space="preserve"> de domínio persistido</w:t>
      </w:r>
    </w:p>
    <w:p w14:paraId="03B9BD0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DTO          </w:t>
      </w:r>
      <w:proofErr w:type="gramStart"/>
      <w:r w:rsidRPr="00741E8E">
        <w:rPr>
          <w:rFonts w:ascii="Arial" w:hAnsi="Arial" w:cs="Arial"/>
          <w:sz w:val="24"/>
          <w:szCs w:val="24"/>
        </w:rPr>
        <w:t>→  objetos</w:t>
      </w:r>
      <w:proofErr w:type="gramEnd"/>
      <w:r w:rsidRPr="00741E8E">
        <w:rPr>
          <w:rFonts w:ascii="Arial" w:hAnsi="Arial" w:cs="Arial"/>
          <w:sz w:val="24"/>
          <w:szCs w:val="24"/>
        </w:rPr>
        <w:t xml:space="preserve"> de transferência de dados (</w:t>
      </w:r>
      <w:proofErr w:type="spellStart"/>
      <w:r w:rsidRPr="00741E8E">
        <w:rPr>
          <w:rFonts w:ascii="Arial" w:hAnsi="Arial" w:cs="Arial"/>
          <w:sz w:val="24"/>
          <w:szCs w:val="24"/>
        </w:rPr>
        <w:t>request</w:t>
      </w:r>
      <w:proofErr w:type="spellEnd"/>
      <w:r w:rsidRPr="00741E8E">
        <w:rPr>
          <w:rFonts w:ascii="Arial" w:hAnsi="Arial" w:cs="Arial"/>
          <w:sz w:val="24"/>
          <w:szCs w:val="24"/>
        </w:rPr>
        <w:t>/response)</w:t>
      </w:r>
    </w:p>
    <w:p w14:paraId="07969DF4" w14:textId="77777777" w:rsidR="006327A9" w:rsidRPr="00741E8E" w:rsidRDefault="006327A9" w:rsidP="000D6A51">
      <w:pPr>
        <w:spacing w:line="360" w:lineRule="auto"/>
        <w:ind w:firstLine="709"/>
        <w:jc w:val="both"/>
        <w:rPr>
          <w:rFonts w:ascii="Arial" w:hAnsi="Arial" w:cs="Arial"/>
          <w:sz w:val="24"/>
          <w:szCs w:val="24"/>
        </w:rPr>
      </w:pPr>
      <w:proofErr w:type="spellStart"/>
      <w:r w:rsidRPr="00741E8E">
        <w:rPr>
          <w:rFonts w:ascii="Arial" w:hAnsi="Arial" w:cs="Arial"/>
          <w:sz w:val="24"/>
          <w:szCs w:val="24"/>
        </w:rPr>
        <w:t>mappers</w:t>
      </w:r>
      <w:proofErr w:type="spellEnd"/>
      <w:r w:rsidRPr="00741E8E">
        <w:rPr>
          <w:rFonts w:ascii="Arial" w:hAnsi="Arial" w:cs="Arial"/>
          <w:sz w:val="24"/>
          <w:szCs w:val="24"/>
        </w:rPr>
        <w:t xml:space="preserve">      </w:t>
      </w:r>
      <w:proofErr w:type="gramStart"/>
      <w:r w:rsidRPr="00741E8E">
        <w:rPr>
          <w:rFonts w:ascii="Arial" w:hAnsi="Arial" w:cs="Arial"/>
          <w:sz w:val="24"/>
          <w:szCs w:val="24"/>
        </w:rPr>
        <w:t>→  convertem</w:t>
      </w:r>
      <w:proofErr w:type="gramEnd"/>
      <w:r w:rsidRPr="00741E8E">
        <w:rPr>
          <w:rFonts w:ascii="Arial" w:hAnsi="Arial" w:cs="Arial"/>
          <w:sz w:val="24"/>
          <w:szCs w:val="24"/>
        </w:rPr>
        <w:t xml:space="preserve"> entre entidades e </w:t>
      </w:r>
      <w:proofErr w:type="spellStart"/>
      <w:r w:rsidRPr="00741E8E">
        <w:rPr>
          <w:rFonts w:ascii="Arial" w:hAnsi="Arial" w:cs="Arial"/>
          <w:sz w:val="24"/>
          <w:szCs w:val="24"/>
        </w:rPr>
        <w:t>DTOs</w:t>
      </w:r>
      <w:proofErr w:type="spellEnd"/>
    </w:p>
    <w:p w14:paraId="38364147" w14:textId="77777777" w:rsidR="006327A9" w:rsidRPr="00741E8E" w:rsidRDefault="006327A9" w:rsidP="000D6A51">
      <w:pPr>
        <w:spacing w:line="360" w:lineRule="auto"/>
        <w:ind w:firstLine="709"/>
        <w:jc w:val="both"/>
        <w:rPr>
          <w:rFonts w:ascii="Arial" w:hAnsi="Arial" w:cs="Arial"/>
          <w:sz w:val="24"/>
          <w:szCs w:val="24"/>
        </w:rPr>
      </w:pPr>
      <w:proofErr w:type="spellStart"/>
      <w:r w:rsidRPr="00741E8E">
        <w:rPr>
          <w:rFonts w:ascii="Arial" w:hAnsi="Arial" w:cs="Arial"/>
          <w:sz w:val="24"/>
          <w:szCs w:val="24"/>
        </w:rPr>
        <w:lastRenderedPageBreak/>
        <w:t>security</w:t>
      </w:r>
      <w:proofErr w:type="spellEnd"/>
      <w:r w:rsidRPr="00741E8E">
        <w:rPr>
          <w:rFonts w:ascii="Arial" w:hAnsi="Arial" w:cs="Arial"/>
          <w:sz w:val="24"/>
          <w:szCs w:val="24"/>
        </w:rPr>
        <w:t xml:space="preserve">     </w:t>
      </w:r>
      <w:proofErr w:type="gramStart"/>
      <w:r w:rsidRPr="00741E8E">
        <w:rPr>
          <w:rFonts w:ascii="Arial" w:hAnsi="Arial" w:cs="Arial"/>
          <w:sz w:val="24"/>
          <w:szCs w:val="24"/>
        </w:rPr>
        <w:t>→  filtros</w:t>
      </w:r>
      <w:proofErr w:type="gramEnd"/>
      <w:r w:rsidRPr="00741E8E">
        <w:rPr>
          <w:rFonts w:ascii="Arial" w:hAnsi="Arial" w:cs="Arial"/>
          <w:sz w:val="24"/>
          <w:szCs w:val="24"/>
        </w:rPr>
        <w:t xml:space="preserve"> JWT, configuração de acesso e autenticação</w:t>
      </w:r>
    </w:p>
    <w:p w14:paraId="1F52E4B5" w14:textId="65647355"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w:t>
      </w:r>
    </w:p>
    <w:p w14:paraId="1EBBA378" w14:textId="424E6435"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Essa separação garante que cada camada tenha uma responsabilidade única e bem definida, facilitando manutenção e evolução do sistema.</w:t>
      </w:r>
    </w:p>
    <w:p w14:paraId="14E9B8D5" w14:textId="77777777" w:rsidR="000D6A51" w:rsidRPr="00741E8E" w:rsidRDefault="000D6A51" w:rsidP="000D6A51">
      <w:pPr>
        <w:spacing w:line="360" w:lineRule="auto"/>
        <w:jc w:val="both"/>
        <w:rPr>
          <w:rFonts w:ascii="Arial" w:hAnsi="Arial" w:cs="Arial"/>
          <w:sz w:val="24"/>
          <w:szCs w:val="24"/>
        </w:rPr>
      </w:pPr>
    </w:p>
    <w:p w14:paraId="41840904" w14:textId="14A87C77"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4. Desenvolvimento da Solução</w:t>
      </w:r>
    </w:p>
    <w:p w14:paraId="015AC03D" w14:textId="77777777" w:rsidR="006327A9" w:rsidRPr="00741E8E" w:rsidRDefault="006327A9" w:rsidP="000D6A51">
      <w:pPr>
        <w:pStyle w:val="Ttulo2"/>
        <w:spacing w:line="360" w:lineRule="auto"/>
        <w:ind w:left="360" w:firstLine="709"/>
        <w:jc w:val="both"/>
        <w:rPr>
          <w:rFonts w:ascii="Arial" w:hAnsi="Arial" w:cs="Arial"/>
          <w:b/>
          <w:bCs/>
          <w:color w:val="auto"/>
          <w:sz w:val="24"/>
          <w:szCs w:val="24"/>
        </w:rPr>
      </w:pPr>
    </w:p>
    <w:p w14:paraId="118D9936" w14:textId="33334529"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4.1 Domínio de Identidade</w:t>
      </w:r>
    </w:p>
    <w:p w14:paraId="003B772D" w14:textId="77777777" w:rsidR="006327A9" w:rsidRPr="00741E8E" w:rsidRDefault="006327A9" w:rsidP="000D6A51">
      <w:pPr>
        <w:spacing w:line="360" w:lineRule="auto"/>
        <w:ind w:firstLine="709"/>
        <w:jc w:val="both"/>
        <w:rPr>
          <w:rFonts w:ascii="Arial" w:hAnsi="Arial" w:cs="Arial"/>
          <w:sz w:val="24"/>
          <w:szCs w:val="24"/>
        </w:rPr>
      </w:pPr>
    </w:p>
    <w:p w14:paraId="0457AE10"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domínio de identidade é a base do sistema. A entidade </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 utiliza herança com estratégia JOINED no JPA, permitindo que </w:t>
      </w:r>
      <w:proofErr w:type="spellStart"/>
      <w:r w:rsidRPr="00741E8E">
        <w:rPr>
          <w:rFonts w:ascii="Arial" w:hAnsi="Arial" w:cs="Arial"/>
          <w:sz w:val="24"/>
          <w:szCs w:val="24"/>
        </w:rPr>
        <w:t>PessoaFisica</w:t>
      </w:r>
      <w:proofErr w:type="spellEnd"/>
      <w:r w:rsidRPr="00741E8E">
        <w:rPr>
          <w:rFonts w:ascii="Arial" w:hAnsi="Arial" w:cs="Arial"/>
          <w:sz w:val="24"/>
          <w:szCs w:val="24"/>
        </w:rPr>
        <w:t xml:space="preserve"> e </w:t>
      </w:r>
      <w:proofErr w:type="spellStart"/>
      <w:r w:rsidRPr="00741E8E">
        <w:rPr>
          <w:rFonts w:ascii="Arial" w:hAnsi="Arial" w:cs="Arial"/>
          <w:sz w:val="24"/>
          <w:szCs w:val="24"/>
        </w:rPr>
        <w:t>PessoaJuridica</w:t>
      </w:r>
      <w:proofErr w:type="spellEnd"/>
      <w:r w:rsidRPr="00741E8E">
        <w:rPr>
          <w:rFonts w:ascii="Arial" w:hAnsi="Arial" w:cs="Arial"/>
          <w:sz w:val="24"/>
          <w:szCs w:val="24"/>
        </w:rPr>
        <w:t xml:space="preserve"> herdem os atributos comuns — nome, </w:t>
      </w:r>
      <w:proofErr w:type="spellStart"/>
      <w:r w:rsidRPr="00741E8E">
        <w:rPr>
          <w:rFonts w:ascii="Arial" w:hAnsi="Arial" w:cs="Arial"/>
          <w:sz w:val="24"/>
          <w:szCs w:val="24"/>
        </w:rPr>
        <w:t>email</w:t>
      </w:r>
      <w:proofErr w:type="spellEnd"/>
      <w:r w:rsidRPr="00741E8E">
        <w:rPr>
          <w:rFonts w:ascii="Arial" w:hAnsi="Arial" w:cs="Arial"/>
          <w:sz w:val="24"/>
          <w:szCs w:val="24"/>
        </w:rPr>
        <w:t xml:space="preserve">, </w:t>
      </w:r>
      <w:proofErr w:type="spellStart"/>
      <w:r w:rsidRPr="00741E8E">
        <w:rPr>
          <w:rFonts w:ascii="Arial" w:hAnsi="Arial" w:cs="Arial"/>
          <w:sz w:val="24"/>
          <w:szCs w:val="24"/>
        </w:rPr>
        <w:t>senhaHash</w:t>
      </w:r>
      <w:proofErr w:type="spellEnd"/>
      <w:r w:rsidRPr="00741E8E">
        <w:rPr>
          <w:rFonts w:ascii="Arial" w:hAnsi="Arial" w:cs="Arial"/>
          <w:sz w:val="24"/>
          <w:szCs w:val="24"/>
        </w:rPr>
        <w:t xml:space="preserve">, </w:t>
      </w:r>
      <w:proofErr w:type="spellStart"/>
      <w:r w:rsidRPr="00741E8E">
        <w:rPr>
          <w:rFonts w:ascii="Arial" w:hAnsi="Arial" w:cs="Arial"/>
          <w:sz w:val="24"/>
          <w:szCs w:val="24"/>
        </w:rPr>
        <w:t>dataNascimento</w:t>
      </w:r>
      <w:proofErr w:type="spellEnd"/>
      <w:r w:rsidRPr="00741E8E">
        <w:rPr>
          <w:rFonts w:ascii="Arial" w:hAnsi="Arial" w:cs="Arial"/>
          <w:sz w:val="24"/>
          <w:szCs w:val="24"/>
        </w:rPr>
        <w:t xml:space="preserve"> e role — enquanto mantêm seus atributos específicos em tabelas separadas.</w:t>
      </w:r>
    </w:p>
    <w:p w14:paraId="32BD5A31" w14:textId="77777777" w:rsidR="006327A9" w:rsidRPr="00741E8E" w:rsidRDefault="006327A9" w:rsidP="000D6A51">
      <w:pPr>
        <w:spacing w:line="360" w:lineRule="auto"/>
        <w:ind w:firstLine="709"/>
        <w:jc w:val="both"/>
        <w:rPr>
          <w:rFonts w:ascii="Arial" w:hAnsi="Arial" w:cs="Arial"/>
          <w:sz w:val="24"/>
          <w:szCs w:val="24"/>
        </w:rPr>
      </w:pPr>
    </w:p>
    <w:p w14:paraId="2539E71D"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entidade </w:t>
      </w:r>
      <w:proofErr w:type="spellStart"/>
      <w:r w:rsidRPr="00741E8E">
        <w:rPr>
          <w:rFonts w:ascii="Arial" w:hAnsi="Arial" w:cs="Arial"/>
          <w:sz w:val="24"/>
          <w:szCs w:val="24"/>
        </w:rPr>
        <w:t>PessoaFisica</w:t>
      </w:r>
      <w:proofErr w:type="spellEnd"/>
      <w:r w:rsidRPr="00741E8E">
        <w:rPr>
          <w:rFonts w:ascii="Arial" w:hAnsi="Arial" w:cs="Arial"/>
          <w:sz w:val="24"/>
          <w:szCs w:val="24"/>
        </w:rPr>
        <w:t xml:space="preserve"> armazena o CPF com validação brasileira via anotação @CPF do </w:t>
      </w:r>
      <w:proofErr w:type="spellStart"/>
      <w:r w:rsidRPr="00741E8E">
        <w:rPr>
          <w:rFonts w:ascii="Arial" w:hAnsi="Arial" w:cs="Arial"/>
          <w:sz w:val="24"/>
          <w:szCs w:val="24"/>
        </w:rPr>
        <w:t>Hibernate</w:t>
      </w:r>
      <w:proofErr w:type="spellEnd"/>
      <w:r w:rsidRPr="00741E8E">
        <w:rPr>
          <w:rFonts w:ascii="Arial" w:hAnsi="Arial" w:cs="Arial"/>
          <w:sz w:val="24"/>
          <w:szCs w:val="24"/>
        </w:rPr>
        <w:t xml:space="preserve"> </w:t>
      </w:r>
      <w:proofErr w:type="spellStart"/>
      <w:r w:rsidRPr="00741E8E">
        <w:rPr>
          <w:rFonts w:ascii="Arial" w:hAnsi="Arial" w:cs="Arial"/>
          <w:sz w:val="24"/>
          <w:szCs w:val="24"/>
        </w:rPr>
        <w:t>Validator</w:t>
      </w:r>
      <w:proofErr w:type="spellEnd"/>
      <w:r w:rsidRPr="00741E8E">
        <w:rPr>
          <w:rFonts w:ascii="Arial" w:hAnsi="Arial" w:cs="Arial"/>
          <w:sz w:val="24"/>
          <w:szCs w:val="24"/>
        </w:rPr>
        <w:t xml:space="preserve">, garantindo que apenas documentos válidos sejam aceitos. Da mesma forma, </w:t>
      </w:r>
      <w:proofErr w:type="spellStart"/>
      <w:r w:rsidRPr="00741E8E">
        <w:rPr>
          <w:rFonts w:ascii="Arial" w:hAnsi="Arial" w:cs="Arial"/>
          <w:sz w:val="24"/>
          <w:szCs w:val="24"/>
        </w:rPr>
        <w:t>PessoaJuridica</w:t>
      </w:r>
      <w:proofErr w:type="spellEnd"/>
      <w:r w:rsidRPr="00741E8E">
        <w:rPr>
          <w:rFonts w:ascii="Arial" w:hAnsi="Arial" w:cs="Arial"/>
          <w:sz w:val="24"/>
          <w:szCs w:val="24"/>
        </w:rPr>
        <w:t xml:space="preserve"> valida o CNPJ e a Razão Social. Essa validação ocorre na camada de domínio, antes de qualquer persistência no banco de dados.</w:t>
      </w:r>
    </w:p>
    <w:p w14:paraId="3963FC42" w14:textId="77777777" w:rsidR="006327A9" w:rsidRPr="00741E8E" w:rsidRDefault="006327A9" w:rsidP="000D6A51">
      <w:pPr>
        <w:spacing w:line="360" w:lineRule="auto"/>
        <w:ind w:firstLine="709"/>
        <w:jc w:val="both"/>
        <w:rPr>
          <w:rFonts w:ascii="Arial" w:hAnsi="Arial" w:cs="Arial"/>
          <w:sz w:val="24"/>
          <w:szCs w:val="24"/>
        </w:rPr>
      </w:pPr>
    </w:p>
    <w:p w14:paraId="4BD136B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campo role na entidade </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 armazena o papel do usuário como enum </w:t>
      </w:r>
      <w:proofErr w:type="spellStart"/>
      <w:r w:rsidRPr="00741E8E">
        <w:rPr>
          <w:rFonts w:ascii="Arial" w:hAnsi="Arial" w:cs="Arial"/>
          <w:sz w:val="24"/>
          <w:szCs w:val="24"/>
        </w:rPr>
        <w:t>UserRole</w:t>
      </w:r>
      <w:proofErr w:type="spellEnd"/>
      <w:r w:rsidRPr="00741E8E">
        <w:rPr>
          <w:rFonts w:ascii="Arial" w:hAnsi="Arial" w:cs="Arial"/>
          <w:sz w:val="24"/>
          <w:szCs w:val="24"/>
        </w:rPr>
        <w:t xml:space="preserve">, com os valores CLIENTE, VENDEDOR, ADMIN e IOT. Esse campo é persistido como </w:t>
      </w:r>
      <w:proofErr w:type="spellStart"/>
      <w:r w:rsidRPr="00741E8E">
        <w:rPr>
          <w:rFonts w:ascii="Arial" w:hAnsi="Arial" w:cs="Arial"/>
          <w:sz w:val="24"/>
          <w:szCs w:val="24"/>
        </w:rPr>
        <w:t>string</w:t>
      </w:r>
      <w:proofErr w:type="spellEnd"/>
      <w:r w:rsidRPr="00741E8E">
        <w:rPr>
          <w:rFonts w:ascii="Arial" w:hAnsi="Arial" w:cs="Arial"/>
          <w:sz w:val="24"/>
          <w:szCs w:val="24"/>
        </w:rPr>
        <w:t xml:space="preserve"> no banco de dados e utilizado pelo sistema de autenticação para determinar as permissões de cada usuário.</w:t>
      </w:r>
    </w:p>
    <w:p w14:paraId="342CA994" w14:textId="77777777" w:rsidR="006327A9" w:rsidRPr="00741E8E" w:rsidRDefault="006327A9" w:rsidP="000D6A51">
      <w:pPr>
        <w:spacing w:line="360" w:lineRule="auto"/>
        <w:ind w:firstLine="709"/>
        <w:jc w:val="both"/>
        <w:rPr>
          <w:rFonts w:ascii="Arial" w:hAnsi="Arial" w:cs="Arial"/>
          <w:sz w:val="24"/>
          <w:szCs w:val="24"/>
        </w:rPr>
      </w:pPr>
    </w:p>
    <w:p w14:paraId="307254DB" w14:textId="64E5D86D"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4.2 Autenticação e Controle de Acesso</w:t>
      </w:r>
    </w:p>
    <w:p w14:paraId="2D2E10FA" w14:textId="77777777" w:rsidR="006327A9" w:rsidRPr="00741E8E" w:rsidRDefault="006327A9" w:rsidP="000D6A51">
      <w:pPr>
        <w:spacing w:line="360" w:lineRule="auto"/>
        <w:ind w:firstLine="709"/>
        <w:jc w:val="both"/>
        <w:rPr>
          <w:rFonts w:ascii="Arial" w:hAnsi="Arial" w:cs="Arial"/>
          <w:sz w:val="24"/>
          <w:szCs w:val="24"/>
        </w:rPr>
      </w:pPr>
    </w:p>
    <w:p w14:paraId="5B4E223B"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 xml:space="preserve">A autenticação é implementada com tokens JWT </w:t>
      </w:r>
      <w:proofErr w:type="spellStart"/>
      <w:r w:rsidRPr="00741E8E">
        <w:rPr>
          <w:rFonts w:ascii="Arial" w:hAnsi="Arial" w:cs="Arial"/>
          <w:sz w:val="24"/>
          <w:szCs w:val="24"/>
        </w:rPr>
        <w:t>stateless</w:t>
      </w:r>
      <w:proofErr w:type="spellEnd"/>
      <w:r w:rsidRPr="00741E8E">
        <w:rPr>
          <w:rFonts w:ascii="Arial" w:hAnsi="Arial" w:cs="Arial"/>
          <w:sz w:val="24"/>
          <w:szCs w:val="24"/>
        </w:rPr>
        <w:t xml:space="preserve">. O </w:t>
      </w:r>
      <w:proofErr w:type="spellStart"/>
      <w:r w:rsidRPr="00741E8E">
        <w:rPr>
          <w:rFonts w:ascii="Arial" w:hAnsi="Arial" w:cs="Arial"/>
          <w:sz w:val="24"/>
          <w:szCs w:val="24"/>
        </w:rPr>
        <w:t>endpoint</w:t>
      </w:r>
      <w:proofErr w:type="spellEnd"/>
      <w:r w:rsidRPr="00741E8E">
        <w:rPr>
          <w:rFonts w:ascii="Arial" w:hAnsi="Arial" w:cs="Arial"/>
          <w:sz w:val="24"/>
          <w:szCs w:val="24"/>
        </w:rPr>
        <w:t xml:space="preserve"> POST /api/</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/login recebe </w:t>
      </w:r>
      <w:proofErr w:type="spellStart"/>
      <w:r w:rsidRPr="00741E8E">
        <w:rPr>
          <w:rFonts w:ascii="Arial" w:hAnsi="Arial" w:cs="Arial"/>
          <w:sz w:val="24"/>
          <w:szCs w:val="24"/>
        </w:rPr>
        <w:t>email</w:t>
      </w:r>
      <w:proofErr w:type="spellEnd"/>
      <w:r w:rsidRPr="00741E8E">
        <w:rPr>
          <w:rFonts w:ascii="Arial" w:hAnsi="Arial" w:cs="Arial"/>
          <w:sz w:val="24"/>
          <w:szCs w:val="24"/>
        </w:rPr>
        <w:t xml:space="preserve"> e senha, valida as credenciais com </w:t>
      </w:r>
      <w:proofErr w:type="spellStart"/>
      <w:r w:rsidRPr="00741E8E">
        <w:rPr>
          <w:rFonts w:ascii="Arial" w:hAnsi="Arial" w:cs="Arial"/>
          <w:sz w:val="24"/>
          <w:szCs w:val="24"/>
        </w:rPr>
        <w:t>BCryptPasswordEncoder</w:t>
      </w:r>
      <w:proofErr w:type="spellEnd"/>
      <w:r w:rsidRPr="00741E8E">
        <w:rPr>
          <w:rFonts w:ascii="Arial" w:hAnsi="Arial" w:cs="Arial"/>
          <w:sz w:val="24"/>
          <w:szCs w:val="24"/>
        </w:rPr>
        <w:t xml:space="preserve"> e, em caso de sucesso, retorna um token JWT assinado com HMAC-SHA256 contendo o </w:t>
      </w:r>
      <w:proofErr w:type="spellStart"/>
      <w:r w:rsidRPr="00741E8E">
        <w:rPr>
          <w:rFonts w:ascii="Arial" w:hAnsi="Arial" w:cs="Arial"/>
          <w:sz w:val="24"/>
          <w:szCs w:val="24"/>
        </w:rPr>
        <w:t>email</w:t>
      </w:r>
      <w:proofErr w:type="spellEnd"/>
      <w:r w:rsidRPr="00741E8E">
        <w:rPr>
          <w:rFonts w:ascii="Arial" w:hAnsi="Arial" w:cs="Arial"/>
          <w:sz w:val="24"/>
          <w:szCs w:val="24"/>
        </w:rPr>
        <w:t xml:space="preserve"> do usuário e seu papel como </w:t>
      </w:r>
      <w:proofErr w:type="spellStart"/>
      <w:r w:rsidRPr="00741E8E">
        <w:rPr>
          <w:rFonts w:ascii="Arial" w:hAnsi="Arial" w:cs="Arial"/>
          <w:sz w:val="24"/>
          <w:szCs w:val="24"/>
        </w:rPr>
        <w:t>claims</w:t>
      </w:r>
      <w:proofErr w:type="spellEnd"/>
      <w:r w:rsidRPr="00741E8E">
        <w:rPr>
          <w:rFonts w:ascii="Arial" w:hAnsi="Arial" w:cs="Arial"/>
          <w:sz w:val="24"/>
          <w:szCs w:val="24"/>
        </w:rPr>
        <w:t>. O token tem validade de 24 horas.</w:t>
      </w:r>
    </w:p>
    <w:p w14:paraId="5F842259" w14:textId="77777777" w:rsidR="006327A9" w:rsidRPr="00741E8E" w:rsidRDefault="006327A9" w:rsidP="000D6A51">
      <w:pPr>
        <w:spacing w:line="360" w:lineRule="auto"/>
        <w:ind w:firstLine="709"/>
        <w:jc w:val="both"/>
        <w:rPr>
          <w:rFonts w:ascii="Arial" w:hAnsi="Arial" w:cs="Arial"/>
          <w:sz w:val="24"/>
          <w:szCs w:val="24"/>
        </w:rPr>
      </w:pPr>
    </w:p>
    <w:p w14:paraId="6B26A64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filtro </w:t>
      </w:r>
      <w:proofErr w:type="spellStart"/>
      <w:r w:rsidRPr="00741E8E">
        <w:rPr>
          <w:rFonts w:ascii="Arial" w:hAnsi="Arial" w:cs="Arial"/>
          <w:sz w:val="24"/>
          <w:szCs w:val="24"/>
        </w:rPr>
        <w:t>JwtAuthFilter</w:t>
      </w:r>
      <w:proofErr w:type="spellEnd"/>
      <w:r w:rsidRPr="00741E8E">
        <w:rPr>
          <w:rFonts w:ascii="Arial" w:hAnsi="Arial" w:cs="Arial"/>
          <w:sz w:val="24"/>
          <w:szCs w:val="24"/>
        </w:rPr>
        <w:t xml:space="preserve"> intercepta todas as requisições, extrai o token do cabeçalho </w:t>
      </w:r>
      <w:proofErr w:type="spellStart"/>
      <w:r w:rsidRPr="00741E8E">
        <w:rPr>
          <w:rFonts w:ascii="Arial" w:hAnsi="Arial" w:cs="Arial"/>
          <w:sz w:val="24"/>
          <w:szCs w:val="24"/>
        </w:rPr>
        <w:t>Authorization</w:t>
      </w:r>
      <w:proofErr w:type="spellEnd"/>
      <w:r w:rsidRPr="00741E8E">
        <w:rPr>
          <w:rFonts w:ascii="Arial" w:hAnsi="Arial" w:cs="Arial"/>
          <w:sz w:val="24"/>
          <w:szCs w:val="24"/>
        </w:rPr>
        <w:t xml:space="preserve">, </w:t>
      </w:r>
      <w:proofErr w:type="spellStart"/>
      <w:r w:rsidRPr="00741E8E">
        <w:rPr>
          <w:rFonts w:ascii="Arial" w:hAnsi="Arial" w:cs="Arial"/>
          <w:sz w:val="24"/>
          <w:szCs w:val="24"/>
        </w:rPr>
        <w:t>valida</w:t>
      </w:r>
      <w:proofErr w:type="spellEnd"/>
      <w:r w:rsidRPr="00741E8E">
        <w:rPr>
          <w:rFonts w:ascii="Arial" w:hAnsi="Arial" w:cs="Arial"/>
          <w:sz w:val="24"/>
          <w:szCs w:val="24"/>
        </w:rPr>
        <w:t xml:space="preserve"> a assinatura e popula o contexto de segurança do Spring com as autoridades correspondentes ao papel do usuário. O segredo JWT é injetado via variável de ambiente (@Value("${</w:t>
      </w:r>
      <w:proofErr w:type="gramStart"/>
      <w:r w:rsidRPr="00741E8E">
        <w:rPr>
          <w:rFonts w:ascii="Arial" w:hAnsi="Arial" w:cs="Arial"/>
          <w:sz w:val="24"/>
          <w:szCs w:val="24"/>
        </w:rPr>
        <w:t>jwt.secret</w:t>
      </w:r>
      <w:proofErr w:type="gramEnd"/>
      <w:r w:rsidRPr="00741E8E">
        <w:rPr>
          <w:rFonts w:ascii="Arial" w:hAnsi="Arial" w:cs="Arial"/>
          <w:sz w:val="24"/>
          <w:szCs w:val="24"/>
        </w:rPr>
        <w:t>}")), nunca armazenado no código-fonte.</w:t>
      </w:r>
    </w:p>
    <w:p w14:paraId="44C57B29" w14:textId="77777777" w:rsidR="006327A9" w:rsidRPr="00741E8E" w:rsidRDefault="006327A9" w:rsidP="000D6A51">
      <w:pPr>
        <w:spacing w:line="360" w:lineRule="auto"/>
        <w:ind w:firstLine="709"/>
        <w:jc w:val="both"/>
        <w:rPr>
          <w:rFonts w:ascii="Arial" w:hAnsi="Arial" w:cs="Arial"/>
          <w:sz w:val="24"/>
          <w:szCs w:val="24"/>
        </w:rPr>
      </w:pPr>
    </w:p>
    <w:p w14:paraId="6712A27E"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As políticas de acesso são definidas no </w:t>
      </w:r>
      <w:proofErr w:type="spellStart"/>
      <w:r w:rsidRPr="00741E8E">
        <w:rPr>
          <w:rFonts w:ascii="Arial" w:hAnsi="Arial" w:cs="Arial"/>
          <w:sz w:val="24"/>
          <w:szCs w:val="24"/>
        </w:rPr>
        <w:t>SecurityConfig</w:t>
      </w:r>
      <w:proofErr w:type="spellEnd"/>
      <w:r w:rsidRPr="00741E8E">
        <w:rPr>
          <w:rFonts w:ascii="Arial" w:hAnsi="Arial" w:cs="Arial"/>
          <w:sz w:val="24"/>
          <w:szCs w:val="24"/>
        </w:rPr>
        <w:t xml:space="preserve"> com as seguintes regras:</w:t>
      </w:r>
    </w:p>
    <w:p w14:paraId="50F0AA5E" w14:textId="77777777" w:rsidR="006327A9" w:rsidRPr="00741E8E" w:rsidRDefault="006327A9" w:rsidP="000D6A51">
      <w:pPr>
        <w:spacing w:line="360" w:lineRule="auto"/>
        <w:ind w:firstLine="709"/>
        <w:jc w:val="both"/>
        <w:rPr>
          <w:rFonts w:ascii="Arial" w:hAnsi="Arial" w:cs="Arial"/>
          <w:sz w:val="24"/>
          <w:szCs w:val="24"/>
        </w:rPr>
      </w:pPr>
    </w:p>
    <w:p w14:paraId="3BC4B5E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POST /api/</w:t>
      </w:r>
      <w:proofErr w:type="spellStart"/>
      <w:r w:rsidRPr="00741E8E">
        <w:rPr>
          <w:rFonts w:ascii="Arial" w:hAnsi="Arial" w:cs="Arial"/>
          <w:sz w:val="24"/>
          <w:szCs w:val="24"/>
        </w:rPr>
        <w:t>fabricacao</w:t>
      </w:r>
      <w:proofErr w:type="spellEnd"/>
      <w:r w:rsidRPr="00741E8E">
        <w:rPr>
          <w:rFonts w:ascii="Arial" w:hAnsi="Arial" w:cs="Arial"/>
          <w:sz w:val="24"/>
          <w:szCs w:val="24"/>
        </w:rPr>
        <w:t>/** e POST /api/veiculo/*/status → exclusivo para role IOT</w:t>
      </w:r>
    </w:p>
    <w:p w14:paraId="048281D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/api/admin/** → exclusivo para role ADMIN</w:t>
      </w:r>
    </w:p>
    <w:p w14:paraId="1DBC97D6"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/api/pedido/meus-pedidos → roles CLIENTE, VENDEDOR e ADMIN</w:t>
      </w:r>
    </w:p>
    <w:p w14:paraId="6719A81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/api/pedido/** → roles VENDEDOR e ADMIN</w:t>
      </w:r>
    </w:p>
    <w:p w14:paraId="5E52286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Operações de escrita em /api/produto/** → roles ADMIN e VENDEDOR</w:t>
      </w:r>
    </w:p>
    <w:p w14:paraId="10E61F5E" w14:textId="77777777" w:rsidR="006327A9" w:rsidRPr="00741E8E" w:rsidRDefault="006327A9" w:rsidP="000D6A51">
      <w:pPr>
        <w:spacing w:line="360" w:lineRule="auto"/>
        <w:ind w:firstLine="709"/>
        <w:jc w:val="both"/>
        <w:rPr>
          <w:rFonts w:ascii="Arial" w:hAnsi="Arial" w:cs="Arial"/>
          <w:sz w:val="24"/>
          <w:szCs w:val="24"/>
        </w:rPr>
      </w:pPr>
    </w:p>
    <w:p w14:paraId="674E01FB"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Essa configuração garante que cada ator do sistema acesse apenas os recursos compatíveis com sua função organizacional.</w:t>
      </w:r>
    </w:p>
    <w:p w14:paraId="36AEFA29" w14:textId="77777777" w:rsidR="006327A9" w:rsidRPr="00741E8E" w:rsidRDefault="006327A9" w:rsidP="000D6A51">
      <w:pPr>
        <w:spacing w:line="360" w:lineRule="auto"/>
        <w:ind w:firstLine="709"/>
        <w:jc w:val="both"/>
        <w:rPr>
          <w:rFonts w:ascii="Arial" w:hAnsi="Arial" w:cs="Arial"/>
          <w:sz w:val="24"/>
          <w:szCs w:val="24"/>
        </w:rPr>
      </w:pPr>
    </w:p>
    <w:p w14:paraId="71BFDA06" w14:textId="0E2E0A99" w:rsidR="006327A9" w:rsidRPr="00741E8E" w:rsidRDefault="006327A9" w:rsidP="000D6A51">
      <w:pPr>
        <w:pStyle w:val="Ttulo2"/>
        <w:spacing w:line="360" w:lineRule="auto"/>
        <w:ind w:left="360" w:firstLine="709"/>
        <w:jc w:val="both"/>
        <w:rPr>
          <w:rFonts w:ascii="Arial" w:hAnsi="Arial" w:cs="Arial"/>
          <w:color w:val="auto"/>
          <w:sz w:val="24"/>
          <w:szCs w:val="24"/>
        </w:rPr>
      </w:pPr>
      <w:r w:rsidRPr="00741E8E">
        <w:rPr>
          <w:rFonts w:ascii="Arial" w:hAnsi="Arial" w:cs="Arial"/>
          <w:b/>
          <w:bCs/>
          <w:color w:val="auto"/>
          <w:sz w:val="24"/>
          <w:szCs w:val="24"/>
        </w:rPr>
        <w:t>4.3 Domínio de Fabricação e Máquina de Estados</w:t>
      </w:r>
    </w:p>
    <w:p w14:paraId="681BFDEE" w14:textId="77777777" w:rsidR="006327A9" w:rsidRPr="00741E8E" w:rsidRDefault="006327A9" w:rsidP="000D6A51">
      <w:pPr>
        <w:spacing w:line="360" w:lineRule="auto"/>
        <w:ind w:firstLine="709"/>
        <w:jc w:val="both"/>
        <w:rPr>
          <w:rFonts w:ascii="Arial" w:hAnsi="Arial" w:cs="Arial"/>
          <w:sz w:val="24"/>
          <w:szCs w:val="24"/>
        </w:rPr>
      </w:pPr>
    </w:p>
    <w:p w14:paraId="14E9871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 xml:space="preserve">O domínio de fabricação é o núcleo técnico mais relevante do sistema. A entidade </w:t>
      </w:r>
      <w:proofErr w:type="gramStart"/>
      <w:r w:rsidRPr="00741E8E">
        <w:rPr>
          <w:rFonts w:ascii="Arial" w:hAnsi="Arial" w:cs="Arial"/>
          <w:sz w:val="24"/>
          <w:szCs w:val="24"/>
        </w:rPr>
        <w:t>Veiculo</w:t>
      </w:r>
      <w:proofErr w:type="gramEnd"/>
      <w:r w:rsidRPr="00741E8E">
        <w:rPr>
          <w:rFonts w:ascii="Arial" w:hAnsi="Arial" w:cs="Arial"/>
          <w:sz w:val="24"/>
          <w:szCs w:val="24"/>
        </w:rPr>
        <w:t xml:space="preserve"> possui um campo </w:t>
      </w:r>
      <w:proofErr w:type="spellStart"/>
      <w:r w:rsidRPr="00741E8E">
        <w:rPr>
          <w:rFonts w:ascii="Arial" w:hAnsi="Arial" w:cs="Arial"/>
          <w:sz w:val="24"/>
          <w:szCs w:val="24"/>
        </w:rPr>
        <w:t>statusVeiculo</w:t>
      </w:r>
      <w:proofErr w:type="spellEnd"/>
      <w:r w:rsidRPr="00741E8E">
        <w:rPr>
          <w:rFonts w:ascii="Arial" w:hAnsi="Arial" w:cs="Arial"/>
          <w:sz w:val="24"/>
          <w:szCs w:val="24"/>
        </w:rPr>
        <w:t xml:space="preserve"> do tipo enum </w:t>
      </w:r>
      <w:proofErr w:type="spellStart"/>
      <w:r w:rsidRPr="00741E8E">
        <w:rPr>
          <w:rFonts w:ascii="Arial" w:hAnsi="Arial" w:cs="Arial"/>
          <w:sz w:val="24"/>
          <w:szCs w:val="24"/>
        </w:rPr>
        <w:t>StatusFabricacao</w:t>
      </w:r>
      <w:proofErr w:type="spellEnd"/>
      <w:r w:rsidRPr="00741E8E">
        <w:rPr>
          <w:rFonts w:ascii="Arial" w:hAnsi="Arial" w:cs="Arial"/>
          <w:sz w:val="24"/>
          <w:szCs w:val="24"/>
        </w:rPr>
        <w:t>, que define os seguintes estados possíveis:</w:t>
      </w:r>
    </w:p>
    <w:p w14:paraId="5DEFC828" w14:textId="77777777" w:rsidR="006327A9" w:rsidRPr="00741E8E" w:rsidRDefault="006327A9" w:rsidP="000D6A51">
      <w:pPr>
        <w:spacing w:line="360" w:lineRule="auto"/>
        <w:ind w:firstLine="709"/>
        <w:jc w:val="both"/>
        <w:rPr>
          <w:rFonts w:ascii="Arial" w:hAnsi="Arial" w:cs="Arial"/>
          <w:sz w:val="24"/>
          <w:szCs w:val="24"/>
        </w:rPr>
      </w:pPr>
    </w:p>
    <w:p w14:paraId="52DE81B8"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w:t>
      </w:r>
    </w:p>
    <w:p w14:paraId="3D234BDB"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AGUARDANDO → EM_FABRICACAO → PINTURA → CONTROLE_QUALIDADE → CONCLUIDO → ENTREGUE</w:t>
      </w:r>
    </w:p>
    <w:p w14:paraId="0E21EC80"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w:t>
      </w:r>
      <w:r w:rsidRPr="00741E8E">
        <w:rPr>
          <w:rFonts w:ascii="Cambria Math" w:hAnsi="Cambria Math" w:cs="Cambria Math"/>
          <w:sz w:val="24"/>
          <w:szCs w:val="24"/>
        </w:rPr>
        <w:t>↘</w:t>
      </w:r>
      <w:r w:rsidRPr="00741E8E">
        <w:rPr>
          <w:rFonts w:ascii="Arial" w:hAnsi="Arial" w:cs="Arial"/>
          <w:sz w:val="24"/>
          <w:szCs w:val="24"/>
        </w:rPr>
        <w:t xml:space="preserve"> CANCELADO (de qualquer estado)</w:t>
      </w:r>
    </w:p>
    <w:p w14:paraId="467A991B"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w:t>
      </w:r>
    </w:p>
    <w:p w14:paraId="685079E5" w14:textId="77777777" w:rsidR="006327A9" w:rsidRPr="00741E8E" w:rsidRDefault="006327A9" w:rsidP="000D6A51">
      <w:pPr>
        <w:spacing w:line="360" w:lineRule="auto"/>
        <w:ind w:firstLine="709"/>
        <w:jc w:val="both"/>
        <w:rPr>
          <w:rFonts w:ascii="Arial" w:hAnsi="Arial" w:cs="Arial"/>
          <w:sz w:val="24"/>
          <w:szCs w:val="24"/>
        </w:rPr>
      </w:pPr>
    </w:p>
    <w:p w14:paraId="7261454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transição entre estados é controlada pelo </w:t>
      </w:r>
      <w:proofErr w:type="spellStart"/>
      <w:r w:rsidRPr="00741E8E">
        <w:rPr>
          <w:rFonts w:ascii="Arial" w:hAnsi="Arial" w:cs="Arial"/>
          <w:sz w:val="24"/>
          <w:szCs w:val="24"/>
        </w:rPr>
        <w:t>StatusHistoricoService</w:t>
      </w:r>
      <w:proofErr w:type="spellEnd"/>
      <w:r w:rsidRPr="00741E8E">
        <w:rPr>
          <w:rFonts w:ascii="Arial" w:hAnsi="Arial" w:cs="Arial"/>
          <w:sz w:val="24"/>
          <w:szCs w:val="24"/>
        </w:rPr>
        <w:t>, que implementa uma máquina de estados com validação explícita via estrutura switch. As transições válidas são:</w:t>
      </w:r>
    </w:p>
    <w:p w14:paraId="18AB444E" w14:textId="77777777" w:rsidR="006327A9" w:rsidRPr="00741E8E" w:rsidRDefault="006327A9" w:rsidP="000D6A51">
      <w:pPr>
        <w:spacing w:line="360" w:lineRule="auto"/>
        <w:ind w:firstLine="709"/>
        <w:jc w:val="both"/>
        <w:rPr>
          <w:rFonts w:ascii="Arial" w:hAnsi="Arial" w:cs="Arial"/>
          <w:sz w:val="24"/>
          <w:szCs w:val="24"/>
        </w:rPr>
      </w:pPr>
    </w:p>
    <w:p w14:paraId="7D682EE3"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AGUARDANDO → EM_FABRICACAO ou CANCELADO</w:t>
      </w:r>
    </w:p>
    <w:p w14:paraId="20DBB067"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EM_FABRICACAO → PINTURA ou CANCELADO</w:t>
      </w:r>
    </w:p>
    <w:p w14:paraId="270B35A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PINTURA → CONTROLE_QUALIDADE ou CANCELADO</w:t>
      </w:r>
    </w:p>
    <w:p w14:paraId="741670D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CONTROLE_QUALIDADE → CONCLUIDO ou CANCELADO</w:t>
      </w:r>
    </w:p>
    <w:p w14:paraId="1BF460F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CONCLUIDO → ENTREGUE</w:t>
      </w:r>
    </w:p>
    <w:p w14:paraId="0937E03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ENTREGUE e CANCELADO → nenhuma transição permitida</w:t>
      </w:r>
    </w:p>
    <w:p w14:paraId="3FA219BD" w14:textId="77777777" w:rsidR="006327A9" w:rsidRPr="00741E8E" w:rsidRDefault="006327A9" w:rsidP="000D6A51">
      <w:pPr>
        <w:spacing w:line="360" w:lineRule="auto"/>
        <w:ind w:firstLine="709"/>
        <w:jc w:val="both"/>
        <w:rPr>
          <w:rFonts w:ascii="Arial" w:hAnsi="Arial" w:cs="Arial"/>
          <w:sz w:val="24"/>
          <w:szCs w:val="24"/>
        </w:rPr>
      </w:pPr>
    </w:p>
    <w:p w14:paraId="48C24D7D"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Qualquer tentativa de transição inválida resulta em </w:t>
      </w:r>
      <w:proofErr w:type="spellStart"/>
      <w:r w:rsidRPr="00741E8E">
        <w:rPr>
          <w:rFonts w:ascii="Arial" w:hAnsi="Arial" w:cs="Arial"/>
          <w:sz w:val="24"/>
          <w:szCs w:val="24"/>
        </w:rPr>
        <w:t>RuntimeException</w:t>
      </w:r>
      <w:proofErr w:type="spellEnd"/>
      <w:r w:rsidRPr="00741E8E">
        <w:rPr>
          <w:rFonts w:ascii="Arial" w:hAnsi="Arial" w:cs="Arial"/>
          <w:sz w:val="24"/>
          <w:szCs w:val="24"/>
        </w:rPr>
        <w:t xml:space="preserve"> com mensagem descritiva. Isso garante que o estado do veículo no sistema nunca represente uma progressão fisicamente impossível do processo produtivo.</w:t>
      </w:r>
    </w:p>
    <w:p w14:paraId="6123887A" w14:textId="77777777" w:rsidR="006327A9" w:rsidRPr="00741E8E" w:rsidRDefault="006327A9" w:rsidP="000D6A51">
      <w:pPr>
        <w:spacing w:line="360" w:lineRule="auto"/>
        <w:ind w:firstLine="709"/>
        <w:jc w:val="both"/>
        <w:rPr>
          <w:rFonts w:ascii="Arial" w:hAnsi="Arial" w:cs="Arial"/>
          <w:sz w:val="24"/>
          <w:szCs w:val="24"/>
        </w:rPr>
      </w:pPr>
    </w:p>
    <w:p w14:paraId="2B37A8E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 xml:space="preserve">Cada transição válida gera um registro na entidade </w:t>
      </w:r>
      <w:proofErr w:type="spellStart"/>
      <w:r w:rsidRPr="00741E8E">
        <w:rPr>
          <w:rFonts w:ascii="Arial" w:hAnsi="Arial" w:cs="Arial"/>
          <w:sz w:val="24"/>
          <w:szCs w:val="24"/>
        </w:rPr>
        <w:t>StatusHistorico</w:t>
      </w:r>
      <w:proofErr w:type="spellEnd"/>
      <w:r w:rsidRPr="00741E8E">
        <w:rPr>
          <w:rFonts w:ascii="Arial" w:hAnsi="Arial" w:cs="Arial"/>
          <w:sz w:val="24"/>
          <w:szCs w:val="24"/>
        </w:rPr>
        <w:t xml:space="preserve">, que armazena o veículo de referência, o novo status e o </w:t>
      </w:r>
      <w:proofErr w:type="spellStart"/>
      <w:r w:rsidRPr="00741E8E">
        <w:rPr>
          <w:rFonts w:ascii="Arial" w:hAnsi="Arial" w:cs="Arial"/>
          <w:sz w:val="24"/>
          <w:szCs w:val="24"/>
        </w:rPr>
        <w:t>timestamp</w:t>
      </w:r>
      <w:proofErr w:type="spellEnd"/>
      <w:r w:rsidRPr="00741E8E">
        <w:rPr>
          <w:rFonts w:ascii="Arial" w:hAnsi="Arial" w:cs="Arial"/>
          <w:sz w:val="24"/>
          <w:szCs w:val="24"/>
        </w:rPr>
        <w:t xml:space="preserve"> exato da alteração (</w:t>
      </w:r>
      <w:proofErr w:type="spellStart"/>
      <w:r w:rsidRPr="00741E8E">
        <w:rPr>
          <w:rFonts w:ascii="Arial" w:hAnsi="Arial" w:cs="Arial"/>
          <w:sz w:val="24"/>
          <w:szCs w:val="24"/>
        </w:rPr>
        <w:t>dataAlteracao</w:t>
      </w:r>
      <w:proofErr w:type="spellEnd"/>
      <w:r w:rsidRPr="00741E8E">
        <w:rPr>
          <w:rFonts w:ascii="Arial" w:hAnsi="Arial" w:cs="Arial"/>
          <w:sz w:val="24"/>
          <w:szCs w:val="24"/>
        </w:rPr>
        <w:t xml:space="preserve"> como </w:t>
      </w:r>
      <w:proofErr w:type="spellStart"/>
      <w:r w:rsidRPr="00741E8E">
        <w:rPr>
          <w:rFonts w:ascii="Arial" w:hAnsi="Arial" w:cs="Arial"/>
          <w:sz w:val="24"/>
          <w:szCs w:val="24"/>
        </w:rPr>
        <w:t>LocalDateTime</w:t>
      </w:r>
      <w:proofErr w:type="spellEnd"/>
      <w:r w:rsidRPr="00741E8E">
        <w:rPr>
          <w:rFonts w:ascii="Arial" w:hAnsi="Arial" w:cs="Arial"/>
          <w:sz w:val="24"/>
          <w:szCs w:val="24"/>
        </w:rPr>
        <w:t>). Essa trilha de auditoria é consultável via GET /api/veiculo/{id}/status, retornando o histórico completo ordenado por data decrescente.</w:t>
      </w:r>
    </w:p>
    <w:p w14:paraId="1156A38C" w14:textId="77777777" w:rsidR="006327A9" w:rsidRPr="00741E8E" w:rsidRDefault="006327A9" w:rsidP="000D6A51">
      <w:pPr>
        <w:spacing w:line="360" w:lineRule="auto"/>
        <w:ind w:firstLine="709"/>
        <w:jc w:val="both"/>
        <w:rPr>
          <w:rFonts w:ascii="Arial" w:hAnsi="Arial" w:cs="Arial"/>
          <w:sz w:val="24"/>
          <w:szCs w:val="24"/>
        </w:rPr>
      </w:pPr>
    </w:p>
    <w:p w14:paraId="52ED1CF6" w14:textId="77777777" w:rsidR="000D6A51" w:rsidRPr="00741E8E" w:rsidRDefault="000D6A51" w:rsidP="000D6A51">
      <w:pPr>
        <w:spacing w:line="360" w:lineRule="auto"/>
        <w:ind w:firstLine="709"/>
        <w:jc w:val="both"/>
        <w:rPr>
          <w:rFonts w:ascii="Arial" w:hAnsi="Arial" w:cs="Arial"/>
          <w:sz w:val="24"/>
          <w:szCs w:val="24"/>
        </w:rPr>
      </w:pPr>
    </w:p>
    <w:p w14:paraId="43CCE33D" w14:textId="720F599A"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4.4 Domínio de Vendas</w:t>
      </w:r>
    </w:p>
    <w:p w14:paraId="26366989" w14:textId="77777777" w:rsidR="006327A9" w:rsidRPr="00741E8E" w:rsidRDefault="006327A9" w:rsidP="000D6A51">
      <w:pPr>
        <w:spacing w:line="360" w:lineRule="auto"/>
        <w:ind w:firstLine="709"/>
        <w:jc w:val="both"/>
        <w:rPr>
          <w:rFonts w:ascii="Arial" w:hAnsi="Arial" w:cs="Arial"/>
          <w:sz w:val="24"/>
          <w:szCs w:val="24"/>
        </w:rPr>
      </w:pPr>
    </w:p>
    <w:p w14:paraId="107B8676" w14:textId="182D537E"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domínio de vendas conecta os demais domínios do sistema. A entidade Pedido </w:t>
      </w:r>
      <w:r w:rsidRPr="00741E8E">
        <w:rPr>
          <w:rFonts w:ascii="Arial" w:hAnsi="Arial" w:cs="Arial"/>
          <w:sz w:val="24"/>
          <w:szCs w:val="24"/>
        </w:rPr>
        <w:t>referência</w:t>
      </w:r>
      <w:r w:rsidRPr="00741E8E">
        <w:rPr>
          <w:rFonts w:ascii="Arial" w:hAnsi="Arial" w:cs="Arial"/>
          <w:sz w:val="24"/>
          <w:szCs w:val="24"/>
        </w:rPr>
        <w:t xml:space="preserve"> dois objetos </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 — um como cliente (</w:t>
      </w:r>
      <w:proofErr w:type="spellStart"/>
      <w:r w:rsidRPr="00741E8E">
        <w:rPr>
          <w:rFonts w:ascii="Arial" w:hAnsi="Arial" w:cs="Arial"/>
          <w:sz w:val="24"/>
          <w:szCs w:val="24"/>
        </w:rPr>
        <w:t>idCliente</w:t>
      </w:r>
      <w:proofErr w:type="spellEnd"/>
      <w:r w:rsidRPr="00741E8E">
        <w:rPr>
          <w:rFonts w:ascii="Arial" w:hAnsi="Arial" w:cs="Arial"/>
          <w:sz w:val="24"/>
          <w:szCs w:val="24"/>
        </w:rPr>
        <w:t>) e outro como vendedor (</w:t>
      </w:r>
      <w:proofErr w:type="spellStart"/>
      <w:r w:rsidRPr="00741E8E">
        <w:rPr>
          <w:rFonts w:ascii="Arial" w:hAnsi="Arial" w:cs="Arial"/>
          <w:sz w:val="24"/>
          <w:szCs w:val="24"/>
        </w:rPr>
        <w:t>idVendedor</w:t>
      </w:r>
      <w:proofErr w:type="spellEnd"/>
      <w:r w:rsidRPr="00741E8E">
        <w:rPr>
          <w:rFonts w:ascii="Arial" w:hAnsi="Arial" w:cs="Arial"/>
          <w:sz w:val="24"/>
          <w:szCs w:val="24"/>
        </w:rPr>
        <w:t>) — por meio de chaves estrangeiras reais (@ManyToOne com @JoinColumn), garantindo integridade referencial no banco de dados.</w:t>
      </w:r>
    </w:p>
    <w:p w14:paraId="6DE2209A" w14:textId="77777777" w:rsidR="006327A9" w:rsidRPr="00741E8E" w:rsidRDefault="006327A9" w:rsidP="000D6A51">
      <w:pPr>
        <w:spacing w:line="360" w:lineRule="auto"/>
        <w:ind w:firstLine="709"/>
        <w:jc w:val="both"/>
        <w:rPr>
          <w:rFonts w:ascii="Arial" w:hAnsi="Arial" w:cs="Arial"/>
          <w:sz w:val="24"/>
          <w:szCs w:val="24"/>
        </w:rPr>
      </w:pPr>
    </w:p>
    <w:p w14:paraId="1709959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w:t>
      </w:r>
      <w:proofErr w:type="spellStart"/>
      <w:r w:rsidRPr="00741E8E">
        <w:rPr>
          <w:rFonts w:ascii="Arial" w:hAnsi="Arial" w:cs="Arial"/>
          <w:sz w:val="24"/>
          <w:szCs w:val="24"/>
        </w:rPr>
        <w:t>PedidoService</w:t>
      </w:r>
      <w:proofErr w:type="spellEnd"/>
      <w:r w:rsidRPr="00741E8E">
        <w:rPr>
          <w:rFonts w:ascii="Arial" w:hAnsi="Arial" w:cs="Arial"/>
          <w:sz w:val="24"/>
          <w:szCs w:val="24"/>
        </w:rPr>
        <w:t xml:space="preserve"> implementa o método </w:t>
      </w:r>
      <w:proofErr w:type="spellStart"/>
      <w:r w:rsidRPr="00741E8E">
        <w:rPr>
          <w:rFonts w:ascii="Arial" w:hAnsi="Arial" w:cs="Arial"/>
          <w:sz w:val="24"/>
          <w:szCs w:val="24"/>
        </w:rPr>
        <w:t>findMeusPedidos</w:t>
      </w:r>
      <w:proofErr w:type="spellEnd"/>
      <w:r w:rsidRPr="00741E8E">
        <w:rPr>
          <w:rFonts w:ascii="Arial" w:hAnsi="Arial" w:cs="Arial"/>
          <w:sz w:val="24"/>
          <w:szCs w:val="24"/>
        </w:rPr>
        <w:t>, que filtra os pedidos com base no papel do usuário autenticado: ADMIN visualiza todos os pedidos, VENDEDOR visualiza os pedidos em que é o responsável pela venda, e CLIENTE visualiza apenas os pedidos em que é o comprador. Essa lógica integra o domínio de identidade ao domínio de vendas de forma coesa.</w:t>
      </w:r>
    </w:p>
    <w:p w14:paraId="65BC1C50" w14:textId="77777777" w:rsidR="006327A9" w:rsidRPr="00741E8E" w:rsidRDefault="006327A9" w:rsidP="000D6A51">
      <w:pPr>
        <w:spacing w:line="360" w:lineRule="auto"/>
        <w:ind w:firstLine="709"/>
        <w:jc w:val="both"/>
        <w:rPr>
          <w:rFonts w:ascii="Arial" w:hAnsi="Arial" w:cs="Arial"/>
          <w:sz w:val="24"/>
          <w:szCs w:val="24"/>
        </w:rPr>
      </w:pPr>
    </w:p>
    <w:p w14:paraId="7C972930"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entidade </w:t>
      </w:r>
      <w:proofErr w:type="spellStart"/>
      <w:r w:rsidRPr="00741E8E">
        <w:rPr>
          <w:rFonts w:ascii="Arial" w:hAnsi="Arial" w:cs="Arial"/>
          <w:sz w:val="24"/>
          <w:szCs w:val="24"/>
        </w:rPr>
        <w:t>ItemPedido</w:t>
      </w:r>
      <w:proofErr w:type="spellEnd"/>
      <w:r w:rsidRPr="00741E8E">
        <w:rPr>
          <w:rFonts w:ascii="Arial" w:hAnsi="Arial" w:cs="Arial"/>
          <w:sz w:val="24"/>
          <w:szCs w:val="24"/>
        </w:rPr>
        <w:t xml:space="preserve"> associa um Pedido a um Produto com quantidade, permitindo que um pedido contenha múltiplos itens. A entidade Produto armazena modelo, cor, versão e ano do veículo.</w:t>
      </w:r>
    </w:p>
    <w:p w14:paraId="4E140781" w14:textId="77777777" w:rsidR="006327A9" w:rsidRPr="00741E8E" w:rsidRDefault="006327A9" w:rsidP="000D6A51">
      <w:pPr>
        <w:spacing w:line="360" w:lineRule="auto"/>
        <w:ind w:firstLine="709"/>
        <w:jc w:val="both"/>
        <w:rPr>
          <w:rFonts w:ascii="Arial" w:hAnsi="Arial" w:cs="Arial"/>
          <w:sz w:val="24"/>
          <w:szCs w:val="24"/>
        </w:rPr>
      </w:pPr>
    </w:p>
    <w:p w14:paraId="7170BD72" w14:textId="4F34479D"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 xml:space="preserve">4.5 Padrão DTO e </w:t>
      </w:r>
      <w:proofErr w:type="spellStart"/>
      <w:r w:rsidRPr="00741E8E">
        <w:rPr>
          <w:rFonts w:ascii="Arial" w:hAnsi="Arial" w:cs="Arial"/>
          <w:b/>
          <w:bCs/>
          <w:color w:val="auto"/>
          <w:sz w:val="24"/>
          <w:szCs w:val="24"/>
        </w:rPr>
        <w:t>Mappers</w:t>
      </w:r>
      <w:proofErr w:type="spellEnd"/>
    </w:p>
    <w:p w14:paraId="0D20B999" w14:textId="77777777" w:rsidR="006327A9" w:rsidRPr="00741E8E" w:rsidRDefault="006327A9" w:rsidP="000D6A51">
      <w:pPr>
        <w:spacing w:line="360" w:lineRule="auto"/>
        <w:ind w:firstLine="709"/>
        <w:jc w:val="both"/>
        <w:rPr>
          <w:rFonts w:ascii="Arial" w:hAnsi="Arial" w:cs="Arial"/>
          <w:sz w:val="24"/>
          <w:szCs w:val="24"/>
        </w:rPr>
      </w:pPr>
    </w:p>
    <w:p w14:paraId="3B7CEDB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Todos os </w:t>
      </w:r>
      <w:proofErr w:type="spellStart"/>
      <w:r w:rsidRPr="00741E8E">
        <w:rPr>
          <w:rFonts w:ascii="Arial" w:hAnsi="Arial" w:cs="Arial"/>
          <w:sz w:val="24"/>
          <w:szCs w:val="24"/>
        </w:rPr>
        <w:t>endpoints</w:t>
      </w:r>
      <w:proofErr w:type="spellEnd"/>
      <w:r w:rsidRPr="00741E8E">
        <w:rPr>
          <w:rFonts w:ascii="Arial" w:hAnsi="Arial" w:cs="Arial"/>
          <w:sz w:val="24"/>
          <w:szCs w:val="24"/>
        </w:rPr>
        <w:t xml:space="preserve"> da API utilizam </w:t>
      </w:r>
      <w:proofErr w:type="spellStart"/>
      <w:r w:rsidRPr="00741E8E">
        <w:rPr>
          <w:rFonts w:ascii="Arial" w:hAnsi="Arial" w:cs="Arial"/>
          <w:sz w:val="24"/>
          <w:szCs w:val="24"/>
        </w:rPr>
        <w:t>DTOs</w:t>
      </w:r>
      <w:proofErr w:type="spellEnd"/>
      <w:r w:rsidRPr="00741E8E">
        <w:rPr>
          <w:rFonts w:ascii="Arial" w:hAnsi="Arial" w:cs="Arial"/>
          <w:sz w:val="24"/>
          <w:szCs w:val="24"/>
        </w:rPr>
        <w:t xml:space="preserve"> de </w:t>
      </w:r>
      <w:proofErr w:type="spellStart"/>
      <w:r w:rsidRPr="00741E8E">
        <w:rPr>
          <w:rFonts w:ascii="Arial" w:hAnsi="Arial" w:cs="Arial"/>
          <w:sz w:val="24"/>
          <w:szCs w:val="24"/>
        </w:rPr>
        <w:t>Request</w:t>
      </w:r>
      <w:proofErr w:type="spellEnd"/>
      <w:r w:rsidRPr="00741E8E">
        <w:rPr>
          <w:rFonts w:ascii="Arial" w:hAnsi="Arial" w:cs="Arial"/>
          <w:sz w:val="24"/>
          <w:szCs w:val="24"/>
        </w:rPr>
        <w:t xml:space="preserve"> e Response em vez de expor diretamente as entidades JPA. Essa decisão arquitetural tem dois benefícios </w:t>
      </w:r>
      <w:r w:rsidRPr="00741E8E">
        <w:rPr>
          <w:rFonts w:ascii="Arial" w:hAnsi="Arial" w:cs="Arial"/>
          <w:sz w:val="24"/>
          <w:szCs w:val="24"/>
        </w:rPr>
        <w:lastRenderedPageBreak/>
        <w:t>principais: protege o modelo de domínio de alterações externas e permite que a API evolua independentemente da estrutura do banco de dados.</w:t>
      </w:r>
    </w:p>
    <w:p w14:paraId="42B92641" w14:textId="77777777" w:rsidR="006327A9" w:rsidRPr="00741E8E" w:rsidRDefault="006327A9" w:rsidP="000D6A51">
      <w:pPr>
        <w:spacing w:line="360" w:lineRule="auto"/>
        <w:ind w:firstLine="709"/>
        <w:jc w:val="both"/>
        <w:rPr>
          <w:rFonts w:ascii="Arial" w:hAnsi="Arial" w:cs="Arial"/>
          <w:sz w:val="24"/>
          <w:szCs w:val="24"/>
        </w:rPr>
      </w:pPr>
    </w:p>
    <w:p w14:paraId="53FD671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Os </w:t>
      </w:r>
      <w:proofErr w:type="spellStart"/>
      <w:r w:rsidRPr="00741E8E">
        <w:rPr>
          <w:rFonts w:ascii="Arial" w:hAnsi="Arial" w:cs="Arial"/>
          <w:sz w:val="24"/>
          <w:szCs w:val="24"/>
        </w:rPr>
        <w:t>Mappers</w:t>
      </w:r>
      <w:proofErr w:type="spellEnd"/>
      <w:r w:rsidRPr="00741E8E">
        <w:rPr>
          <w:rFonts w:ascii="Arial" w:hAnsi="Arial" w:cs="Arial"/>
          <w:sz w:val="24"/>
          <w:szCs w:val="24"/>
        </w:rPr>
        <w:t xml:space="preserve"> são classes utilitárias estáticas que convertem entre entidades e </w:t>
      </w:r>
      <w:proofErr w:type="spellStart"/>
      <w:r w:rsidRPr="00741E8E">
        <w:rPr>
          <w:rFonts w:ascii="Arial" w:hAnsi="Arial" w:cs="Arial"/>
          <w:sz w:val="24"/>
          <w:szCs w:val="24"/>
        </w:rPr>
        <w:t>DTOs</w:t>
      </w:r>
      <w:proofErr w:type="spellEnd"/>
      <w:r w:rsidRPr="00741E8E">
        <w:rPr>
          <w:rFonts w:ascii="Arial" w:hAnsi="Arial" w:cs="Arial"/>
          <w:sz w:val="24"/>
          <w:szCs w:val="24"/>
        </w:rPr>
        <w:t xml:space="preserve">. Por exemplo, o </w:t>
      </w:r>
      <w:proofErr w:type="spellStart"/>
      <w:r w:rsidRPr="00741E8E">
        <w:rPr>
          <w:rFonts w:ascii="Arial" w:hAnsi="Arial" w:cs="Arial"/>
          <w:sz w:val="24"/>
          <w:szCs w:val="24"/>
        </w:rPr>
        <w:t>UsuarioMapper</w:t>
      </w:r>
      <w:proofErr w:type="spellEnd"/>
      <w:r w:rsidRPr="00741E8E">
        <w:rPr>
          <w:rFonts w:ascii="Arial" w:hAnsi="Arial" w:cs="Arial"/>
          <w:sz w:val="24"/>
          <w:szCs w:val="24"/>
        </w:rPr>
        <w:t xml:space="preserve"> converte um </w:t>
      </w:r>
      <w:proofErr w:type="spellStart"/>
      <w:r w:rsidRPr="00741E8E">
        <w:rPr>
          <w:rFonts w:ascii="Arial" w:hAnsi="Arial" w:cs="Arial"/>
          <w:sz w:val="24"/>
          <w:szCs w:val="24"/>
        </w:rPr>
        <w:t>UsuarioRequest</w:t>
      </w:r>
      <w:proofErr w:type="spellEnd"/>
      <w:r w:rsidRPr="00741E8E">
        <w:rPr>
          <w:rFonts w:ascii="Arial" w:hAnsi="Arial" w:cs="Arial"/>
          <w:sz w:val="24"/>
          <w:szCs w:val="24"/>
        </w:rPr>
        <w:t xml:space="preserve"> em uma entidade </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 (incluindo o mapeamento do campo role) e converte uma entidade </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 em um </w:t>
      </w:r>
      <w:proofErr w:type="spellStart"/>
      <w:r w:rsidRPr="00741E8E">
        <w:rPr>
          <w:rFonts w:ascii="Arial" w:hAnsi="Arial" w:cs="Arial"/>
          <w:sz w:val="24"/>
          <w:szCs w:val="24"/>
        </w:rPr>
        <w:t>UsuarioResponse</w:t>
      </w:r>
      <w:proofErr w:type="spellEnd"/>
      <w:r w:rsidRPr="00741E8E">
        <w:rPr>
          <w:rFonts w:ascii="Arial" w:hAnsi="Arial" w:cs="Arial"/>
          <w:sz w:val="24"/>
          <w:szCs w:val="24"/>
        </w:rPr>
        <w:t xml:space="preserve"> (excluindo o campo </w:t>
      </w:r>
      <w:proofErr w:type="spellStart"/>
      <w:r w:rsidRPr="00741E8E">
        <w:rPr>
          <w:rFonts w:ascii="Arial" w:hAnsi="Arial" w:cs="Arial"/>
          <w:sz w:val="24"/>
          <w:szCs w:val="24"/>
        </w:rPr>
        <w:t>senhaHash</w:t>
      </w:r>
      <w:proofErr w:type="spellEnd"/>
      <w:r w:rsidRPr="00741E8E">
        <w:rPr>
          <w:rFonts w:ascii="Arial" w:hAnsi="Arial" w:cs="Arial"/>
          <w:sz w:val="24"/>
          <w:szCs w:val="24"/>
        </w:rPr>
        <w:t xml:space="preserve"> da resposta).</w:t>
      </w:r>
    </w:p>
    <w:p w14:paraId="3B6921F8" w14:textId="77777777" w:rsidR="006327A9" w:rsidRPr="00741E8E" w:rsidRDefault="006327A9" w:rsidP="000D6A51">
      <w:pPr>
        <w:spacing w:line="360" w:lineRule="auto"/>
        <w:ind w:firstLine="709"/>
        <w:jc w:val="both"/>
        <w:rPr>
          <w:rFonts w:ascii="Arial" w:hAnsi="Arial" w:cs="Arial"/>
          <w:sz w:val="24"/>
          <w:szCs w:val="24"/>
        </w:rPr>
      </w:pPr>
    </w:p>
    <w:p w14:paraId="4B48F28C" w14:textId="13EAF432"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 xml:space="preserve">4.6 Infraestrutura e </w:t>
      </w:r>
      <w:proofErr w:type="spellStart"/>
      <w:r w:rsidRPr="00741E8E">
        <w:rPr>
          <w:rFonts w:ascii="Arial" w:hAnsi="Arial" w:cs="Arial"/>
          <w:b/>
          <w:bCs/>
          <w:color w:val="auto"/>
          <w:sz w:val="24"/>
          <w:szCs w:val="24"/>
        </w:rPr>
        <w:t>Containerização</w:t>
      </w:r>
      <w:proofErr w:type="spellEnd"/>
    </w:p>
    <w:p w14:paraId="488DBB54" w14:textId="77777777" w:rsidR="006327A9" w:rsidRPr="00741E8E" w:rsidRDefault="006327A9" w:rsidP="000D6A51">
      <w:pPr>
        <w:spacing w:line="360" w:lineRule="auto"/>
        <w:ind w:firstLine="709"/>
        <w:jc w:val="both"/>
        <w:rPr>
          <w:rFonts w:ascii="Arial" w:hAnsi="Arial" w:cs="Arial"/>
          <w:sz w:val="24"/>
          <w:szCs w:val="24"/>
        </w:rPr>
      </w:pPr>
    </w:p>
    <w:p w14:paraId="00585086"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ambiente de produção é orquestrado com Docker </w:t>
      </w:r>
      <w:proofErr w:type="spellStart"/>
      <w:r w:rsidRPr="00741E8E">
        <w:rPr>
          <w:rFonts w:ascii="Arial" w:hAnsi="Arial" w:cs="Arial"/>
          <w:sz w:val="24"/>
          <w:szCs w:val="24"/>
        </w:rPr>
        <w:t>Compose</w:t>
      </w:r>
      <w:proofErr w:type="spellEnd"/>
      <w:r w:rsidRPr="00741E8E">
        <w:rPr>
          <w:rFonts w:ascii="Arial" w:hAnsi="Arial" w:cs="Arial"/>
          <w:sz w:val="24"/>
          <w:szCs w:val="24"/>
        </w:rPr>
        <w:t xml:space="preserve">, que provisiona dois serviços: PostgreSQL 16 com banco de dados </w:t>
      </w:r>
      <w:proofErr w:type="spellStart"/>
      <w:r w:rsidRPr="00741E8E">
        <w:rPr>
          <w:rFonts w:ascii="Arial" w:hAnsi="Arial" w:cs="Arial"/>
          <w:sz w:val="24"/>
          <w:szCs w:val="24"/>
        </w:rPr>
        <w:t>db_experience</w:t>
      </w:r>
      <w:proofErr w:type="spellEnd"/>
      <w:r w:rsidRPr="00741E8E">
        <w:rPr>
          <w:rFonts w:ascii="Arial" w:hAnsi="Arial" w:cs="Arial"/>
          <w:sz w:val="24"/>
          <w:szCs w:val="24"/>
        </w:rPr>
        <w:t xml:space="preserve"> e </w:t>
      </w:r>
      <w:proofErr w:type="spellStart"/>
      <w:r w:rsidRPr="00741E8E">
        <w:rPr>
          <w:rFonts w:ascii="Arial" w:hAnsi="Arial" w:cs="Arial"/>
          <w:sz w:val="24"/>
          <w:szCs w:val="24"/>
        </w:rPr>
        <w:t>pgAdmin</w:t>
      </w:r>
      <w:proofErr w:type="spellEnd"/>
      <w:r w:rsidRPr="00741E8E">
        <w:rPr>
          <w:rFonts w:ascii="Arial" w:hAnsi="Arial" w:cs="Arial"/>
          <w:sz w:val="24"/>
          <w:szCs w:val="24"/>
        </w:rPr>
        <w:t xml:space="preserve"> 4 para administração visual do banco. Os dados do PostgreSQL são persistidos em volume Docker, garantindo que não sejam perdidos entre reinicializações do container.</w:t>
      </w:r>
    </w:p>
    <w:p w14:paraId="5715D156" w14:textId="77777777" w:rsidR="006327A9" w:rsidRPr="00741E8E" w:rsidRDefault="006327A9" w:rsidP="000D6A51">
      <w:pPr>
        <w:spacing w:line="360" w:lineRule="auto"/>
        <w:ind w:firstLine="709"/>
        <w:jc w:val="both"/>
        <w:rPr>
          <w:rFonts w:ascii="Arial" w:hAnsi="Arial" w:cs="Arial"/>
          <w:sz w:val="24"/>
          <w:szCs w:val="24"/>
        </w:rPr>
      </w:pPr>
    </w:p>
    <w:p w14:paraId="35CA7B86" w14:textId="647DA2DB"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CORS está configurado para aceitar requisições de dois </w:t>
      </w:r>
      <w:proofErr w:type="spellStart"/>
      <w:r w:rsidRPr="00741E8E">
        <w:rPr>
          <w:rFonts w:ascii="Arial" w:hAnsi="Arial" w:cs="Arial"/>
          <w:sz w:val="24"/>
          <w:szCs w:val="24"/>
        </w:rPr>
        <w:t>frontends</w:t>
      </w:r>
      <w:proofErr w:type="spellEnd"/>
      <w:r w:rsidRPr="00741E8E">
        <w:rPr>
          <w:rFonts w:ascii="Arial" w:hAnsi="Arial" w:cs="Arial"/>
          <w:sz w:val="24"/>
          <w:szCs w:val="24"/>
        </w:rPr>
        <w:t xml:space="preserve"> simultâneos (localhost:3000 e localhost:5173), indicando compatibilidade com aplicações </w:t>
      </w:r>
      <w:proofErr w:type="spellStart"/>
      <w:r w:rsidRPr="00741E8E">
        <w:rPr>
          <w:rFonts w:ascii="Arial" w:hAnsi="Arial" w:cs="Arial"/>
          <w:sz w:val="24"/>
          <w:szCs w:val="24"/>
        </w:rPr>
        <w:t>React</w:t>
      </w:r>
      <w:proofErr w:type="spellEnd"/>
      <w:r w:rsidRPr="00741E8E">
        <w:rPr>
          <w:rFonts w:ascii="Arial" w:hAnsi="Arial" w:cs="Arial"/>
          <w:sz w:val="24"/>
          <w:szCs w:val="24"/>
        </w:rPr>
        <w:t xml:space="preserve"> e Vite. A dependência Spring Boot OAuth2 </w:t>
      </w:r>
      <w:proofErr w:type="spellStart"/>
      <w:r w:rsidRPr="00741E8E">
        <w:rPr>
          <w:rFonts w:ascii="Arial" w:hAnsi="Arial" w:cs="Arial"/>
          <w:sz w:val="24"/>
          <w:szCs w:val="24"/>
        </w:rPr>
        <w:t>Client</w:t>
      </w:r>
      <w:proofErr w:type="spellEnd"/>
      <w:r w:rsidRPr="00741E8E">
        <w:rPr>
          <w:rFonts w:ascii="Arial" w:hAnsi="Arial" w:cs="Arial"/>
          <w:sz w:val="24"/>
          <w:szCs w:val="24"/>
        </w:rPr>
        <w:t xml:space="preserve"> está disponível no pom.xml para extensão futura com provedores de identidade externos.</w:t>
      </w:r>
    </w:p>
    <w:p w14:paraId="47592B78" w14:textId="77777777" w:rsidR="000D6A51" w:rsidRPr="00741E8E" w:rsidRDefault="000D6A51" w:rsidP="000D6A51">
      <w:pPr>
        <w:spacing w:line="360" w:lineRule="auto"/>
        <w:ind w:firstLine="709"/>
        <w:jc w:val="both"/>
        <w:rPr>
          <w:rFonts w:ascii="Arial" w:hAnsi="Arial" w:cs="Arial"/>
          <w:sz w:val="24"/>
          <w:szCs w:val="24"/>
        </w:rPr>
      </w:pPr>
    </w:p>
    <w:p w14:paraId="33F1A46A" w14:textId="0DBCB391"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 Resultados</w:t>
      </w:r>
    </w:p>
    <w:p w14:paraId="583D3D17" w14:textId="77777777" w:rsidR="006327A9" w:rsidRPr="00741E8E" w:rsidRDefault="006327A9" w:rsidP="000D6A51">
      <w:pPr>
        <w:spacing w:line="360" w:lineRule="auto"/>
        <w:ind w:firstLine="709"/>
        <w:jc w:val="both"/>
        <w:rPr>
          <w:rFonts w:ascii="Arial" w:hAnsi="Arial" w:cs="Arial"/>
          <w:sz w:val="24"/>
          <w:szCs w:val="24"/>
        </w:rPr>
      </w:pPr>
    </w:p>
    <w:p w14:paraId="405D793E" w14:textId="3EA17215"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5.1 API REST Funcional</w:t>
      </w:r>
    </w:p>
    <w:p w14:paraId="5D0109DA" w14:textId="77777777" w:rsidR="006327A9" w:rsidRPr="00741E8E" w:rsidRDefault="006327A9" w:rsidP="000D6A51">
      <w:pPr>
        <w:spacing w:line="360" w:lineRule="auto"/>
        <w:ind w:firstLine="709"/>
        <w:jc w:val="both"/>
        <w:rPr>
          <w:rFonts w:ascii="Arial" w:hAnsi="Arial" w:cs="Arial"/>
          <w:sz w:val="24"/>
          <w:szCs w:val="24"/>
        </w:rPr>
      </w:pPr>
    </w:p>
    <w:p w14:paraId="0BE3D13B"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sistema disponibiliza os seguintes </w:t>
      </w:r>
      <w:proofErr w:type="spellStart"/>
      <w:r w:rsidRPr="00741E8E">
        <w:rPr>
          <w:rFonts w:ascii="Arial" w:hAnsi="Arial" w:cs="Arial"/>
          <w:sz w:val="24"/>
          <w:szCs w:val="24"/>
        </w:rPr>
        <w:t>endpoints</w:t>
      </w:r>
      <w:proofErr w:type="spellEnd"/>
      <w:r w:rsidRPr="00741E8E">
        <w:rPr>
          <w:rFonts w:ascii="Arial" w:hAnsi="Arial" w:cs="Arial"/>
          <w:sz w:val="24"/>
          <w:szCs w:val="24"/>
        </w:rPr>
        <w:t xml:space="preserve"> funcionais, todos protegidos por autenticação JWT:</w:t>
      </w:r>
    </w:p>
    <w:p w14:paraId="3DDE8087" w14:textId="77777777" w:rsidR="006327A9" w:rsidRPr="00741E8E" w:rsidRDefault="006327A9" w:rsidP="000D6A51">
      <w:pPr>
        <w:spacing w:line="360" w:lineRule="auto"/>
        <w:ind w:firstLine="709"/>
        <w:jc w:val="both"/>
        <w:rPr>
          <w:rFonts w:ascii="Arial" w:hAnsi="Arial" w:cs="Arial"/>
          <w:sz w:val="24"/>
          <w:szCs w:val="24"/>
        </w:rPr>
      </w:pPr>
    </w:p>
    <w:p w14:paraId="1BF5887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Domínio | </w:t>
      </w:r>
      <w:proofErr w:type="spellStart"/>
      <w:r w:rsidRPr="00741E8E">
        <w:rPr>
          <w:rFonts w:ascii="Arial" w:hAnsi="Arial" w:cs="Arial"/>
          <w:sz w:val="24"/>
          <w:szCs w:val="24"/>
        </w:rPr>
        <w:t>Endpoints</w:t>
      </w:r>
      <w:proofErr w:type="spellEnd"/>
      <w:r w:rsidRPr="00741E8E">
        <w:rPr>
          <w:rFonts w:ascii="Arial" w:hAnsi="Arial" w:cs="Arial"/>
          <w:sz w:val="24"/>
          <w:szCs w:val="24"/>
        </w:rPr>
        <w:t xml:space="preserve"> |</w:t>
      </w:r>
    </w:p>
    <w:p w14:paraId="3580493E"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w:t>
      </w:r>
    </w:p>
    <w:p w14:paraId="1586A279"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Usuário | GET, POST, PUT, DELETE /api/</w:t>
      </w:r>
      <w:proofErr w:type="spellStart"/>
      <w:r w:rsidRPr="00741E8E">
        <w:rPr>
          <w:rFonts w:ascii="Arial" w:hAnsi="Arial" w:cs="Arial"/>
          <w:sz w:val="24"/>
          <w:szCs w:val="24"/>
        </w:rPr>
        <w:t>usuario</w:t>
      </w:r>
      <w:proofErr w:type="spellEnd"/>
      <w:r w:rsidRPr="00741E8E">
        <w:rPr>
          <w:rFonts w:ascii="Arial" w:hAnsi="Arial" w:cs="Arial"/>
          <w:sz w:val="24"/>
          <w:szCs w:val="24"/>
        </w:rPr>
        <w:t>; POST /api/</w:t>
      </w:r>
      <w:proofErr w:type="spellStart"/>
      <w:r w:rsidRPr="00741E8E">
        <w:rPr>
          <w:rFonts w:ascii="Arial" w:hAnsi="Arial" w:cs="Arial"/>
          <w:sz w:val="24"/>
          <w:szCs w:val="24"/>
        </w:rPr>
        <w:t>usuario</w:t>
      </w:r>
      <w:proofErr w:type="spellEnd"/>
      <w:r w:rsidRPr="00741E8E">
        <w:rPr>
          <w:rFonts w:ascii="Arial" w:hAnsi="Arial" w:cs="Arial"/>
          <w:sz w:val="24"/>
          <w:szCs w:val="24"/>
        </w:rPr>
        <w:t>/login; GET /api/</w:t>
      </w:r>
      <w:proofErr w:type="spellStart"/>
      <w:r w:rsidRPr="00741E8E">
        <w:rPr>
          <w:rFonts w:ascii="Arial" w:hAnsi="Arial" w:cs="Arial"/>
          <w:sz w:val="24"/>
          <w:szCs w:val="24"/>
        </w:rPr>
        <w:t>usuario</w:t>
      </w:r>
      <w:proofErr w:type="spellEnd"/>
      <w:r w:rsidRPr="00741E8E">
        <w:rPr>
          <w:rFonts w:ascii="Arial" w:hAnsi="Arial" w:cs="Arial"/>
          <w:sz w:val="24"/>
          <w:szCs w:val="24"/>
        </w:rPr>
        <w:t>/me |</w:t>
      </w:r>
    </w:p>
    <w:p w14:paraId="6913B25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Pessoa Física | GET, POST, PUT, DELETE /api/</w:t>
      </w:r>
      <w:proofErr w:type="spellStart"/>
      <w:r w:rsidRPr="00741E8E">
        <w:rPr>
          <w:rFonts w:ascii="Arial" w:hAnsi="Arial" w:cs="Arial"/>
          <w:sz w:val="24"/>
          <w:szCs w:val="24"/>
        </w:rPr>
        <w:t>pessoaFisica</w:t>
      </w:r>
      <w:proofErr w:type="spellEnd"/>
      <w:r w:rsidRPr="00741E8E">
        <w:rPr>
          <w:rFonts w:ascii="Arial" w:hAnsi="Arial" w:cs="Arial"/>
          <w:sz w:val="24"/>
          <w:szCs w:val="24"/>
        </w:rPr>
        <w:t xml:space="preserve"> |</w:t>
      </w:r>
    </w:p>
    <w:p w14:paraId="33AE21F4"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Pessoa Jurídica | GET, POST, PUT, DELETE /api/</w:t>
      </w:r>
      <w:proofErr w:type="spellStart"/>
      <w:r w:rsidRPr="00741E8E">
        <w:rPr>
          <w:rFonts w:ascii="Arial" w:hAnsi="Arial" w:cs="Arial"/>
          <w:sz w:val="24"/>
          <w:szCs w:val="24"/>
        </w:rPr>
        <w:t>pessoaJuridica</w:t>
      </w:r>
      <w:proofErr w:type="spellEnd"/>
      <w:r w:rsidRPr="00741E8E">
        <w:rPr>
          <w:rFonts w:ascii="Arial" w:hAnsi="Arial" w:cs="Arial"/>
          <w:sz w:val="24"/>
          <w:szCs w:val="24"/>
        </w:rPr>
        <w:t xml:space="preserve"> |</w:t>
      </w:r>
    </w:p>
    <w:p w14:paraId="3A595FC3"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Endereço | GET, POST, PUT, DELETE /api/</w:t>
      </w:r>
      <w:proofErr w:type="spellStart"/>
      <w:r w:rsidRPr="00741E8E">
        <w:rPr>
          <w:rFonts w:ascii="Arial" w:hAnsi="Arial" w:cs="Arial"/>
          <w:sz w:val="24"/>
          <w:szCs w:val="24"/>
        </w:rPr>
        <w:t>endereco</w:t>
      </w:r>
      <w:proofErr w:type="spellEnd"/>
      <w:r w:rsidRPr="00741E8E">
        <w:rPr>
          <w:rFonts w:ascii="Arial" w:hAnsi="Arial" w:cs="Arial"/>
          <w:sz w:val="24"/>
          <w:szCs w:val="24"/>
        </w:rPr>
        <w:t xml:space="preserve"> |</w:t>
      </w:r>
    </w:p>
    <w:p w14:paraId="11BB98AE"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Telefone | GET, POST, PUT, DELETE /api/telefones |</w:t>
      </w:r>
    </w:p>
    <w:p w14:paraId="64DD00B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Produto | GET, POST, PUT, DELETE /api/produto |</w:t>
      </w:r>
    </w:p>
    <w:p w14:paraId="0D71141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Veículo | GET, POST, PUT, DELETE /api/</w:t>
      </w:r>
      <w:proofErr w:type="gramStart"/>
      <w:r w:rsidRPr="00741E8E">
        <w:rPr>
          <w:rFonts w:ascii="Arial" w:hAnsi="Arial" w:cs="Arial"/>
          <w:sz w:val="24"/>
          <w:szCs w:val="24"/>
        </w:rPr>
        <w:t>veiculo</w:t>
      </w:r>
      <w:proofErr w:type="gramEnd"/>
      <w:r w:rsidRPr="00741E8E">
        <w:rPr>
          <w:rFonts w:ascii="Arial" w:hAnsi="Arial" w:cs="Arial"/>
          <w:sz w:val="24"/>
          <w:szCs w:val="24"/>
        </w:rPr>
        <w:t xml:space="preserve"> |</w:t>
      </w:r>
    </w:p>
    <w:p w14:paraId="461DA01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Status de Fabricação | GET, POST /api/veiculo/{id}/status |</w:t>
      </w:r>
    </w:p>
    <w:p w14:paraId="79942A82"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Pedido | GET, POST, PUT, DELETE /api/pedido; GET /api/pedido/meus-pedidos |</w:t>
      </w:r>
    </w:p>
    <w:p w14:paraId="442FC359"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Item de Pedido | GET, POST, PUT, DELETE /api/</w:t>
      </w:r>
      <w:proofErr w:type="spellStart"/>
      <w:r w:rsidRPr="00741E8E">
        <w:rPr>
          <w:rFonts w:ascii="Arial" w:hAnsi="Arial" w:cs="Arial"/>
          <w:sz w:val="24"/>
          <w:szCs w:val="24"/>
        </w:rPr>
        <w:t>itemPedido</w:t>
      </w:r>
      <w:proofErr w:type="spellEnd"/>
      <w:r w:rsidRPr="00741E8E">
        <w:rPr>
          <w:rFonts w:ascii="Arial" w:hAnsi="Arial" w:cs="Arial"/>
          <w:sz w:val="24"/>
          <w:szCs w:val="24"/>
        </w:rPr>
        <w:t xml:space="preserve"> |</w:t>
      </w:r>
    </w:p>
    <w:p w14:paraId="77660C90" w14:textId="77777777" w:rsidR="006327A9" w:rsidRPr="00741E8E" w:rsidRDefault="006327A9" w:rsidP="000D6A51">
      <w:pPr>
        <w:spacing w:line="360" w:lineRule="auto"/>
        <w:ind w:firstLine="709"/>
        <w:jc w:val="both"/>
        <w:rPr>
          <w:rFonts w:ascii="Arial" w:hAnsi="Arial" w:cs="Arial"/>
          <w:sz w:val="24"/>
          <w:szCs w:val="24"/>
        </w:rPr>
      </w:pPr>
    </w:p>
    <w:p w14:paraId="20FCEB59" w14:textId="57E1729C"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5.2 Controle de Acesso por Papel</w:t>
      </w:r>
    </w:p>
    <w:p w14:paraId="21DD72B3" w14:textId="77777777" w:rsidR="006327A9" w:rsidRPr="00741E8E" w:rsidRDefault="006327A9" w:rsidP="000D6A51">
      <w:pPr>
        <w:spacing w:line="360" w:lineRule="auto"/>
        <w:ind w:firstLine="709"/>
        <w:jc w:val="both"/>
        <w:rPr>
          <w:rFonts w:ascii="Arial" w:hAnsi="Arial" w:cs="Arial"/>
          <w:sz w:val="24"/>
          <w:szCs w:val="24"/>
        </w:rPr>
      </w:pPr>
    </w:p>
    <w:p w14:paraId="47860DCD"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O sistema implementa quatro papéis distintos com políticas de acesso verificadas em cada requisição. A autenticação via POST /api/</w:t>
      </w:r>
      <w:proofErr w:type="spellStart"/>
      <w:r w:rsidRPr="00741E8E">
        <w:rPr>
          <w:rFonts w:ascii="Arial" w:hAnsi="Arial" w:cs="Arial"/>
          <w:sz w:val="24"/>
          <w:szCs w:val="24"/>
        </w:rPr>
        <w:t>usuario</w:t>
      </w:r>
      <w:proofErr w:type="spellEnd"/>
      <w:r w:rsidRPr="00741E8E">
        <w:rPr>
          <w:rFonts w:ascii="Arial" w:hAnsi="Arial" w:cs="Arial"/>
          <w:sz w:val="24"/>
          <w:szCs w:val="24"/>
        </w:rPr>
        <w:t xml:space="preserve">/login retorna um objeto </w:t>
      </w:r>
      <w:proofErr w:type="spellStart"/>
      <w:r w:rsidRPr="00741E8E">
        <w:rPr>
          <w:rFonts w:ascii="Arial" w:hAnsi="Arial" w:cs="Arial"/>
          <w:sz w:val="24"/>
          <w:szCs w:val="24"/>
        </w:rPr>
        <w:t>LoginResponse</w:t>
      </w:r>
      <w:proofErr w:type="spellEnd"/>
      <w:r w:rsidRPr="00741E8E">
        <w:rPr>
          <w:rFonts w:ascii="Arial" w:hAnsi="Arial" w:cs="Arial"/>
          <w:sz w:val="24"/>
          <w:szCs w:val="24"/>
        </w:rPr>
        <w:t xml:space="preserve"> contendo o token JWT, o </w:t>
      </w:r>
      <w:proofErr w:type="spellStart"/>
      <w:r w:rsidRPr="00741E8E">
        <w:rPr>
          <w:rFonts w:ascii="Arial" w:hAnsi="Arial" w:cs="Arial"/>
          <w:sz w:val="24"/>
          <w:szCs w:val="24"/>
        </w:rPr>
        <w:t>email</w:t>
      </w:r>
      <w:proofErr w:type="spellEnd"/>
      <w:r w:rsidRPr="00741E8E">
        <w:rPr>
          <w:rFonts w:ascii="Arial" w:hAnsi="Arial" w:cs="Arial"/>
          <w:sz w:val="24"/>
          <w:szCs w:val="24"/>
        </w:rPr>
        <w:t xml:space="preserve"> do usuário e seu papel, permitindo que o cliente da API adapte sua interface com base nas permissões disponíveis.</w:t>
      </w:r>
    </w:p>
    <w:p w14:paraId="7CCC43F7" w14:textId="77777777" w:rsidR="006327A9" w:rsidRPr="00741E8E" w:rsidRDefault="006327A9" w:rsidP="000D6A51">
      <w:pPr>
        <w:spacing w:line="360" w:lineRule="auto"/>
        <w:ind w:firstLine="709"/>
        <w:jc w:val="both"/>
        <w:rPr>
          <w:rFonts w:ascii="Arial" w:hAnsi="Arial" w:cs="Arial"/>
          <w:sz w:val="24"/>
          <w:szCs w:val="24"/>
        </w:rPr>
      </w:pPr>
    </w:p>
    <w:p w14:paraId="43585A69" w14:textId="047B8D39"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5.3 Rastreabilidade do Ciclo de Fabricação</w:t>
      </w:r>
    </w:p>
    <w:p w14:paraId="2F913567" w14:textId="77777777" w:rsidR="006327A9" w:rsidRPr="00741E8E" w:rsidRDefault="006327A9" w:rsidP="000D6A51">
      <w:pPr>
        <w:spacing w:line="360" w:lineRule="auto"/>
        <w:ind w:firstLine="709"/>
        <w:jc w:val="both"/>
        <w:rPr>
          <w:rFonts w:ascii="Arial" w:hAnsi="Arial" w:cs="Arial"/>
          <w:sz w:val="24"/>
          <w:szCs w:val="24"/>
        </w:rPr>
      </w:pPr>
    </w:p>
    <w:p w14:paraId="70BA804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máquina de estados implementada no </w:t>
      </w:r>
      <w:proofErr w:type="spellStart"/>
      <w:r w:rsidRPr="00741E8E">
        <w:rPr>
          <w:rFonts w:ascii="Arial" w:hAnsi="Arial" w:cs="Arial"/>
          <w:sz w:val="24"/>
          <w:szCs w:val="24"/>
        </w:rPr>
        <w:t>StatusHistoricoService</w:t>
      </w:r>
      <w:proofErr w:type="spellEnd"/>
      <w:r w:rsidRPr="00741E8E">
        <w:rPr>
          <w:rFonts w:ascii="Arial" w:hAnsi="Arial" w:cs="Arial"/>
          <w:sz w:val="24"/>
          <w:szCs w:val="24"/>
        </w:rPr>
        <w:t xml:space="preserve"> garante que cada veículo percorra o ciclo de fabricação de forma controlada e auditável. O </w:t>
      </w:r>
      <w:proofErr w:type="spellStart"/>
      <w:r w:rsidRPr="00741E8E">
        <w:rPr>
          <w:rFonts w:ascii="Arial" w:hAnsi="Arial" w:cs="Arial"/>
          <w:sz w:val="24"/>
          <w:szCs w:val="24"/>
        </w:rPr>
        <w:t>endpoint</w:t>
      </w:r>
      <w:proofErr w:type="spellEnd"/>
      <w:r w:rsidRPr="00741E8E">
        <w:rPr>
          <w:rFonts w:ascii="Arial" w:hAnsi="Arial" w:cs="Arial"/>
          <w:sz w:val="24"/>
          <w:szCs w:val="24"/>
        </w:rPr>
        <w:t xml:space="preserve"> GET /api/veiculo/{id}/status retorna a lista completa de transições com </w:t>
      </w:r>
      <w:proofErr w:type="spellStart"/>
      <w:r w:rsidRPr="00741E8E">
        <w:rPr>
          <w:rFonts w:ascii="Arial" w:hAnsi="Arial" w:cs="Arial"/>
          <w:sz w:val="24"/>
          <w:szCs w:val="24"/>
        </w:rPr>
        <w:lastRenderedPageBreak/>
        <w:t>timestamps</w:t>
      </w:r>
      <w:proofErr w:type="spellEnd"/>
      <w:r w:rsidRPr="00741E8E">
        <w:rPr>
          <w:rFonts w:ascii="Arial" w:hAnsi="Arial" w:cs="Arial"/>
          <w:sz w:val="24"/>
          <w:szCs w:val="24"/>
        </w:rPr>
        <w:t>, permitindo calcular o tempo decorrido em cada etapa do processo produtivo.</w:t>
      </w:r>
    </w:p>
    <w:p w14:paraId="3DD888D9" w14:textId="77777777" w:rsidR="006327A9" w:rsidRPr="00741E8E" w:rsidRDefault="006327A9" w:rsidP="000D6A51">
      <w:pPr>
        <w:spacing w:line="360" w:lineRule="auto"/>
        <w:ind w:firstLine="709"/>
        <w:jc w:val="both"/>
        <w:rPr>
          <w:rFonts w:ascii="Arial" w:hAnsi="Arial" w:cs="Arial"/>
          <w:sz w:val="24"/>
          <w:szCs w:val="24"/>
        </w:rPr>
      </w:pPr>
    </w:p>
    <w:p w14:paraId="3706D150" w14:textId="0D2981D8"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5.4 Integridade dos Dados</w:t>
      </w:r>
    </w:p>
    <w:p w14:paraId="1B98B3CB" w14:textId="77777777" w:rsidR="006327A9" w:rsidRPr="00741E8E" w:rsidRDefault="006327A9" w:rsidP="000D6A51">
      <w:pPr>
        <w:spacing w:line="360" w:lineRule="auto"/>
        <w:ind w:firstLine="709"/>
        <w:jc w:val="both"/>
        <w:rPr>
          <w:rFonts w:ascii="Arial" w:hAnsi="Arial" w:cs="Arial"/>
          <w:sz w:val="24"/>
          <w:szCs w:val="24"/>
        </w:rPr>
      </w:pPr>
    </w:p>
    <w:p w14:paraId="4C364265"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combinação de validações de CPF e CNPJ na camada de domínio, chaves estrangeiras reais entre entidades, </w:t>
      </w:r>
      <w:proofErr w:type="spellStart"/>
      <w:r w:rsidRPr="00741E8E">
        <w:rPr>
          <w:rFonts w:ascii="Arial" w:hAnsi="Arial" w:cs="Arial"/>
          <w:sz w:val="24"/>
          <w:szCs w:val="24"/>
        </w:rPr>
        <w:t>enums</w:t>
      </w:r>
      <w:proofErr w:type="spellEnd"/>
      <w:r w:rsidRPr="00741E8E">
        <w:rPr>
          <w:rFonts w:ascii="Arial" w:hAnsi="Arial" w:cs="Arial"/>
          <w:sz w:val="24"/>
          <w:szCs w:val="24"/>
        </w:rPr>
        <w:t xml:space="preserve"> para estados e métodos de pagamento, e </w:t>
      </w:r>
      <w:proofErr w:type="spellStart"/>
      <w:r w:rsidRPr="00741E8E">
        <w:rPr>
          <w:rFonts w:ascii="Arial" w:hAnsi="Arial" w:cs="Arial"/>
          <w:sz w:val="24"/>
          <w:szCs w:val="24"/>
        </w:rPr>
        <w:t>BCrypt</w:t>
      </w:r>
      <w:proofErr w:type="spellEnd"/>
      <w:r w:rsidRPr="00741E8E">
        <w:rPr>
          <w:rFonts w:ascii="Arial" w:hAnsi="Arial" w:cs="Arial"/>
          <w:sz w:val="24"/>
          <w:szCs w:val="24"/>
        </w:rPr>
        <w:t xml:space="preserve"> para senhas garante que dados inconsistentes não sejam persistidos no banco de dados. A máquina de estados adiciona uma camada adicional de integridade ao nível do processo de negócio.</w:t>
      </w:r>
    </w:p>
    <w:p w14:paraId="589DF9C0" w14:textId="77777777" w:rsidR="006327A9" w:rsidRPr="00741E8E" w:rsidRDefault="006327A9" w:rsidP="000D6A51">
      <w:pPr>
        <w:spacing w:line="360" w:lineRule="auto"/>
        <w:ind w:firstLine="709"/>
        <w:jc w:val="both"/>
        <w:rPr>
          <w:rFonts w:ascii="Arial" w:hAnsi="Arial" w:cs="Arial"/>
          <w:sz w:val="24"/>
          <w:szCs w:val="24"/>
        </w:rPr>
      </w:pPr>
    </w:p>
    <w:p w14:paraId="3F832B84" w14:textId="1F538B6B"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5.5 Ambiente Reproduzível</w:t>
      </w:r>
    </w:p>
    <w:p w14:paraId="26294EF5" w14:textId="77777777" w:rsidR="006327A9" w:rsidRPr="00741E8E" w:rsidRDefault="006327A9" w:rsidP="000D6A51">
      <w:pPr>
        <w:spacing w:line="360" w:lineRule="auto"/>
        <w:ind w:firstLine="709"/>
        <w:jc w:val="both"/>
        <w:rPr>
          <w:rFonts w:ascii="Arial" w:hAnsi="Arial" w:cs="Arial"/>
          <w:sz w:val="24"/>
          <w:szCs w:val="24"/>
        </w:rPr>
      </w:pPr>
    </w:p>
    <w:p w14:paraId="19C6C4FA"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Docker </w:t>
      </w:r>
      <w:proofErr w:type="spellStart"/>
      <w:r w:rsidRPr="00741E8E">
        <w:rPr>
          <w:rFonts w:ascii="Arial" w:hAnsi="Arial" w:cs="Arial"/>
          <w:sz w:val="24"/>
          <w:szCs w:val="24"/>
        </w:rPr>
        <w:t>Compose</w:t>
      </w:r>
      <w:proofErr w:type="spellEnd"/>
      <w:r w:rsidRPr="00741E8E">
        <w:rPr>
          <w:rFonts w:ascii="Arial" w:hAnsi="Arial" w:cs="Arial"/>
          <w:sz w:val="24"/>
          <w:szCs w:val="24"/>
        </w:rPr>
        <w:t xml:space="preserve"> permite que qualquer membro da equipe ou avaliador reproduza o ambiente completo com um único comando, eliminando dependências de configuração manual e garantindo consistência entre ambientes de desenvolvimento e produção.</w:t>
      </w:r>
    </w:p>
    <w:p w14:paraId="4CB2E23E" w14:textId="77777777" w:rsidR="006327A9" w:rsidRPr="00741E8E" w:rsidRDefault="006327A9" w:rsidP="000D6A51">
      <w:pPr>
        <w:spacing w:line="360" w:lineRule="auto"/>
        <w:jc w:val="both"/>
        <w:rPr>
          <w:rFonts w:ascii="Arial" w:hAnsi="Arial" w:cs="Arial"/>
          <w:sz w:val="24"/>
          <w:szCs w:val="24"/>
        </w:rPr>
      </w:pPr>
    </w:p>
    <w:p w14:paraId="766326FF" w14:textId="77777777" w:rsidR="000D6A51" w:rsidRPr="00741E8E" w:rsidRDefault="000D6A51" w:rsidP="000D6A51">
      <w:pPr>
        <w:spacing w:line="360" w:lineRule="auto"/>
        <w:jc w:val="both"/>
        <w:rPr>
          <w:rFonts w:ascii="Arial" w:hAnsi="Arial" w:cs="Arial"/>
          <w:sz w:val="24"/>
          <w:szCs w:val="24"/>
        </w:rPr>
      </w:pPr>
    </w:p>
    <w:p w14:paraId="059E4A21" w14:textId="002D0DF2"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6. Discussão</w:t>
      </w:r>
    </w:p>
    <w:p w14:paraId="248E9328" w14:textId="77777777" w:rsidR="006327A9" w:rsidRPr="00741E8E" w:rsidRDefault="006327A9" w:rsidP="000D6A51">
      <w:pPr>
        <w:spacing w:line="360" w:lineRule="auto"/>
        <w:ind w:firstLine="709"/>
        <w:jc w:val="both"/>
        <w:rPr>
          <w:rFonts w:ascii="Arial" w:hAnsi="Arial" w:cs="Arial"/>
          <w:sz w:val="24"/>
          <w:szCs w:val="24"/>
        </w:rPr>
      </w:pPr>
    </w:p>
    <w:p w14:paraId="0CB01DBB" w14:textId="745F11E6"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6.1 Alinhamento com os Objetivos Estratégicos</w:t>
      </w:r>
    </w:p>
    <w:p w14:paraId="5B714B40" w14:textId="77777777" w:rsidR="006327A9" w:rsidRPr="00741E8E" w:rsidRDefault="006327A9" w:rsidP="000D6A51">
      <w:pPr>
        <w:spacing w:line="360" w:lineRule="auto"/>
        <w:ind w:firstLine="709"/>
        <w:jc w:val="both"/>
        <w:rPr>
          <w:rFonts w:ascii="Arial" w:hAnsi="Arial" w:cs="Arial"/>
          <w:sz w:val="24"/>
          <w:szCs w:val="24"/>
        </w:rPr>
      </w:pPr>
    </w:p>
    <w:p w14:paraId="2460B88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Os resultados obtidos demonstram alinhamento com os princípios de governança de TI propostos por Weill e Ross (2004). A implementação de RBAC com quatro papéis distintos reflete diretamente a estrutura organizacional de uma concessionária automotiva, onde clientes, vendedores, administradores e dispositivos industriais possuem responsabilidades e acessos claramente diferenciados. Essa </w:t>
      </w:r>
      <w:r w:rsidRPr="00741E8E">
        <w:rPr>
          <w:rFonts w:ascii="Arial" w:hAnsi="Arial" w:cs="Arial"/>
          <w:sz w:val="24"/>
          <w:szCs w:val="24"/>
        </w:rPr>
        <w:lastRenderedPageBreak/>
        <w:t xml:space="preserve">correspondência entre estrutura organizacional e estrutura técnica é o que </w:t>
      </w:r>
      <w:proofErr w:type="spellStart"/>
      <w:r w:rsidRPr="00741E8E">
        <w:rPr>
          <w:rFonts w:ascii="Arial" w:hAnsi="Arial" w:cs="Arial"/>
          <w:sz w:val="24"/>
          <w:szCs w:val="24"/>
        </w:rPr>
        <w:t>Luftman</w:t>
      </w:r>
      <w:proofErr w:type="spellEnd"/>
      <w:r w:rsidRPr="00741E8E">
        <w:rPr>
          <w:rFonts w:ascii="Arial" w:hAnsi="Arial" w:cs="Arial"/>
          <w:sz w:val="24"/>
          <w:szCs w:val="24"/>
        </w:rPr>
        <w:t xml:space="preserve"> (2003) denomina alinhamento estratégico de alto nível de maturidade.</w:t>
      </w:r>
    </w:p>
    <w:p w14:paraId="2D95056A" w14:textId="77777777" w:rsidR="006327A9" w:rsidRPr="00741E8E" w:rsidRDefault="006327A9" w:rsidP="000D6A51">
      <w:pPr>
        <w:spacing w:line="360" w:lineRule="auto"/>
        <w:ind w:firstLine="709"/>
        <w:jc w:val="both"/>
        <w:rPr>
          <w:rFonts w:ascii="Arial" w:hAnsi="Arial" w:cs="Arial"/>
          <w:sz w:val="24"/>
          <w:szCs w:val="24"/>
        </w:rPr>
      </w:pPr>
    </w:p>
    <w:p w14:paraId="48FD8794" w14:textId="67497784" w:rsidR="006327A9" w:rsidRPr="00741E8E" w:rsidRDefault="006327A9" w:rsidP="000D6A51">
      <w:pPr>
        <w:pStyle w:val="Ttulo2"/>
        <w:spacing w:line="360" w:lineRule="auto"/>
        <w:ind w:left="360" w:firstLine="709"/>
        <w:jc w:val="both"/>
        <w:rPr>
          <w:rFonts w:ascii="Arial" w:hAnsi="Arial" w:cs="Arial"/>
          <w:color w:val="auto"/>
          <w:sz w:val="24"/>
          <w:szCs w:val="24"/>
        </w:rPr>
      </w:pPr>
      <w:r w:rsidRPr="00741E8E">
        <w:rPr>
          <w:rFonts w:ascii="Arial" w:hAnsi="Arial" w:cs="Arial"/>
          <w:b/>
          <w:bCs/>
          <w:color w:val="auto"/>
          <w:sz w:val="24"/>
          <w:szCs w:val="24"/>
        </w:rPr>
        <w:t>6.2 Contribuição da Máquina de Estados</w:t>
      </w:r>
    </w:p>
    <w:p w14:paraId="41470AF6" w14:textId="77777777" w:rsidR="006327A9" w:rsidRPr="00741E8E" w:rsidRDefault="006327A9" w:rsidP="000D6A51">
      <w:pPr>
        <w:spacing w:line="360" w:lineRule="auto"/>
        <w:ind w:firstLine="709"/>
        <w:jc w:val="both"/>
        <w:rPr>
          <w:rFonts w:ascii="Arial" w:hAnsi="Arial" w:cs="Arial"/>
          <w:sz w:val="24"/>
          <w:szCs w:val="24"/>
        </w:rPr>
      </w:pPr>
    </w:p>
    <w:p w14:paraId="5D7C632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implementação da máquina de estados no </w:t>
      </w:r>
      <w:proofErr w:type="spellStart"/>
      <w:r w:rsidRPr="00741E8E">
        <w:rPr>
          <w:rFonts w:ascii="Arial" w:hAnsi="Arial" w:cs="Arial"/>
          <w:sz w:val="24"/>
          <w:szCs w:val="24"/>
        </w:rPr>
        <w:t>StatusHistoricoService</w:t>
      </w:r>
      <w:proofErr w:type="spellEnd"/>
      <w:r w:rsidRPr="00741E8E">
        <w:rPr>
          <w:rFonts w:ascii="Arial" w:hAnsi="Arial" w:cs="Arial"/>
          <w:sz w:val="24"/>
          <w:szCs w:val="24"/>
        </w:rPr>
        <w:t xml:space="preserve"> vai além de uma funcionalidade técnica — ela representa a digitalização de um processo físico real. Ao rejeitar transições inválidas e registrar cada mudança com </w:t>
      </w:r>
      <w:proofErr w:type="spellStart"/>
      <w:r w:rsidRPr="00741E8E">
        <w:rPr>
          <w:rFonts w:ascii="Arial" w:hAnsi="Arial" w:cs="Arial"/>
          <w:sz w:val="24"/>
          <w:szCs w:val="24"/>
        </w:rPr>
        <w:t>timestamp</w:t>
      </w:r>
      <w:proofErr w:type="spellEnd"/>
      <w:r w:rsidRPr="00741E8E">
        <w:rPr>
          <w:rFonts w:ascii="Arial" w:hAnsi="Arial" w:cs="Arial"/>
          <w:sz w:val="24"/>
          <w:szCs w:val="24"/>
        </w:rPr>
        <w:t xml:space="preserve">, o sistema cria um ativo de dados que pode ser utilizado para análise de desempenho operacional, identificação de gargalos e tomada de decisão baseada em evidências, conforme preconizado por Kaplan e Norton (1992) no contexto do </w:t>
      </w:r>
      <w:proofErr w:type="spellStart"/>
      <w:r w:rsidRPr="00741E8E">
        <w:rPr>
          <w:rFonts w:ascii="Arial" w:hAnsi="Arial" w:cs="Arial"/>
          <w:sz w:val="24"/>
          <w:szCs w:val="24"/>
        </w:rPr>
        <w:t>Balanced</w:t>
      </w:r>
      <w:proofErr w:type="spellEnd"/>
      <w:r w:rsidRPr="00741E8E">
        <w:rPr>
          <w:rFonts w:ascii="Arial" w:hAnsi="Arial" w:cs="Arial"/>
          <w:sz w:val="24"/>
          <w:szCs w:val="24"/>
        </w:rPr>
        <w:t xml:space="preserve"> Scorecard.</w:t>
      </w:r>
    </w:p>
    <w:p w14:paraId="07F566BB" w14:textId="77777777" w:rsidR="006327A9" w:rsidRPr="00741E8E" w:rsidRDefault="006327A9" w:rsidP="000D6A51">
      <w:pPr>
        <w:spacing w:line="360" w:lineRule="auto"/>
        <w:ind w:firstLine="709"/>
        <w:jc w:val="both"/>
        <w:rPr>
          <w:rFonts w:ascii="Arial" w:hAnsi="Arial" w:cs="Arial"/>
          <w:sz w:val="24"/>
          <w:szCs w:val="24"/>
        </w:rPr>
      </w:pPr>
    </w:p>
    <w:p w14:paraId="6C72BBF1" w14:textId="7433A217"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6.3 Preparação para Integração IoT</w:t>
      </w:r>
    </w:p>
    <w:p w14:paraId="08A10C9B" w14:textId="77777777" w:rsidR="006327A9" w:rsidRPr="00741E8E" w:rsidRDefault="006327A9" w:rsidP="000D6A51">
      <w:pPr>
        <w:spacing w:line="360" w:lineRule="auto"/>
        <w:ind w:firstLine="709"/>
        <w:jc w:val="both"/>
        <w:rPr>
          <w:rFonts w:ascii="Arial" w:hAnsi="Arial" w:cs="Arial"/>
          <w:sz w:val="24"/>
          <w:szCs w:val="24"/>
        </w:rPr>
      </w:pPr>
    </w:p>
    <w:p w14:paraId="256D5A1F"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A existência do papel IOT no sistema, com restrições de acesso exclusivas nos </w:t>
      </w:r>
      <w:proofErr w:type="spellStart"/>
      <w:r w:rsidRPr="00741E8E">
        <w:rPr>
          <w:rFonts w:ascii="Arial" w:hAnsi="Arial" w:cs="Arial"/>
          <w:sz w:val="24"/>
          <w:szCs w:val="24"/>
        </w:rPr>
        <w:t>endpoints</w:t>
      </w:r>
      <w:proofErr w:type="spellEnd"/>
      <w:r w:rsidRPr="00741E8E">
        <w:rPr>
          <w:rFonts w:ascii="Arial" w:hAnsi="Arial" w:cs="Arial"/>
          <w:sz w:val="24"/>
          <w:szCs w:val="24"/>
        </w:rPr>
        <w:t xml:space="preserve"> de fabricação, demonstra que a arquitetura foi projetada para receber eventos de dispositivos físicos. Um dispositivo IoT — como um gateway industrial ou microcontrolador com conectividade HTTP — poderia autenticar-se via POST /api/</w:t>
      </w:r>
      <w:proofErr w:type="spellStart"/>
      <w:r w:rsidRPr="00741E8E">
        <w:rPr>
          <w:rFonts w:ascii="Arial" w:hAnsi="Arial" w:cs="Arial"/>
          <w:sz w:val="24"/>
          <w:szCs w:val="24"/>
        </w:rPr>
        <w:t>usuario</w:t>
      </w:r>
      <w:proofErr w:type="spellEnd"/>
      <w:r w:rsidRPr="00741E8E">
        <w:rPr>
          <w:rFonts w:ascii="Arial" w:hAnsi="Arial" w:cs="Arial"/>
          <w:sz w:val="24"/>
          <w:szCs w:val="24"/>
        </w:rPr>
        <w:t>/login com credenciais de um usuário com papel IOT e, a partir daí, atualizar o status de fabricação dos veículos de forma automatizada. Essa integração não requer alterações na arquitetura existente, apenas a configuração do dispositivo físico.</w:t>
      </w:r>
    </w:p>
    <w:p w14:paraId="6F27197F" w14:textId="77777777" w:rsidR="006327A9" w:rsidRPr="00741E8E" w:rsidRDefault="006327A9" w:rsidP="000D6A51">
      <w:pPr>
        <w:spacing w:line="360" w:lineRule="auto"/>
        <w:ind w:firstLine="709"/>
        <w:jc w:val="both"/>
        <w:rPr>
          <w:rFonts w:ascii="Arial" w:hAnsi="Arial" w:cs="Arial"/>
          <w:sz w:val="24"/>
          <w:szCs w:val="24"/>
        </w:rPr>
      </w:pPr>
    </w:p>
    <w:p w14:paraId="4A0A0CDB" w14:textId="3426B29D"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6.4 Limitações</w:t>
      </w:r>
    </w:p>
    <w:p w14:paraId="7E9C00CD" w14:textId="77777777" w:rsidR="006327A9" w:rsidRPr="00741E8E" w:rsidRDefault="006327A9" w:rsidP="000D6A51">
      <w:pPr>
        <w:spacing w:line="360" w:lineRule="auto"/>
        <w:ind w:firstLine="709"/>
        <w:jc w:val="both"/>
        <w:rPr>
          <w:rFonts w:ascii="Arial" w:hAnsi="Arial" w:cs="Arial"/>
          <w:sz w:val="24"/>
          <w:szCs w:val="24"/>
        </w:rPr>
      </w:pPr>
    </w:p>
    <w:p w14:paraId="41D7B11C"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O sistema, em sua versão atual, apresenta as seguintes limitações que representam oportunidades para trabalhos futuros:</w:t>
      </w:r>
    </w:p>
    <w:p w14:paraId="0AB243BC" w14:textId="77777777" w:rsidR="006327A9" w:rsidRPr="00741E8E" w:rsidRDefault="006327A9" w:rsidP="000D6A51">
      <w:pPr>
        <w:spacing w:line="360" w:lineRule="auto"/>
        <w:ind w:firstLine="709"/>
        <w:jc w:val="both"/>
        <w:rPr>
          <w:rFonts w:ascii="Arial" w:hAnsi="Arial" w:cs="Arial"/>
          <w:sz w:val="24"/>
          <w:szCs w:val="24"/>
        </w:rPr>
      </w:pPr>
    </w:p>
    <w:p w14:paraId="73DD3E7D"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lastRenderedPageBreak/>
        <w:t xml:space="preserve">- **Ausência de </w:t>
      </w:r>
      <w:proofErr w:type="spellStart"/>
      <w:r w:rsidRPr="00741E8E">
        <w:rPr>
          <w:rFonts w:ascii="Arial" w:hAnsi="Arial" w:cs="Arial"/>
          <w:sz w:val="24"/>
          <w:szCs w:val="24"/>
        </w:rPr>
        <w:t>frontend</w:t>
      </w:r>
      <w:proofErr w:type="spellEnd"/>
      <w:r w:rsidRPr="00741E8E">
        <w:rPr>
          <w:rFonts w:ascii="Arial" w:hAnsi="Arial" w:cs="Arial"/>
          <w:sz w:val="24"/>
          <w:szCs w:val="24"/>
        </w:rPr>
        <w:t xml:space="preserve">:** a API está pronta para consumo, mas não existe interface web ou mobile implementada. O CORS configurado para dois </w:t>
      </w:r>
      <w:proofErr w:type="spellStart"/>
      <w:r w:rsidRPr="00741E8E">
        <w:rPr>
          <w:rFonts w:ascii="Arial" w:hAnsi="Arial" w:cs="Arial"/>
          <w:sz w:val="24"/>
          <w:szCs w:val="24"/>
        </w:rPr>
        <w:t>frontends</w:t>
      </w:r>
      <w:proofErr w:type="spellEnd"/>
      <w:r w:rsidRPr="00741E8E">
        <w:rPr>
          <w:rFonts w:ascii="Arial" w:hAnsi="Arial" w:cs="Arial"/>
          <w:sz w:val="24"/>
          <w:szCs w:val="24"/>
        </w:rPr>
        <w:t xml:space="preserve"> indica que essa integração está prevista.</w:t>
      </w:r>
    </w:p>
    <w:p w14:paraId="09B32E49"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 **Integração com sistemas externos:** não há integração com sistemas ERP ou CRM. A arquitetura baseada em </w:t>
      </w:r>
      <w:proofErr w:type="spellStart"/>
      <w:r w:rsidRPr="00741E8E">
        <w:rPr>
          <w:rFonts w:ascii="Arial" w:hAnsi="Arial" w:cs="Arial"/>
          <w:sz w:val="24"/>
          <w:szCs w:val="24"/>
        </w:rPr>
        <w:t>DTOs</w:t>
      </w:r>
      <w:proofErr w:type="spellEnd"/>
      <w:r w:rsidRPr="00741E8E">
        <w:rPr>
          <w:rFonts w:ascii="Arial" w:hAnsi="Arial" w:cs="Arial"/>
          <w:sz w:val="24"/>
          <w:szCs w:val="24"/>
        </w:rPr>
        <w:t xml:space="preserve"> e serviços independentes facilita essa extensão futura.</w:t>
      </w:r>
    </w:p>
    <w:p w14:paraId="3A035726"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**Protocolo IoT dedicado:** a integração com dispositivos IoT ocorre via HTTP REST. A adoção de protocolos específicos como MQTT poderia reduzir a latência e o consumo de recursos em dispositivos com capacidade computacional limitada.</w:t>
      </w:r>
    </w:p>
    <w:p w14:paraId="2D332239"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**Ausência de testes automatizados:** o projeto contém apenas o teste de contexto padrão do Spring Boot. A implementação de testes unitários e de integração aumentaria a confiabilidade do sistema.</w:t>
      </w:r>
    </w:p>
    <w:p w14:paraId="1DB4C13F" w14:textId="77777777" w:rsidR="006327A9" w:rsidRPr="00741E8E" w:rsidRDefault="006327A9" w:rsidP="000D6A51">
      <w:pPr>
        <w:spacing w:line="360" w:lineRule="auto"/>
        <w:ind w:firstLine="709"/>
        <w:jc w:val="both"/>
        <w:rPr>
          <w:rFonts w:ascii="Arial" w:hAnsi="Arial" w:cs="Arial"/>
          <w:sz w:val="24"/>
          <w:szCs w:val="24"/>
        </w:rPr>
      </w:pPr>
    </w:p>
    <w:p w14:paraId="3A664DE0" w14:textId="2C4F1C1D" w:rsidR="006327A9" w:rsidRPr="00741E8E" w:rsidRDefault="006327A9" w:rsidP="000D6A51">
      <w:pPr>
        <w:pStyle w:val="Ttulo2"/>
        <w:spacing w:line="360" w:lineRule="auto"/>
        <w:ind w:left="360" w:firstLine="709"/>
        <w:jc w:val="both"/>
        <w:rPr>
          <w:rFonts w:ascii="Arial" w:hAnsi="Arial" w:cs="Arial"/>
          <w:b/>
          <w:bCs/>
          <w:color w:val="auto"/>
          <w:sz w:val="24"/>
          <w:szCs w:val="24"/>
        </w:rPr>
      </w:pPr>
      <w:r w:rsidRPr="00741E8E">
        <w:rPr>
          <w:rFonts w:ascii="Arial" w:hAnsi="Arial" w:cs="Arial"/>
          <w:b/>
          <w:bCs/>
          <w:color w:val="auto"/>
          <w:sz w:val="24"/>
          <w:szCs w:val="24"/>
        </w:rPr>
        <w:t>6.5 Integração Interdisciplinar</w:t>
      </w:r>
    </w:p>
    <w:p w14:paraId="01C668DD" w14:textId="77777777" w:rsidR="006327A9" w:rsidRPr="00741E8E" w:rsidRDefault="006327A9" w:rsidP="000D6A51">
      <w:pPr>
        <w:spacing w:line="360" w:lineRule="auto"/>
        <w:ind w:firstLine="709"/>
        <w:jc w:val="both"/>
        <w:rPr>
          <w:rFonts w:ascii="Arial" w:hAnsi="Arial" w:cs="Arial"/>
          <w:sz w:val="24"/>
          <w:szCs w:val="24"/>
        </w:rPr>
      </w:pPr>
    </w:p>
    <w:p w14:paraId="33B19BA3" w14:textId="77777777" w:rsidR="006327A9" w:rsidRPr="00741E8E" w:rsidRDefault="006327A9" w:rsidP="000D6A51">
      <w:pPr>
        <w:spacing w:line="360" w:lineRule="auto"/>
        <w:ind w:firstLine="709"/>
        <w:jc w:val="both"/>
        <w:rPr>
          <w:rFonts w:ascii="Arial" w:hAnsi="Arial" w:cs="Arial"/>
          <w:sz w:val="24"/>
          <w:szCs w:val="24"/>
        </w:rPr>
      </w:pPr>
      <w:r w:rsidRPr="00741E8E">
        <w:rPr>
          <w:rFonts w:ascii="Arial" w:hAnsi="Arial" w:cs="Arial"/>
          <w:sz w:val="24"/>
          <w:szCs w:val="24"/>
        </w:rPr>
        <w:t xml:space="preserve">O projeto demonstra integração efetiva entre múltiplas disciplinas. O </w:t>
      </w:r>
      <w:proofErr w:type="spellStart"/>
      <w:r w:rsidRPr="00741E8E">
        <w:rPr>
          <w:rFonts w:ascii="Arial" w:hAnsi="Arial" w:cs="Arial"/>
          <w:sz w:val="24"/>
          <w:szCs w:val="24"/>
        </w:rPr>
        <w:t>backend</w:t>
      </w:r>
      <w:proofErr w:type="spellEnd"/>
      <w:r w:rsidRPr="00741E8E">
        <w:rPr>
          <w:rFonts w:ascii="Arial" w:hAnsi="Arial" w:cs="Arial"/>
          <w:sz w:val="24"/>
          <w:szCs w:val="24"/>
        </w:rPr>
        <w:t xml:space="preserve"> em Spring Boot conecta-se diretamente com os conceitos de integração de sistemas e IoT Industrial. A implementação de JWT e RBAC aplica princípios de segurança da informação e governança de TI. A máquina de estados e os </w:t>
      </w:r>
      <w:proofErr w:type="spellStart"/>
      <w:r w:rsidRPr="00741E8E">
        <w:rPr>
          <w:rFonts w:ascii="Arial" w:hAnsi="Arial" w:cs="Arial"/>
          <w:sz w:val="24"/>
          <w:szCs w:val="24"/>
        </w:rPr>
        <w:t>DTOs</w:t>
      </w:r>
      <w:proofErr w:type="spellEnd"/>
      <w:r w:rsidRPr="00741E8E">
        <w:rPr>
          <w:rFonts w:ascii="Arial" w:hAnsi="Arial" w:cs="Arial"/>
          <w:sz w:val="24"/>
          <w:szCs w:val="24"/>
        </w:rPr>
        <w:t xml:space="preserve"> refletem conceitos de engenharia de software e DDD. A </w:t>
      </w:r>
      <w:proofErr w:type="spellStart"/>
      <w:r w:rsidRPr="00741E8E">
        <w:rPr>
          <w:rFonts w:ascii="Arial" w:hAnsi="Arial" w:cs="Arial"/>
          <w:sz w:val="24"/>
          <w:szCs w:val="24"/>
        </w:rPr>
        <w:t>containerização</w:t>
      </w:r>
      <w:proofErr w:type="spellEnd"/>
      <w:r w:rsidRPr="00741E8E">
        <w:rPr>
          <w:rFonts w:ascii="Arial" w:hAnsi="Arial" w:cs="Arial"/>
          <w:sz w:val="24"/>
          <w:szCs w:val="24"/>
        </w:rPr>
        <w:t xml:space="preserve"> com Docker e a configuração de CORS para múltiplos </w:t>
      </w:r>
      <w:proofErr w:type="spellStart"/>
      <w:r w:rsidRPr="00741E8E">
        <w:rPr>
          <w:rFonts w:ascii="Arial" w:hAnsi="Arial" w:cs="Arial"/>
          <w:sz w:val="24"/>
          <w:szCs w:val="24"/>
        </w:rPr>
        <w:t>frontends</w:t>
      </w:r>
      <w:proofErr w:type="spellEnd"/>
      <w:r w:rsidRPr="00741E8E">
        <w:rPr>
          <w:rFonts w:ascii="Arial" w:hAnsi="Arial" w:cs="Arial"/>
          <w:sz w:val="24"/>
          <w:szCs w:val="24"/>
        </w:rPr>
        <w:t xml:space="preserve"> evidenciam a preparação para integração com camadas de cloud e mobile.</w:t>
      </w:r>
    </w:p>
    <w:p w14:paraId="3FAC7C48" w14:textId="77777777" w:rsidR="006327A9" w:rsidRPr="00483A59" w:rsidRDefault="006327A9" w:rsidP="000D6A51">
      <w:pPr>
        <w:spacing w:line="360" w:lineRule="auto"/>
        <w:ind w:firstLine="709"/>
        <w:jc w:val="both"/>
      </w:pPr>
    </w:p>
    <w:p w14:paraId="13CE97B4" w14:textId="77777777" w:rsidR="006327A9" w:rsidRPr="00483A59" w:rsidRDefault="006327A9" w:rsidP="000D6A51">
      <w:pPr>
        <w:spacing w:line="360" w:lineRule="auto"/>
        <w:ind w:firstLine="709"/>
        <w:jc w:val="both"/>
      </w:pPr>
    </w:p>
    <w:p w14:paraId="1B66F7F0" w14:textId="77777777" w:rsidR="006327A9" w:rsidRPr="00483A59" w:rsidRDefault="006327A9" w:rsidP="000D6A51">
      <w:pPr>
        <w:spacing w:line="360" w:lineRule="auto"/>
        <w:ind w:firstLine="709"/>
        <w:jc w:val="both"/>
      </w:pPr>
    </w:p>
    <w:p w14:paraId="09CF5391" w14:textId="77777777" w:rsidR="006327A9" w:rsidRPr="00483A59" w:rsidRDefault="006327A9" w:rsidP="000D6A51">
      <w:pPr>
        <w:spacing w:line="360" w:lineRule="auto"/>
        <w:ind w:firstLine="709"/>
        <w:jc w:val="both"/>
      </w:pPr>
    </w:p>
    <w:p w14:paraId="443707FF" w14:textId="77777777" w:rsidR="006327A9" w:rsidRPr="00483A59" w:rsidRDefault="006327A9" w:rsidP="000D6A51">
      <w:pPr>
        <w:spacing w:line="360" w:lineRule="auto"/>
        <w:ind w:firstLine="709"/>
        <w:jc w:val="both"/>
      </w:pPr>
    </w:p>
    <w:p w14:paraId="774381D2" w14:textId="77777777" w:rsidR="006327A9" w:rsidRPr="00483A59" w:rsidRDefault="006327A9" w:rsidP="000D6A51">
      <w:pPr>
        <w:spacing w:line="360" w:lineRule="auto"/>
        <w:ind w:firstLine="709"/>
        <w:jc w:val="both"/>
      </w:pPr>
    </w:p>
    <w:p w14:paraId="4B1B6E20" w14:textId="77777777" w:rsidR="006327A9" w:rsidRPr="00483A59" w:rsidRDefault="006327A9" w:rsidP="000D6A51">
      <w:pPr>
        <w:spacing w:line="360" w:lineRule="auto"/>
        <w:ind w:firstLine="709"/>
        <w:jc w:val="both"/>
      </w:pPr>
    </w:p>
    <w:p w14:paraId="5C4E98AC" w14:textId="77777777" w:rsidR="006327A9" w:rsidRPr="00483A59" w:rsidRDefault="006327A9" w:rsidP="000D6A51">
      <w:pPr>
        <w:spacing w:line="360" w:lineRule="auto"/>
        <w:ind w:firstLine="709"/>
        <w:jc w:val="both"/>
      </w:pPr>
    </w:p>
    <w:p w14:paraId="1FE50AC0" w14:textId="77777777" w:rsidR="006327A9" w:rsidRPr="00483A59" w:rsidRDefault="006327A9" w:rsidP="000D6A51">
      <w:pPr>
        <w:spacing w:line="360" w:lineRule="auto"/>
        <w:ind w:firstLine="709"/>
        <w:jc w:val="both"/>
      </w:pPr>
    </w:p>
    <w:p w14:paraId="3F6C5707" w14:textId="77777777" w:rsidR="006327A9" w:rsidRPr="00483A59" w:rsidRDefault="006327A9" w:rsidP="000D6A51">
      <w:pPr>
        <w:spacing w:line="360" w:lineRule="auto"/>
        <w:ind w:firstLine="709"/>
        <w:jc w:val="both"/>
      </w:pPr>
    </w:p>
    <w:p w14:paraId="31D94FCA" w14:textId="77777777" w:rsidR="006327A9" w:rsidRPr="00483A59" w:rsidRDefault="006327A9" w:rsidP="000D6A51">
      <w:pPr>
        <w:spacing w:line="360" w:lineRule="auto"/>
        <w:ind w:firstLine="709"/>
        <w:jc w:val="both"/>
      </w:pPr>
    </w:p>
    <w:p w14:paraId="640C6939" w14:textId="77777777" w:rsidR="006327A9" w:rsidRPr="00483A59" w:rsidRDefault="006327A9" w:rsidP="000D6A51">
      <w:pPr>
        <w:spacing w:line="360" w:lineRule="auto"/>
        <w:ind w:firstLine="709"/>
        <w:jc w:val="both"/>
      </w:pPr>
    </w:p>
    <w:p w14:paraId="2F07FA41" w14:textId="77777777" w:rsidR="006327A9" w:rsidRDefault="006327A9" w:rsidP="000D6A51">
      <w:pPr>
        <w:spacing w:line="360" w:lineRule="auto"/>
        <w:ind w:firstLine="709"/>
        <w:jc w:val="both"/>
      </w:pPr>
    </w:p>
    <w:p w14:paraId="1487E253" w14:textId="77777777" w:rsidR="000D6A51" w:rsidRDefault="000D6A51" w:rsidP="000D6A51">
      <w:pPr>
        <w:spacing w:line="360" w:lineRule="auto"/>
        <w:ind w:firstLine="709"/>
        <w:jc w:val="both"/>
      </w:pPr>
    </w:p>
    <w:p w14:paraId="3FAC5C83" w14:textId="77777777" w:rsidR="000D6A51" w:rsidRDefault="000D6A51" w:rsidP="000D6A51">
      <w:pPr>
        <w:spacing w:line="360" w:lineRule="auto"/>
        <w:ind w:firstLine="709"/>
        <w:jc w:val="both"/>
      </w:pPr>
    </w:p>
    <w:p w14:paraId="27B777CD" w14:textId="77777777" w:rsidR="000D6A51" w:rsidRPr="00483A59" w:rsidRDefault="000D6A51" w:rsidP="000D6A51">
      <w:pPr>
        <w:spacing w:line="360" w:lineRule="auto"/>
        <w:ind w:firstLine="709"/>
        <w:jc w:val="both"/>
      </w:pPr>
    </w:p>
    <w:p w14:paraId="1304B097" w14:textId="77777777" w:rsidR="006327A9" w:rsidRPr="00483A59" w:rsidRDefault="006327A9" w:rsidP="000D6A51">
      <w:pPr>
        <w:spacing w:line="360" w:lineRule="auto"/>
        <w:ind w:firstLine="709"/>
        <w:jc w:val="both"/>
      </w:pPr>
    </w:p>
    <w:p w14:paraId="03CCFC0E" w14:textId="40D2C7F3" w:rsidR="006327A9" w:rsidRPr="00483A59" w:rsidRDefault="006327A9" w:rsidP="000D6A51">
      <w:pPr>
        <w:pStyle w:val="Ttulo2"/>
        <w:spacing w:line="360" w:lineRule="auto"/>
        <w:ind w:left="360" w:firstLine="709"/>
        <w:jc w:val="both"/>
        <w:rPr>
          <w:b/>
          <w:bCs/>
          <w:color w:val="auto"/>
        </w:rPr>
      </w:pPr>
      <w:r w:rsidRPr="00483A59">
        <w:rPr>
          <w:b/>
          <w:bCs/>
          <w:color w:val="auto"/>
        </w:rPr>
        <w:t>Referências</w:t>
      </w:r>
    </w:p>
    <w:p w14:paraId="69EE678C" w14:textId="77777777" w:rsidR="006327A9" w:rsidRPr="00483A59" w:rsidRDefault="006327A9" w:rsidP="000D6A51">
      <w:pPr>
        <w:spacing w:line="360" w:lineRule="auto"/>
        <w:ind w:firstLine="709"/>
        <w:jc w:val="both"/>
      </w:pPr>
    </w:p>
    <w:p w14:paraId="7A07441E" w14:textId="5E81AD69" w:rsidR="006327A9" w:rsidRPr="00483A59" w:rsidRDefault="006327A9" w:rsidP="000D6A51">
      <w:pPr>
        <w:spacing w:line="360" w:lineRule="auto"/>
        <w:ind w:firstLine="709"/>
        <w:jc w:val="both"/>
      </w:pPr>
      <w:r w:rsidRPr="00483A59">
        <w:t xml:space="preserve">EVANS, Eric. </w:t>
      </w:r>
      <w:r w:rsidRPr="000D6A51">
        <w:rPr>
          <w:b/>
          <w:bCs/>
        </w:rPr>
        <w:t>Domain-</w:t>
      </w:r>
      <w:proofErr w:type="spellStart"/>
      <w:r w:rsidRPr="000D6A51">
        <w:rPr>
          <w:b/>
          <w:bCs/>
        </w:rPr>
        <w:t>Driven</w:t>
      </w:r>
      <w:proofErr w:type="spellEnd"/>
      <w:r w:rsidRPr="000D6A51">
        <w:rPr>
          <w:b/>
          <w:bCs/>
        </w:rPr>
        <w:t xml:space="preserve"> Design: </w:t>
      </w:r>
      <w:proofErr w:type="spellStart"/>
      <w:r w:rsidRPr="000D6A51">
        <w:rPr>
          <w:b/>
          <w:bCs/>
        </w:rPr>
        <w:t>Tackling</w:t>
      </w:r>
      <w:proofErr w:type="spellEnd"/>
      <w:r w:rsidRPr="000D6A51">
        <w:rPr>
          <w:b/>
          <w:bCs/>
        </w:rPr>
        <w:t xml:space="preserve"> </w:t>
      </w:r>
      <w:proofErr w:type="spellStart"/>
      <w:r w:rsidRPr="000D6A51">
        <w:rPr>
          <w:b/>
          <w:bCs/>
        </w:rPr>
        <w:t>Complexity</w:t>
      </w:r>
      <w:proofErr w:type="spellEnd"/>
      <w:r w:rsidRPr="000D6A51">
        <w:rPr>
          <w:b/>
          <w:bCs/>
        </w:rPr>
        <w:t xml:space="preserve"> in </w:t>
      </w:r>
      <w:proofErr w:type="spellStart"/>
      <w:r w:rsidRPr="000D6A51">
        <w:rPr>
          <w:b/>
          <w:bCs/>
        </w:rPr>
        <w:t>the</w:t>
      </w:r>
      <w:proofErr w:type="spellEnd"/>
      <w:r w:rsidRPr="000D6A51">
        <w:rPr>
          <w:b/>
          <w:bCs/>
        </w:rPr>
        <w:t xml:space="preserve"> Heart </w:t>
      </w:r>
      <w:proofErr w:type="spellStart"/>
      <w:r w:rsidRPr="000D6A51">
        <w:rPr>
          <w:b/>
          <w:bCs/>
        </w:rPr>
        <w:t>of</w:t>
      </w:r>
      <w:proofErr w:type="spellEnd"/>
      <w:r w:rsidRPr="000D6A51">
        <w:rPr>
          <w:b/>
          <w:bCs/>
        </w:rPr>
        <w:t xml:space="preserve"> Software.</w:t>
      </w:r>
      <w:r w:rsidRPr="00483A59">
        <w:t xml:space="preserve"> Boston: Addison-Wesley, 2003.</w:t>
      </w:r>
    </w:p>
    <w:p w14:paraId="03CD2013" w14:textId="77777777" w:rsidR="006327A9" w:rsidRPr="00483A59" w:rsidRDefault="006327A9" w:rsidP="000D6A51">
      <w:pPr>
        <w:spacing w:line="360" w:lineRule="auto"/>
        <w:ind w:firstLine="709"/>
        <w:jc w:val="both"/>
      </w:pPr>
    </w:p>
    <w:p w14:paraId="6F541F0A" w14:textId="3A69DB1C" w:rsidR="006327A9" w:rsidRPr="00483A59" w:rsidRDefault="006327A9" w:rsidP="000D6A51">
      <w:pPr>
        <w:spacing w:line="360" w:lineRule="auto"/>
        <w:ind w:firstLine="709"/>
        <w:jc w:val="both"/>
      </w:pPr>
      <w:r w:rsidRPr="00483A59">
        <w:t xml:space="preserve">KAPLAN, Robert S.; NORTON, David P. The </w:t>
      </w:r>
      <w:proofErr w:type="spellStart"/>
      <w:r w:rsidRPr="00483A59">
        <w:t>Balanced</w:t>
      </w:r>
      <w:proofErr w:type="spellEnd"/>
      <w:r w:rsidRPr="00483A59">
        <w:t xml:space="preserve"> Scorecard: </w:t>
      </w:r>
      <w:proofErr w:type="spellStart"/>
      <w:r w:rsidRPr="00483A59">
        <w:t>Measures</w:t>
      </w:r>
      <w:proofErr w:type="spellEnd"/>
      <w:r w:rsidRPr="00483A59">
        <w:t xml:space="preserve"> </w:t>
      </w:r>
      <w:proofErr w:type="spellStart"/>
      <w:r w:rsidRPr="00483A59">
        <w:t>That</w:t>
      </w:r>
      <w:proofErr w:type="spellEnd"/>
      <w:r w:rsidRPr="00483A59">
        <w:t xml:space="preserve"> Drive Performance. </w:t>
      </w:r>
      <w:r w:rsidRPr="000D6A51">
        <w:rPr>
          <w:b/>
          <w:bCs/>
        </w:rPr>
        <w:t>Harvard Business Review**, v. 70, n. 1, p. 71-79, 1992.</w:t>
      </w:r>
    </w:p>
    <w:p w14:paraId="0937ADEF" w14:textId="77777777" w:rsidR="006327A9" w:rsidRPr="00483A59" w:rsidRDefault="006327A9" w:rsidP="000D6A51">
      <w:pPr>
        <w:spacing w:line="360" w:lineRule="auto"/>
        <w:ind w:firstLine="709"/>
        <w:jc w:val="both"/>
      </w:pPr>
    </w:p>
    <w:p w14:paraId="3818617F" w14:textId="0F12FD80" w:rsidR="006327A9" w:rsidRPr="00483A59" w:rsidRDefault="006327A9" w:rsidP="000D6A51">
      <w:pPr>
        <w:spacing w:line="360" w:lineRule="auto"/>
        <w:ind w:firstLine="709"/>
        <w:jc w:val="both"/>
      </w:pPr>
      <w:r w:rsidRPr="00483A59">
        <w:t xml:space="preserve">LUFTMAN, Jerry. </w:t>
      </w:r>
      <w:proofErr w:type="spellStart"/>
      <w:r w:rsidRPr="00483A59">
        <w:t>Assessing</w:t>
      </w:r>
      <w:proofErr w:type="spellEnd"/>
      <w:r w:rsidRPr="00483A59">
        <w:t xml:space="preserve"> IT/Business </w:t>
      </w:r>
      <w:proofErr w:type="spellStart"/>
      <w:r w:rsidRPr="00483A59">
        <w:t>Alignment</w:t>
      </w:r>
      <w:proofErr w:type="spellEnd"/>
      <w:r w:rsidRPr="00483A59">
        <w:t xml:space="preserve">. </w:t>
      </w:r>
      <w:proofErr w:type="spellStart"/>
      <w:r w:rsidRPr="000D6A51">
        <w:rPr>
          <w:b/>
          <w:bCs/>
        </w:rPr>
        <w:t>Information</w:t>
      </w:r>
      <w:proofErr w:type="spellEnd"/>
      <w:r w:rsidRPr="000D6A51">
        <w:rPr>
          <w:b/>
          <w:bCs/>
        </w:rPr>
        <w:t xml:space="preserve"> Systems Management</w:t>
      </w:r>
      <w:r w:rsidRPr="00483A59">
        <w:t>, v. 20, n. 4, p. 9-15, 2003.</w:t>
      </w:r>
    </w:p>
    <w:p w14:paraId="1A611D68" w14:textId="77777777" w:rsidR="006327A9" w:rsidRPr="00483A59" w:rsidRDefault="006327A9" w:rsidP="000D6A51">
      <w:pPr>
        <w:spacing w:line="360" w:lineRule="auto"/>
        <w:ind w:firstLine="709"/>
        <w:jc w:val="both"/>
      </w:pPr>
    </w:p>
    <w:p w14:paraId="1AB1D136" w14:textId="1CF8C194" w:rsidR="006327A9" w:rsidRPr="00483A59" w:rsidRDefault="006327A9" w:rsidP="000D6A51">
      <w:pPr>
        <w:spacing w:line="360" w:lineRule="auto"/>
        <w:ind w:firstLine="709"/>
        <w:jc w:val="both"/>
      </w:pPr>
      <w:r w:rsidRPr="00483A59">
        <w:t xml:space="preserve">SINCLAIR, Bruce. </w:t>
      </w:r>
      <w:r w:rsidRPr="000D6A51">
        <w:rPr>
          <w:b/>
          <w:bCs/>
        </w:rPr>
        <w:t>IoT: como usar a internet das coisas para alavancar seus negócios.</w:t>
      </w:r>
      <w:r w:rsidRPr="00483A59">
        <w:t xml:space="preserve"> São Paulo: Autêntica Business, 2018.</w:t>
      </w:r>
    </w:p>
    <w:p w14:paraId="32B3C176" w14:textId="77777777" w:rsidR="006327A9" w:rsidRPr="00483A59" w:rsidRDefault="006327A9" w:rsidP="000D6A51">
      <w:pPr>
        <w:spacing w:line="360" w:lineRule="auto"/>
        <w:ind w:firstLine="709"/>
        <w:jc w:val="both"/>
      </w:pPr>
    </w:p>
    <w:p w14:paraId="3511923A" w14:textId="1CC14694" w:rsidR="006327A9" w:rsidRPr="00483A59" w:rsidRDefault="006327A9" w:rsidP="000D6A51">
      <w:pPr>
        <w:spacing w:line="360" w:lineRule="auto"/>
        <w:ind w:firstLine="709"/>
        <w:jc w:val="both"/>
      </w:pPr>
      <w:r w:rsidRPr="00483A59">
        <w:t xml:space="preserve">SOMMERVILLE, Ian. </w:t>
      </w:r>
      <w:r w:rsidRPr="000D6A51">
        <w:rPr>
          <w:b/>
          <w:bCs/>
        </w:rPr>
        <w:t>Engenharia de Software.</w:t>
      </w:r>
      <w:r w:rsidRPr="00483A59">
        <w:t xml:space="preserve"> 9. ed. São Paulo: Pearson, 2011.</w:t>
      </w:r>
    </w:p>
    <w:p w14:paraId="7E23840C" w14:textId="77777777" w:rsidR="006327A9" w:rsidRPr="00483A59" w:rsidRDefault="006327A9" w:rsidP="000D6A51">
      <w:pPr>
        <w:spacing w:line="360" w:lineRule="auto"/>
        <w:ind w:firstLine="709"/>
        <w:jc w:val="both"/>
      </w:pPr>
    </w:p>
    <w:p w14:paraId="338DBD6A" w14:textId="1E31D6A2" w:rsidR="006327A9" w:rsidRPr="00483A59" w:rsidRDefault="006327A9" w:rsidP="000D6A51">
      <w:pPr>
        <w:spacing w:line="360" w:lineRule="auto"/>
        <w:ind w:firstLine="709"/>
        <w:jc w:val="both"/>
      </w:pPr>
      <w:r w:rsidRPr="00483A59">
        <w:lastRenderedPageBreak/>
        <w:t xml:space="preserve">WEILL, Peter; ROSS, Jeanne W. </w:t>
      </w:r>
      <w:r w:rsidRPr="000D6A51">
        <w:rPr>
          <w:b/>
          <w:bCs/>
        </w:rPr>
        <w:t xml:space="preserve">IT Governance: </w:t>
      </w:r>
      <w:proofErr w:type="spellStart"/>
      <w:r w:rsidRPr="000D6A51">
        <w:rPr>
          <w:b/>
          <w:bCs/>
        </w:rPr>
        <w:t>How</w:t>
      </w:r>
      <w:proofErr w:type="spellEnd"/>
      <w:r w:rsidRPr="000D6A51">
        <w:rPr>
          <w:b/>
          <w:bCs/>
        </w:rPr>
        <w:t xml:space="preserve"> Top Performers </w:t>
      </w:r>
      <w:proofErr w:type="spellStart"/>
      <w:r w:rsidRPr="000D6A51">
        <w:rPr>
          <w:b/>
          <w:bCs/>
        </w:rPr>
        <w:t>Manage</w:t>
      </w:r>
      <w:proofErr w:type="spellEnd"/>
      <w:r w:rsidRPr="000D6A51">
        <w:rPr>
          <w:b/>
          <w:bCs/>
        </w:rPr>
        <w:t xml:space="preserve"> IT Decision </w:t>
      </w:r>
      <w:proofErr w:type="spellStart"/>
      <w:r w:rsidRPr="000D6A51">
        <w:rPr>
          <w:b/>
          <w:bCs/>
        </w:rPr>
        <w:t>Rights</w:t>
      </w:r>
      <w:proofErr w:type="spellEnd"/>
      <w:r w:rsidRPr="000D6A51">
        <w:rPr>
          <w:b/>
          <w:bCs/>
        </w:rPr>
        <w:t xml:space="preserve"> for Superior </w:t>
      </w:r>
      <w:proofErr w:type="spellStart"/>
      <w:r w:rsidRPr="000D6A51">
        <w:rPr>
          <w:b/>
          <w:bCs/>
        </w:rPr>
        <w:t>Results</w:t>
      </w:r>
      <w:proofErr w:type="spellEnd"/>
      <w:r w:rsidRPr="000D6A51">
        <w:rPr>
          <w:b/>
          <w:bCs/>
        </w:rPr>
        <w:t>.</w:t>
      </w:r>
      <w:r w:rsidRPr="00483A59">
        <w:t xml:space="preserve"> Boston: Harvard Business </w:t>
      </w:r>
      <w:proofErr w:type="spellStart"/>
      <w:r w:rsidRPr="00483A59">
        <w:t>School</w:t>
      </w:r>
      <w:proofErr w:type="spellEnd"/>
      <w:r w:rsidRPr="00483A59">
        <w:t xml:space="preserve"> Press, 2004.</w:t>
      </w:r>
    </w:p>
    <w:p w14:paraId="7C5C7409" w14:textId="77777777" w:rsidR="006327A9" w:rsidRPr="00483A59" w:rsidRDefault="006327A9" w:rsidP="000D6A51">
      <w:pPr>
        <w:pBdr>
          <w:top w:val="nil"/>
          <w:left w:val="nil"/>
          <w:bottom w:val="nil"/>
          <w:right w:val="nil"/>
          <w:between w:val="nil"/>
        </w:pBdr>
        <w:spacing w:line="360" w:lineRule="auto"/>
        <w:ind w:firstLine="709"/>
        <w:jc w:val="both"/>
        <w:rPr>
          <w:rFonts w:ascii="Arial" w:hAnsi="Arial" w:cs="Arial"/>
          <w:sz w:val="24"/>
          <w:szCs w:val="24"/>
        </w:rPr>
      </w:pPr>
    </w:p>
    <w:p w14:paraId="40EF7988" w14:textId="77777777" w:rsidR="000E625A" w:rsidRPr="00483A59" w:rsidRDefault="000E625A" w:rsidP="000D6A51">
      <w:pPr>
        <w:spacing w:line="360" w:lineRule="auto"/>
        <w:ind w:firstLine="709"/>
        <w:jc w:val="both"/>
        <w:rPr>
          <w:rFonts w:ascii="Arial" w:hAnsi="Arial" w:cs="Arial"/>
          <w:sz w:val="24"/>
          <w:szCs w:val="24"/>
        </w:rPr>
      </w:pPr>
    </w:p>
    <w:sectPr w:rsidR="000E625A" w:rsidRPr="00483A59" w:rsidSect="000D6A51">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CB0"/>
    <w:multiLevelType w:val="multilevel"/>
    <w:tmpl w:val="D7FEA8B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21885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25A"/>
    <w:rsid w:val="000632C1"/>
    <w:rsid w:val="000D6A51"/>
    <w:rsid w:val="000E625A"/>
    <w:rsid w:val="00274DCD"/>
    <w:rsid w:val="002D4C09"/>
    <w:rsid w:val="002E11F7"/>
    <w:rsid w:val="0034328D"/>
    <w:rsid w:val="00483A59"/>
    <w:rsid w:val="005204D2"/>
    <w:rsid w:val="005E0889"/>
    <w:rsid w:val="006327A9"/>
    <w:rsid w:val="00640DBB"/>
    <w:rsid w:val="00741E8E"/>
    <w:rsid w:val="008211B4"/>
    <w:rsid w:val="00B14893"/>
    <w:rsid w:val="00B30917"/>
    <w:rsid w:val="00B50A4C"/>
    <w:rsid w:val="00BD0C22"/>
    <w:rsid w:val="00C12451"/>
    <w:rsid w:val="00D871FE"/>
    <w:rsid w:val="00E47338"/>
    <w:rsid w:val="00FF4A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8661"/>
  <w15:chartTrackingRefBased/>
  <w15:docId w15:val="{7D8E1B65-E7DD-4482-820D-5E711709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E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E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E62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E62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E62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E62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E62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E62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E62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62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E62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E625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E625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E625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E62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E62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E62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E625A"/>
    <w:rPr>
      <w:rFonts w:eastAsiaTheme="majorEastAsia" w:cstheme="majorBidi"/>
      <w:color w:val="272727" w:themeColor="text1" w:themeTint="D8"/>
    </w:rPr>
  </w:style>
  <w:style w:type="paragraph" w:styleId="Ttulo">
    <w:name w:val="Title"/>
    <w:basedOn w:val="Normal"/>
    <w:next w:val="Normal"/>
    <w:link w:val="TtuloChar"/>
    <w:uiPriority w:val="10"/>
    <w:qFormat/>
    <w:rsid w:val="000E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62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62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62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E625A"/>
    <w:pPr>
      <w:spacing w:before="160"/>
      <w:jc w:val="center"/>
    </w:pPr>
    <w:rPr>
      <w:i/>
      <w:iCs/>
      <w:color w:val="404040" w:themeColor="text1" w:themeTint="BF"/>
    </w:rPr>
  </w:style>
  <w:style w:type="character" w:customStyle="1" w:styleId="CitaoChar">
    <w:name w:val="Citação Char"/>
    <w:basedOn w:val="Fontepargpadro"/>
    <w:link w:val="Citao"/>
    <w:uiPriority w:val="29"/>
    <w:rsid w:val="000E625A"/>
    <w:rPr>
      <w:i/>
      <w:iCs/>
      <w:color w:val="404040" w:themeColor="text1" w:themeTint="BF"/>
    </w:rPr>
  </w:style>
  <w:style w:type="paragraph" w:styleId="PargrafodaLista">
    <w:name w:val="List Paragraph"/>
    <w:basedOn w:val="Normal"/>
    <w:uiPriority w:val="34"/>
    <w:qFormat/>
    <w:rsid w:val="000E625A"/>
    <w:pPr>
      <w:ind w:left="720"/>
      <w:contextualSpacing/>
    </w:pPr>
  </w:style>
  <w:style w:type="character" w:styleId="nfaseIntensa">
    <w:name w:val="Intense Emphasis"/>
    <w:basedOn w:val="Fontepargpadro"/>
    <w:uiPriority w:val="21"/>
    <w:qFormat/>
    <w:rsid w:val="000E625A"/>
    <w:rPr>
      <w:i/>
      <w:iCs/>
      <w:color w:val="0F4761" w:themeColor="accent1" w:themeShade="BF"/>
    </w:rPr>
  </w:style>
  <w:style w:type="paragraph" w:styleId="CitaoIntensa">
    <w:name w:val="Intense Quote"/>
    <w:basedOn w:val="Normal"/>
    <w:next w:val="Normal"/>
    <w:link w:val="CitaoIntensaChar"/>
    <w:uiPriority w:val="30"/>
    <w:qFormat/>
    <w:rsid w:val="000E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E625A"/>
    <w:rPr>
      <w:i/>
      <w:iCs/>
      <w:color w:val="0F4761" w:themeColor="accent1" w:themeShade="BF"/>
    </w:rPr>
  </w:style>
  <w:style w:type="character" w:styleId="RefernciaIntensa">
    <w:name w:val="Intense Reference"/>
    <w:basedOn w:val="Fontepargpadro"/>
    <w:uiPriority w:val="32"/>
    <w:qFormat/>
    <w:rsid w:val="000E6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3244</Words>
  <Characters>17518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Eloisa Gomes</dc:creator>
  <cp:keywords/>
  <dc:description/>
  <cp:lastModifiedBy>Eloisa Gomes</cp:lastModifiedBy>
  <cp:revision>3</cp:revision>
  <cp:lastPrinted>2026-05-06T02:21:00Z</cp:lastPrinted>
  <dcterms:created xsi:type="dcterms:W3CDTF">2026-05-06T01:49:00Z</dcterms:created>
  <dcterms:modified xsi:type="dcterms:W3CDTF">2026-05-06T02:36:00Z</dcterms:modified>
</cp:coreProperties>
</file>