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162236"/>
          <w:sz w:val="52"/>
          <w:szCs w:val="52"/>
        </w:rPr>
        <w:t xml:space="preserve">Lauren Ryman</w:t>
      </w:r>
    </w:p>
    <w:p>
      <w:pPr>
        <w:spacing w:after="40" w:before="0"/>
        <w:jc w:val="center"/>
      </w:pPr>
      <w:r>
        <w:rPr>
          <w:rFonts w:ascii="Arial" w:cs="Arial" w:eastAsia="Arial" w:hAnsi="Arial"/>
          <w:color w:val="555F6E"/>
          <w:sz w:val="21"/>
          <w:szCs w:val="21"/>
        </w:rPr>
        <w:t xml:space="preserve">ERP Technical Consultant  |  CloudSuite Industrial  |  Systems Integration &amp; Scripting</w:t>
      </w:r>
    </w:p>
    <w:p>
      <w:pPr>
        <w:pBdr>
          <w:bottom w:val="single" w:color="2a7fc7" w:sz="12" w:space="4"/>
        </w:pBdr>
        <w:spacing w:after="160" w:before="0"/>
        <w:jc w:val="center"/>
      </w:pPr>
      <w:r>
        <w:rPr>
          <w:rFonts w:ascii="Arial" w:cs="Arial" w:eastAsia="Arial" w:hAnsi="Arial"/>
          <w:color w:val="555F6E"/>
          <w:sz w:val="19"/>
          <w:szCs w:val="19"/>
        </w:rPr>
        <w:t xml:space="preserve">Manor, TX  |  512-993-4911  |  rymanlm@gmail.com  |  linkedin.com/in/laurenryman</w:t>
      </w:r>
    </w:p>
    <w:p>
      <w:pPr>
        <w:pBdr>
          <w:bottom w:val="single" w:color="162236" w:sz="8" w:space="2"/>
        </w:pBdr>
        <w:spacing w:after="80" w:before="200"/>
      </w:pPr>
      <w:r>
        <w:rPr>
          <w:rFonts w:ascii="Arial" w:cs="Arial" w:eastAsia="Arial" w:hAnsi="Arial"/>
          <w:b/>
          <w:bCs/>
          <w:color w:val="162236"/>
          <w:sz w:val="21"/>
          <w:szCs w:val="21"/>
        </w:rPr>
        <w:t xml:space="preserve">PROFESSIONAL SUMMARY</w:t>
      </w:r>
    </w:p>
    <w:p>
      <w:pPr>
        <w:spacing w:after="60" w:before="80"/>
      </w:pPr>
      <w:r>
        <w:rPr>
          <w:rFonts w:ascii="Arial" w:cs="Arial" w:eastAsia="Arial" w:hAnsi="Arial"/>
          <w:color w:val="111319"/>
          <w:sz w:val="19"/>
          <w:szCs w:val="19"/>
        </w:rPr>
        <w:t xml:space="preserve">ERP Technical Consultant with over six years of experience implementing and configuring Infor CloudSuite Industrial (SyteLine) for manufacturing and distribution clients. Skilled in security group architecture, BarTender label printing, IDM configuration, Factory Track integration, VB.NET form scripting, and Infor OS / SSO / SCIM setup. Experienced in delivering end-user and admin training, troubleshooting complex system issues, and managing multiple client engagements simultaneously. Background in manufacturing operations and program management provides a strong foundation for translating business requirements into technical solutions.</w:t>
      </w:r>
    </w:p>
    <w:p>
      <w:pPr>
        <w:pBdr>
          <w:bottom w:val="single" w:color="162236" w:sz="8" w:space="2"/>
        </w:pBdr>
        <w:spacing w:after="80" w:before="200"/>
      </w:pPr>
      <w:r>
        <w:rPr>
          <w:rFonts w:ascii="Arial" w:cs="Arial" w:eastAsia="Arial" w:hAnsi="Arial"/>
          <w:b/>
          <w:bCs/>
          <w:color w:val="162236"/>
          <w:sz w:val="21"/>
          <w:szCs w:val="21"/>
        </w:rPr>
        <w:t xml:space="preserve">CORE COMPETENCIES</w:t>
      </w:r>
    </w:p>
    <w:p>
      <w:pPr>
        <w:spacing w:after="60" w:before="80"/>
      </w:pPr>
      <w:r>
        <w:rPr>
          <w:rFonts w:ascii="Arial" w:cs="Arial" w:eastAsia="Arial" w:hAnsi="Arial"/>
          <w:color w:val="111319"/>
          <w:sz w:val="19"/>
          <w:szCs w:val="19"/>
        </w:rPr>
        <w:t xml:space="preserve">ERP Implementation (Infor CSI / SyteLine)  |  Security Group Architecture  |  BarTender Label Printing  |  IDM Configuration  |  Factory Track  |  Infor OS / SSO / SCIM  |  VB.NET Scripting  |  SQL  |  Python  |  KPI Dashboard Development  |  Client Training &amp; Documentation  |  Root Cause Analysis  |  Multi-Site Engagement Management  |  Workflow Optimization  |  Process Improvement</w:t>
      </w:r>
    </w:p>
    <w:p>
      <w:pPr>
        <w:pBdr>
          <w:bottom w:val="single" w:color="162236" w:sz="8" w:space="2"/>
        </w:pBdr>
        <w:spacing w:after="80" w:before="200"/>
      </w:pPr>
      <w:r>
        <w:rPr>
          <w:rFonts w:ascii="Arial" w:cs="Arial" w:eastAsia="Arial" w:hAnsi="Arial"/>
          <w:b/>
          <w:bCs/>
          <w:color w:val="162236"/>
          <w:sz w:val="21"/>
          <w:szCs w:val="21"/>
        </w:rPr>
        <w:t xml:space="preserve">TECHNICAL SKILLS</w:t>
      </w:r>
    </w:p>
    <w:p>
      <w:pPr>
        <w:spacing w:after="40" w:before="40"/>
      </w:pPr>
      <w:r>
        <w:rPr>
          <w:rFonts w:ascii="Arial" w:cs="Arial" w:eastAsia="Arial" w:hAnsi="Arial"/>
          <w:b/>
          <w:bCs/>
          <w:color w:val="162236"/>
          <w:sz w:val="19"/>
          <w:szCs w:val="19"/>
        </w:rPr>
        <w:t xml:space="preserve">Programming &amp; Scripting: </w:t>
      </w:r>
      <w:r>
        <w:rPr>
          <w:rFonts w:ascii="Arial" w:cs="Arial" w:eastAsia="Arial" w:hAnsi="Arial"/>
          <w:color w:val="111319"/>
          <w:sz w:val="19"/>
          <w:szCs w:val="19"/>
        </w:rPr>
        <w:t xml:space="preserve">VB.NET, SQL, Python</w:t>
      </w:r>
    </w:p>
    <w:p>
      <w:pPr>
        <w:spacing w:after="40" w:before="40"/>
      </w:pPr>
      <w:r>
        <w:rPr>
          <w:rFonts w:ascii="Arial" w:cs="Arial" w:eastAsia="Arial" w:hAnsi="Arial"/>
          <w:b/>
          <w:bCs/>
          <w:color w:val="162236"/>
          <w:sz w:val="19"/>
          <w:szCs w:val="19"/>
        </w:rPr>
        <w:t xml:space="preserve">ERP Platforms: </w:t>
      </w:r>
      <w:r>
        <w:rPr>
          <w:rFonts w:ascii="Arial" w:cs="Arial" w:eastAsia="Arial" w:hAnsi="Arial"/>
          <w:color w:val="111319"/>
          <w:sz w:val="19"/>
          <w:szCs w:val="19"/>
        </w:rPr>
        <w:t xml:space="preserve">Infor CloudSuite Industrial (SyteLine 9/10), Factory Track, Infor OS, IDM</w:t>
      </w:r>
    </w:p>
    <w:p>
      <w:pPr>
        <w:spacing w:after="40" w:before="40"/>
      </w:pPr>
      <w:r>
        <w:rPr>
          <w:rFonts w:ascii="Arial" w:cs="Arial" w:eastAsia="Arial" w:hAnsi="Arial"/>
          <w:b/>
          <w:bCs/>
          <w:color w:val="162236"/>
          <w:sz w:val="19"/>
          <w:szCs w:val="19"/>
        </w:rPr>
        <w:t xml:space="preserve">Label Printing: </w:t>
      </w:r>
      <w:r>
        <w:rPr>
          <w:rFonts w:ascii="Arial" w:cs="Arial" w:eastAsia="Arial" w:hAnsi="Arial"/>
          <w:color w:val="111319"/>
          <w:sz w:val="19"/>
          <w:szCs w:val="19"/>
        </w:rPr>
        <w:t xml:space="preserve">BarTender, Zebra printer configuration and troubleshooting, Print Gateway</w:t>
      </w:r>
    </w:p>
    <w:p>
      <w:pPr>
        <w:spacing w:after="40" w:before="40"/>
      </w:pPr>
      <w:r>
        <w:rPr>
          <w:rFonts w:ascii="Arial" w:cs="Arial" w:eastAsia="Arial" w:hAnsi="Arial"/>
          <w:b/>
          <w:bCs/>
          <w:color w:val="162236"/>
          <w:sz w:val="19"/>
          <w:szCs w:val="19"/>
        </w:rPr>
        <w:t xml:space="preserve">Integration &amp; Identity: </w:t>
      </w:r>
      <w:r>
        <w:rPr>
          <w:rFonts w:ascii="Arial" w:cs="Arial" w:eastAsia="Arial" w:hAnsi="Arial"/>
          <w:color w:val="111319"/>
          <w:sz w:val="19"/>
          <w:szCs w:val="19"/>
        </w:rPr>
        <w:t xml:space="preserve">SSO / SCIM, ION, Infor OS, GovCloud Portal, Infor U</w:t>
      </w:r>
    </w:p>
    <w:p>
      <w:pPr>
        <w:spacing w:after="40" w:before="40"/>
      </w:pPr>
      <w:r>
        <w:rPr>
          <w:rFonts w:ascii="Arial" w:cs="Arial" w:eastAsia="Arial" w:hAnsi="Arial"/>
          <w:b/>
          <w:bCs/>
          <w:color w:val="162236"/>
          <w:sz w:val="19"/>
          <w:szCs w:val="19"/>
        </w:rPr>
        <w:t xml:space="preserve">Data &amp; Reporting: </w:t>
      </w:r>
      <w:r>
        <w:rPr>
          <w:rFonts w:ascii="Arial" w:cs="Arial" w:eastAsia="Arial" w:hAnsi="Arial"/>
          <w:color w:val="111319"/>
          <w:sz w:val="19"/>
          <w:szCs w:val="19"/>
        </w:rPr>
        <w:t xml:space="preserve">Power BI, Chart.js, ETL pipeline development, KPI dashboard design</w:t>
      </w:r>
    </w:p>
    <w:p>
      <w:pPr>
        <w:spacing w:after="40" w:before="40"/>
      </w:pPr>
      <w:r>
        <w:rPr>
          <w:rFonts w:ascii="Arial" w:cs="Arial" w:eastAsia="Arial" w:hAnsi="Arial"/>
          <w:b/>
          <w:bCs/>
          <w:color w:val="162236"/>
          <w:sz w:val="19"/>
          <w:szCs w:val="19"/>
        </w:rPr>
        <w:t xml:space="preserve">Tools &amp; Platforms: </w:t>
      </w:r>
      <w:r>
        <w:rPr>
          <w:rFonts w:ascii="Arial" w:cs="Arial" w:eastAsia="Arial" w:hAnsi="Arial"/>
          <w:color w:val="111319"/>
          <w:sz w:val="19"/>
          <w:szCs w:val="19"/>
        </w:rPr>
        <w:t xml:space="preserve">SharePoint, Microsoft 365, GitHub, Zoho Desk, Smartsheet</w:t>
      </w:r>
    </w:p>
    <w:p>
      <w:pPr>
        <w:pBdr>
          <w:bottom w:val="single" w:color="162236" w:sz="8" w:space="2"/>
        </w:pBdr>
        <w:spacing w:after="80" w:before="200"/>
      </w:pPr>
      <w:r>
        <w:rPr>
          <w:rFonts w:ascii="Arial" w:cs="Arial" w:eastAsia="Arial" w:hAnsi="Arial"/>
          <w:b/>
          <w:bCs/>
          <w:color w:val="162236"/>
          <w:sz w:val="21"/>
          <w:szCs w:val="21"/>
        </w:rPr>
        <w:t xml:space="preserve">PROFESSIONAL EXPERIENCE</w:t>
      </w:r>
    </w:p>
    <w:p>
      <w:pPr>
        <w:tabs>
          <w:tab w:val="right" w:pos="9360"/>
        </w:tabs>
        <w:spacing w:after="40" w:before="160"/>
      </w:pPr>
      <w:r>
        <w:rPr>
          <w:rFonts w:ascii="Arial" w:cs="Arial" w:eastAsia="Arial" w:hAnsi="Arial"/>
          <w:b/>
          <w:bCs/>
          <w:color w:val="111319"/>
          <w:sz w:val="21"/>
          <w:szCs w:val="21"/>
        </w:rPr>
        <w:t xml:space="preserve">CSI Technical Consultant</w:t>
      </w:r>
      <w:r>
        <w:rPr>
          <w:rFonts w:ascii="Arial" w:cs="Arial" w:eastAsia="Arial" w:hAnsi="Arial"/>
          <w:color w:val="555F6E"/>
          <w:sz w:val="21"/>
          <w:szCs w:val="21"/>
        </w:rPr>
        <w:t xml:space="preserve">  |  </w:t>
      </w:r>
      <w:r>
        <w:rPr>
          <w:rFonts w:ascii="Arial" w:cs="Arial" w:eastAsia="Arial" w:hAnsi="Arial"/>
          <w:color w:val="2a7fc7"/>
          <w:sz w:val="21"/>
          <w:szCs w:val="21"/>
        </w:rPr>
        <w:t xml:space="preserve">WM Synergy (Infor Gold Partner)</w:t>
      </w:r>
      <w:r>
        <w:rPr>
          <w:rFonts w:ascii="Arial" w:cs="Arial" w:eastAsia="Arial" w:hAnsi="Arial"/>
          <w:color w:val="555F6E"/>
          <w:sz w:val="19"/>
          <w:szCs w:val="19"/>
        </w:rPr>
        <w:t xml:space="preserve">	Remote  |  November 2025 – Present</w:t>
      </w:r>
    </w:p>
    <w:p>
      <w:pPr>
        <w:pStyle w:val="ListParagraph"/>
        <w:numPr>
          <w:ilvl w:val="0"/>
          <w:numId w:val="2"/>
        </w:numPr>
        <w:spacing w:after="20" w:before="20"/>
      </w:pPr>
      <w:r>
        <w:rPr>
          <w:rFonts w:ascii="Arial" w:cs="Arial" w:eastAsia="Arial" w:hAnsi="Arial"/>
          <w:color w:val="111319"/>
          <w:sz w:val="19"/>
          <w:szCs w:val="19"/>
        </w:rPr>
        <w:t xml:space="preserve">Implement and configure CloudSuite Industrial (SyteLine) ERP across multiple concurrent manufacturing and distribution client engagements.</w:t>
      </w:r>
    </w:p>
    <w:p>
      <w:pPr>
        <w:pStyle w:val="ListParagraph"/>
        <w:numPr>
          <w:ilvl w:val="0"/>
          <w:numId w:val="2"/>
        </w:numPr>
        <w:spacing w:after="20" w:before="20"/>
      </w:pPr>
      <w:r>
        <w:rPr>
          <w:rFonts w:ascii="Arial" w:cs="Arial" w:eastAsia="Arial" w:hAnsi="Arial"/>
          <w:color w:val="111319"/>
          <w:sz w:val="19"/>
          <w:szCs w:val="19"/>
        </w:rPr>
        <w:t xml:space="preserve">Design security group architecture spanning operations and finance modules; perform form-level object analysis across thousands of FORM records and review audit logs to define granular access controls.</w:t>
      </w:r>
    </w:p>
    <w:p>
      <w:pPr>
        <w:pStyle w:val="ListParagraph"/>
        <w:numPr>
          <w:ilvl w:val="0"/>
          <w:numId w:val="2"/>
        </w:numPr>
        <w:spacing w:after="20" w:before="20"/>
      </w:pPr>
      <w:r>
        <w:rPr>
          <w:rFonts w:ascii="Arial" w:cs="Arial" w:eastAsia="Arial" w:hAnsi="Arial"/>
          <w:color w:val="111319"/>
          <w:sz w:val="19"/>
          <w:szCs w:val="19"/>
        </w:rPr>
        <w:t xml:space="preserve">Build and deploy BarTender label printing solutions including customer order labels, transfer order labels, and Grainger-format labels; configure Zebra printer drivers and troubleshoot Print Gateway connectivity.</w:t>
      </w:r>
    </w:p>
    <w:p>
      <w:pPr>
        <w:pStyle w:val="ListParagraph"/>
        <w:numPr>
          <w:ilvl w:val="0"/>
          <w:numId w:val="2"/>
        </w:numPr>
        <w:spacing w:after="20" w:before="20"/>
      </w:pPr>
      <w:r>
        <w:rPr>
          <w:rFonts w:ascii="Arial" w:cs="Arial" w:eastAsia="Arial" w:hAnsi="Arial"/>
          <w:color w:val="111319"/>
          <w:sz w:val="19"/>
          <w:szCs w:val="19"/>
        </w:rPr>
        <w:t xml:space="preserve">Develop VB.NET form scripts for Factory Track mobile applications, including WMS item label printing and customer order label workflows.</w:t>
      </w:r>
    </w:p>
    <w:p>
      <w:pPr>
        <w:pStyle w:val="ListParagraph"/>
        <w:numPr>
          <w:ilvl w:val="0"/>
          <w:numId w:val="2"/>
        </w:numPr>
        <w:spacing w:after="20" w:before="20"/>
      </w:pPr>
      <w:r>
        <w:rPr>
          <w:rFonts w:ascii="Arial" w:cs="Arial" w:eastAsia="Arial" w:hAnsi="Arial"/>
          <w:color w:val="111319"/>
          <w:sz w:val="19"/>
          <w:szCs w:val="19"/>
        </w:rPr>
        <w:t xml:space="preserve">Configure IDM document management jobs, Infor OS portal settings, and SSO / SCIM identity integrations; deliver GovCloud portal and Infor U training to client administrator teams.</w:t>
      </w:r>
    </w:p>
    <w:p>
      <w:pPr>
        <w:pStyle w:val="ListParagraph"/>
        <w:numPr>
          <w:ilvl w:val="0"/>
          <w:numId w:val="2"/>
        </w:numPr>
        <w:spacing w:after="20" w:before="20"/>
      </w:pPr>
      <w:r>
        <w:rPr>
          <w:rFonts w:ascii="Arial" w:cs="Arial" w:eastAsia="Arial" w:hAnsi="Arial"/>
          <w:color w:val="111319"/>
          <w:sz w:val="19"/>
          <w:szCs w:val="19"/>
        </w:rPr>
        <w:t xml:space="preserve">Investigate and resolve technical issues including Print Gateway outages, XML control character errors, DMARC / email deliverability failures, and CSI form bugs; coordinate Infor support cases as needed.</w:t>
      </w:r>
    </w:p>
    <w:p>
      <w:pPr>
        <w:pStyle w:val="ListParagraph"/>
        <w:numPr>
          <w:ilvl w:val="0"/>
          <w:numId w:val="2"/>
        </w:numPr>
        <w:spacing w:after="20" w:before="20"/>
      </w:pPr>
      <w:r>
        <w:rPr>
          <w:rFonts w:ascii="Arial" w:cs="Arial" w:eastAsia="Arial" w:hAnsi="Arial"/>
          <w:color w:val="111319"/>
          <w:sz w:val="19"/>
          <w:szCs w:val="19"/>
        </w:rPr>
        <w:t xml:space="preserve">Build structured admin and end-user training plans; lead training sessions across client organizations at multiple experience levels.</w:t>
      </w:r>
    </w:p>
    <w:p>
      <w:pPr>
        <w:tabs>
          <w:tab w:val="right" w:pos="9360"/>
        </w:tabs>
        <w:spacing w:after="40" w:before="160"/>
      </w:pPr>
      <w:r>
        <w:rPr>
          <w:rFonts w:ascii="Arial" w:cs="Arial" w:eastAsia="Arial" w:hAnsi="Arial"/>
          <w:b/>
          <w:bCs/>
          <w:color w:val="111319"/>
          <w:sz w:val="21"/>
          <w:szCs w:val="21"/>
        </w:rPr>
        <w:t xml:space="preserve">Program Manager</w:t>
      </w:r>
      <w:r>
        <w:rPr>
          <w:rFonts w:ascii="Arial" w:cs="Arial" w:eastAsia="Arial" w:hAnsi="Arial"/>
          <w:color w:val="555F6E"/>
          <w:sz w:val="21"/>
          <w:szCs w:val="21"/>
        </w:rPr>
        <w:t xml:space="preserve">  |  </w:t>
      </w:r>
      <w:r>
        <w:rPr>
          <w:rFonts w:ascii="Arial" w:cs="Arial" w:eastAsia="Arial" w:hAnsi="Arial"/>
          <w:color w:val="2a7fc7"/>
          <w:sz w:val="21"/>
          <w:szCs w:val="21"/>
        </w:rPr>
        <w:t xml:space="preserve">VirTex Enterprises</w:t>
      </w:r>
      <w:r>
        <w:rPr>
          <w:rFonts w:ascii="Arial" w:cs="Arial" w:eastAsia="Arial" w:hAnsi="Arial"/>
          <w:color w:val="555F6E"/>
          <w:sz w:val="19"/>
          <w:szCs w:val="19"/>
        </w:rPr>
        <w:t xml:space="preserve">	Austin &amp; Plano, TX (Hybrid)  |  October 2023 – November 2025</w:t>
      </w:r>
    </w:p>
    <w:p>
      <w:pPr>
        <w:pStyle w:val="ListParagraph"/>
        <w:numPr>
          <w:ilvl w:val="0"/>
          <w:numId w:val="2"/>
        </w:numPr>
        <w:spacing w:after="20" w:before="20"/>
      </w:pPr>
      <w:r>
        <w:rPr>
          <w:rFonts w:ascii="Arial" w:cs="Arial" w:eastAsia="Arial" w:hAnsi="Arial"/>
          <w:color w:val="111319"/>
          <w:sz w:val="19"/>
          <w:szCs w:val="19"/>
        </w:rPr>
        <w:t xml:space="preserve">Configured, tested, and optimized ERP workflows to align with financial, operational, and supply chain objectives; improved forecasting accuracy and reduced planning cycle time by 15%.</w:t>
      </w:r>
    </w:p>
    <w:p>
      <w:pPr>
        <w:pStyle w:val="ListParagraph"/>
        <w:numPr>
          <w:ilvl w:val="0"/>
          <w:numId w:val="2"/>
        </w:numPr>
        <w:spacing w:after="20" w:before="20"/>
      </w:pPr>
      <w:r>
        <w:rPr>
          <w:rFonts w:ascii="Arial" w:cs="Arial" w:eastAsia="Arial" w:hAnsi="Arial"/>
          <w:color w:val="111319"/>
          <w:sz w:val="19"/>
          <w:szCs w:val="19"/>
        </w:rPr>
        <w:t xml:space="preserve">Led customer-facing program execution for $5.7M in new business awards, utilizing ERP data to identify cost savings and enhance production schedules.</w:t>
      </w:r>
    </w:p>
    <w:p>
      <w:pPr>
        <w:pStyle w:val="ListParagraph"/>
        <w:numPr>
          <w:ilvl w:val="0"/>
          <w:numId w:val="2"/>
        </w:numPr>
        <w:spacing w:after="20" w:before="20"/>
      </w:pPr>
      <w:r>
        <w:rPr>
          <w:rFonts w:ascii="Arial" w:cs="Arial" w:eastAsia="Arial" w:hAnsi="Arial"/>
          <w:color w:val="111319"/>
          <w:sz w:val="19"/>
          <w:szCs w:val="19"/>
        </w:rPr>
        <w:t xml:space="preserve">Developed and maintained program-level KPIs, dashboards, and executive reports covering schedule performance, cost variances, inventory turnover, and material shortages; reduced supply chain disruptions by 30%.</w:t>
      </w:r>
    </w:p>
    <w:p>
      <w:pPr>
        <w:pStyle w:val="ListParagraph"/>
        <w:numPr>
          <w:ilvl w:val="0"/>
          <w:numId w:val="2"/>
        </w:numPr>
        <w:spacing w:after="20" w:before="20"/>
      </w:pPr>
      <w:r>
        <w:rPr>
          <w:rFonts w:ascii="Arial" w:cs="Arial" w:eastAsia="Arial" w:hAnsi="Arial"/>
          <w:color w:val="111319"/>
          <w:sz w:val="19"/>
          <w:szCs w:val="19"/>
        </w:rPr>
        <w:t xml:space="preserve">Analyzed Purchase Price Variance (PPV) reports to identify root causes of cost discrepancies; implemented corrective ERP actions, reducing discrepancies by 18%.</w:t>
      </w:r>
    </w:p>
    <w:p>
      <w:pPr>
        <w:tabs>
          <w:tab w:val="right" w:pos="9360"/>
        </w:tabs>
        <w:spacing w:after="40" w:before="160"/>
      </w:pPr>
      <w:r>
        <w:rPr>
          <w:rFonts w:ascii="Arial" w:cs="Arial" w:eastAsia="Arial" w:hAnsi="Arial"/>
          <w:b/>
          <w:bCs/>
          <w:color w:val="111319"/>
          <w:sz w:val="21"/>
          <w:szCs w:val="21"/>
        </w:rPr>
        <w:t xml:space="preserve">Customer Support Rep / Global SyteLine Support Specialist</w:t>
      </w:r>
      <w:r>
        <w:rPr>
          <w:rFonts w:ascii="Arial" w:cs="Arial" w:eastAsia="Arial" w:hAnsi="Arial"/>
          <w:color w:val="555F6E"/>
          <w:sz w:val="21"/>
          <w:szCs w:val="21"/>
        </w:rPr>
        <w:t xml:space="preserve">  |  </w:t>
      </w:r>
      <w:r>
        <w:rPr>
          <w:rFonts w:ascii="Arial" w:cs="Arial" w:eastAsia="Arial" w:hAnsi="Arial"/>
          <w:color w:val="2a7fc7"/>
          <w:sz w:val="21"/>
          <w:szCs w:val="21"/>
        </w:rPr>
        <w:t xml:space="preserve">Specialty Coating Systems</w:t>
      </w:r>
      <w:r>
        <w:rPr>
          <w:rFonts w:ascii="Arial" w:cs="Arial" w:eastAsia="Arial" w:hAnsi="Arial"/>
          <w:color w:val="555F6E"/>
          <w:sz w:val="19"/>
          <w:szCs w:val="19"/>
        </w:rPr>
        <w:t xml:space="preserve">	Austin, TX  |  December 2021 – October 2023</w:t>
      </w:r>
    </w:p>
    <w:p>
      <w:pPr>
        <w:pStyle w:val="ListParagraph"/>
        <w:numPr>
          <w:ilvl w:val="0"/>
          <w:numId w:val="2"/>
        </w:numPr>
        <w:spacing w:after="20" w:before="20"/>
      </w:pPr>
      <w:r>
        <w:rPr>
          <w:rFonts w:ascii="Arial" w:cs="Arial" w:eastAsia="Arial" w:hAnsi="Arial"/>
          <w:color w:val="111319"/>
          <w:sz w:val="19"/>
          <w:szCs w:val="19"/>
        </w:rPr>
        <w:t xml:space="preserve">Configured and optimized ERP workflows in Infor CloudSuite Industrial (SyteLine); promoted to Global SyteLine Support Specialist; improved system efficiency by 15% and drove user adoption across teams.</w:t>
      </w:r>
    </w:p>
    <w:p>
      <w:pPr>
        <w:pStyle w:val="ListParagraph"/>
        <w:numPr>
          <w:ilvl w:val="0"/>
          <w:numId w:val="2"/>
        </w:numPr>
        <w:spacing w:after="20" w:before="20"/>
      </w:pPr>
      <w:r>
        <w:rPr>
          <w:rFonts w:ascii="Arial" w:cs="Arial" w:eastAsia="Arial" w:hAnsi="Arial"/>
          <w:color w:val="111319"/>
          <w:sz w:val="19"/>
          <w:szCs w:val="19"/>
        </w:rPr>
        <w:t xml:space="preserve">Managed production schedules within ERP, analyzing demand forecasts and material availability; reduced delivery delays by 20% and increased on-time shipments by 25%.</w:t>
      </w:r>
    </w:p>
    <w:p>
      <w:pPr>
        <w:pStyle w:val="ListParagraph"/>
        <w:numPr>
          <w:ilvl w:val="0"/>
          <w:numId w:val="2"/>
        </w:numPr>
        <w:spacing w:after="20" w:before="20"/>
      </w:pPr>
      <w:r>
        <w:rPr>
          <w:rFonts w:ascii="Arial" w:cs="Arial" w:eastAsia="Arial" w:hAnsi="Arial"/>
          <w:color w:val="111319"/>
          <w:sz w:val="19"/>
          <w:szCs w:val="19"/>
        </w:rPr>
        <w:t xml:space="preserve">Supported 110% year-over-year revenue growth through improved order accuracy and CRM pipeline management across 100+ accounts.</w:t>
      </w:r>
    </w:p>
    <w:p>
      <w:pPr>
        <w:pStyle w:val="ListParagraph"/>
        <w:numPr>
          <w:ilvl w:val="0"/>
          <w:numId w:val="2"/>
        </w:numPr>
        <w:spacing w:after="20" w:before="20"/>
      </w:pPr>
      <w:r>
        <w:rPr>
          <w:rFonts w:ascii="Arial" w:cs="Arial" w:eastAsia="Arial" w:hAnsi="Arial"/>
          <w:color w:val="111319"/>
          <w:sz w:val="19"/>
          <w:szCs w:val="19"/>
        </w:rPr>
        <w:t xml:space="preserve">Identified workflow inefficiencies and implemented process improvements that increased operational efficiency by 18% and reduced response times by 12%.</w:t>
      </w:r>
    </w:p>
    <w:p>
      <w:pPr>
        <w:tabs>
          <w:tab w:val="right" w:pos="9360"/>
        </w:tabs>
        <w:spacing w:after="40" w:before="160"/>
      </w:pPr>
      <w:r>
        <w:rPr>
          <w:rFonts w:ascii="Arial" w:cs="Arial" w:eastAsia="Arial" w:hAnsi="Arial"/>
          <w:b/>
          <w:bCs/>
          <w:color w:val="111319"/>
          <w:sz w:val="21"/>
          <w:szCs w:val="21"/>
        </w:rPr>
        <w:t xml:space="preserve">Operations Administrative Assistant</w:t>
      </w:r>
      <w:r>
        <w:rPr>
          <w:rFonts w:ascii="Arial" w:cs="Arial" w:eastAsia="Arial" w:hAnsi="Arial"/>
          <w:color w:val="555F6E"/>
          <w:sz w:val="21"/>
          <w:szCs w:val="21"/>
        </w:rPr>
        <w:t xml:space="preserve">  |  </w:t>
      </w:r>
      <w:r>
        <w:rPr>
          <w:rFonts w:ascii="Arial" w:cs="Arial" w:eastAsia="Arial" w:hAnsi="Arial"/>
          <w:color w:val="2a7fc7"/>
          <w:sz w:val="21"/>
          <w:szCs w:val="21"/>
        </w:rPr>
        <w:t xml:space="preserve">Specialty Coating Systems</w:t>
      </w:r>
      <w:r>
        <w:rPr>
          <w:rFonts w:ascii="Arial" w:cs="Arial" w:eastAsia="Arial" w:hAnsi="Arial"/>
          <w:color w:val="555F6E"/>
          <w:sz w:val="19"/>
          <w:szCs w:val="19"/>
        </w:rPr>
        <w:t xml:space="preserve">	Austin, TX  |  March 2020 – November 2021</w:t>
      </w:r>
    </w:p>
    <w:p>
      <w:pPr>
        <w:pStyle w:val="ListParagraph"/>
        <w:numPr>
          <w:ilvl w:val="0"/>
          <w:numId w:val="2"/>
        </w:numPr>
        <w:spacing w:after="20" w:before="20"/>
      </w:pPr>
      <w:r>
        <w:rPr>
          <w:rFonts w:ascii="Arial" w:cs="Arial" w:eastAsia="Arial" w:hAnsi="Arial"/>
          <w:color w:val="111319"/>
          <w:sz w:val="19"/>
          <w:szCs w:val="19"/>
        </w:rPr>
        <w:t xml:space="preserve">Designed and implemented an ERP-integrated Kanban inventory control system; reduced inventory costs by 20% and improved production efficiency by 15%.</w:t>
      </w:r>
    </w:p>
    <w:p>
      <w:pPr>
        <w:pStyle w:val="ListParagraph"/>
        <w:numPr>
          <w:ilvl w:val="0"/>
          <w:numId w:val="2"/>
        </w:numPr>
        <w:spacing w:after="20" w:before="20"/>
      </w:pPr>
      <w:r>
        <w:rPr>
          <w:rFonts w:ascii="Arial" w:cs="Arial" w:eastAsia="Arial" w:hAnsi="Arial"/>
          <w:color w:val="111319"/>
          <w:sz w:val="19"/>
          <w:szCs w:val="19"/>
        </w:rPr>
        <w:t xml:space="preserve">Maintained document control processes to ensure compliance with AS9100, ISO9001, and ITAR standards; supported successful AS9100 certification.</w:t>
      </w:r>
    </w:p>
    <w:p>
      <w:pPr>
        <w:pStyle w:val="ListParagraph"/>
        <w:numPr>
          <w:ilvl w:val="0"/>
          <w:numId w:val="2"/>
        </w:numPr>
        <w:spacing w:after="20" w:before="20"/>
      </w:pPr>
      <w:r>
        <w:rPr>
          <w:rFonts w:ascii="Arial" w:cs="Arial" w:eastAsia="Arial" w:hAnsi="Arial"/>
          <w:color w:val="111319"/>
          <w:sz w:val="19"/>
          <w:szCs w:val="19"/>
        </w:rPr>
        <w:t xml:space="preserve">Improved ERP and MRP data accuracy by refining data entry procedures across inventory, procurement, and quality modules; increased reporting accuracy by 30%.</w:t>
      </w:r>
    </w:p>
    <w:p>
      <w:pPr>
        <w:tabs>
          <w:tab w:val="right" w:pos="9360"/>
        </w:tabs>
        <w:spacing w:after="40" w:before="160"/>
      </w:pPr>
      <w:r>
        <w:rPr>
          <w:rFonts w:ascii="Arial" w:cs="Arial" w:eastAsia="Arial" w:hAnsi="Arial"/>
          <w:b/>
          <w:bCs/>
          <w:color w:val="111319"/>
          <w:sz w:val="21"/>
          <w:szCs w:val="21"/>
        </w:rPr>
        <w:t xml:space="preserve">MET Team Project Coordinator</w:t>
      </w:r>
      <w:r>
        <w:rPr>
          <w:rFonts w:ascii="Arial" w:cs="Arial" w:eastAsia="Arial" w:hAnsi="Arial"/>
          <w:color w:val="555F6E"/>
          <w:sz w:val="21"/>
          <w:szCs w:val="21"/>
        </w:rPr>
        <w:t xml:space="preserve">  |  </w:t>
      </w:r>
      <w:r>
        <w:rPr>
          <w:rFonts w:ascii="Arial" w:cs="Arial" w:eastAsia="Arial" w:hAnsi="Arial"/>
          <w:color w:val="2a7fc7"/>
          <w:sz w:val="21"/>
          <w:szCs w:val="21"/>
        </w:rPr>
        <w:t xml:space="preserve">The Home Depot</w:t>
      </w:r>
      <w:r>
        <w:rPr>
          <w:rFonts w:ascii="Arial" w:cs="Arial" w:eastAsia="Arial" w:hAnsi="Arial"/>
          <w:color w:val="555F6E"/>
          <w:sz w:val="19"/>
          <w:szCs w:val="19"/>
        </w:rPr>
        <w:t xml:space="preserve">	Houston, TX  |  July 2017 – December 2019</w:t>
      </w:r>
    </w:p>
    <w:p>
      <w:pPr>
        <w:pStyle w:val="ListParagraph"/>
        <w:numPr>
          <w:ilvl w:val="0"/>
          <w:numId w:val="2"/>
        </w:numPr>
        <w:spacing w:after="20" w:before="20"/>
      </w:pPr>
      <w:r>
        <w:rPr>
          <w:rFonts w:ascii="Arial" w:cs="Arial" w:eastAsia="Arial" w:hAnsi="Arial"/>
          <w:color w:val="111319"/>
          <w:sz w:val="19"/>
          <w:szCs w:val="19"/>
        </w:rPr>
        <w:t xml:space="preserve">Supported a 98% on-time project completion rate by aligning project scopes with corporate strategies and customer requirements.</w:t>
      </w:r>
    </w:p>
    <w:p>
      <w:pPr>
        <w:pStyle w:val="ListParagraph"/>
        <w:numPr>
          <w:ilvl w:val="0"/>
          <w:numId w:val="2"/>
        </w:numPr>
        <w:spacing w:after="20" w:before="20"/>
      </w:pPr>
      <w:r>
        <w:rPr>
          <w:rFonts w:ascii="Arial" w:cs="Arial" w:eastAsia="Arial" w:hAnsi="Arial"/>
          <w:color w:val="111319"/>
          <w:sz w:val="19"/>
          <w:szCs w:val="19"/>
        </w:rPr>
        <w:t xml:space="preserve">Coordinated schedules, milestones, and deliverables across teams; improved leadership visibility and accelerated decision-making by 30%.</w:t>
      </w:r>
    </w:p>
    <w:p>
      <w:pPr>
        <w:pStyle w:val="ListParagraph"/>
        <w:numPr>
          <w:ilvl w:val="0"/>
          <w:numId w:val="2"/>
        </w:numPr>
        <w:spacing w:after="20" w:before="20"/>
      </w:pPr>
      <w:r>
        <w:rPr>
          <w:rFonts w:ascii="Arial" w:cs="Arial" w:eastAsia="Arial" w:hAnsi="Arial"/>
          <w:color w:val="111319"/>
          <w:sz w:val="19"/>
          <w:szCs w:val="19"/>
        </w:rPr>
        <w:t xml:space="preserve">Developed standardized SOPs for project execution, increasing process efficiency by 25% and reducing rework.</w:t>
      </w:r>
    </w:p>
    <w:p>
      <w:pPr>
        <w:tabs>
          <w:tab w:val="right" w:pos="9360"/>
        </w:tabs>
        <w:spacing w:after="40" w:before="160"/>
      </w:pPr>
      <w:r>
        <w:rPr>
          <w:rFonts w:ascii="Arial" w:cs="Arial" w:eastAsia="Arial" w:hAnsi="Arial"/>
          <w:b/>
          <w:bCs/>
          <w:color w:val="111319"/>
          <w:sz w:val="21"/>
          <w:szCs w:val="21"/>
        </w:rPr>
        <w:t xml:space="preserve">Administrative Service Associate</w:t>
      </w:r>
      <w:r>
        <w:rPr>
          <w:rFonts w:ascii="Arial" w:cs="Arial" w:eastAsia="Arial" w:hAnsi="Arial"/>
          <w:color w:val="555F6E"/>
          <w:sz w:val="21"/>
          <w:szCs w:val="21"/>
        </w:rPr>
        <w:t xml:space="preserve">  |  </w:t>
      </w:r>
      <w:r>
        <w:rPr>
          <w:rFonts w:ascii="Arial" w:cs="Arial" w:eastAsia="Arial" w:hAnsi="Arial"/>
          <w:color w:val="2a7fc7"/>
          <w:sz w:val="21"/>
          <w:szCs w:val="21"/>
        </w:rPr>
        <w:t xml:space="preserve">Lowe's Home Improvement</w:t>
      </w:r>
      <w:r>
        <w:rPr>
          <w:rFonts w:ascii="Arial" w:cs="Arial" w:eastAsia="Arial" w:hAnsi="Arial"/>
          <w:color w:val="555F6E"/>
          <w:sz w:val="19"/>
          <w:szCs w:val="19"/>
        </w:rPr>
        <w:t xml:space="preserve">	Houston, TX  |  October 2016 – July 2017</w:t>
      </w:r>
    </w:p>
    <w:p>
      <w:pPr>
        <w:pStyle w:val="ListParagraph"/>
        <w:numPr>
          <w:ilvl w:val="0"/>
          <w:numId w:val="2"/>
        </w:numPr>
        <w:spacing w:after="20" w:before="20"/>
      </w:pPr>
      <w:r>
        <w:rPr>
          <w:rFonts w:ascii="Arial" w:cs="Arial" w:eastAsia="Arial" w:hAnsi="Arial"/>
          <w:color w:val="111319"/>
          <w:sz w:val="19"/>
          <w:szCs w:val="19"/>
        </w:rPr>
        <w:t xml:space="preserve">Managed delivery operations using Genesis OMS and IBM Sterling platforms; decreased order processing times by 20% and increased on-time delivery by 25%.</w:t>
      </w:r>
    </w:p>
    <w:p>
      <w:pPr>
        <w:pStyle w:val="ListParagraph"/>
        <w:numPr>
          <w:ilvl w:val="0"/>
          <w:numId w:val="2"/>
        </w:numPr>
        <w:spacing w:after="20" w:before="20"/>
      </w:pPr>
      <w:r>
        <w:rPr>
          <w:rFonts w:ascii="Arial" w:cs="Arial" w:eastAsia="Arial" w:hAnsi="Arial"/>
          <w:color w:val="111319"/>
          <w:sz w:val="19"/>
          <w:szCs w:val="19"/>
        </w:rPr>
        <w:t xml:space="preserve">Identified cost reduction opportunities that reduced annual operational expenses by $75,000 while maintaining service quality.</w:t>
      </w:r>
    </w:p>
    <w:p>
      <w:pPr>
        <w:pBdr>
          <w:bottom w:val="single" w:color="162236" w:sz="8" w:space="2"/>
        </w:pBdr>
        <w:spacing w:after="80" w:before="200"/>
      </w:pPr>
      <w:r>
        <w:rPr>
          <w:rFonts w:ascii="Arial" w:cs="Arial" w:eastAsia="Arial" w:hAnsi="Arial"/>
          <w:b/>
          <w:bCs/>
          <w:color w:val="162236"/>
          <w:sz w:val="21"/>
          <w:szCs w:val="21"/>
        </w:rPr>
        <w:t xml:space="preserve">EDUCATION</w:t>
      </w:r>
    </w:p>
    <w:p>
      <w:pPr>
        <w:tabs>
          <w:tab w:val="right" w:pos="9360"/>
        </w:tabs>
        <w:spacing w:after="20" w:before="120"/>
      </w:pPr>
      <w:r>
        <w:rPr>
          <w:rFonts w:ascii="Arial" w:cs="Arial" w:eastAsia="Arial" w:hAnsi="Arial"/>
          <w:b/>
          <w:bCs/>
          <w:color w:val="111319"/>
          <w:sz w:val="21"/>
          <w:szCs w:val="21"/>
        </w:rPr>
        <w:t xml:space="preserve">Bachelor of Science, Computer Information Systems</w:t>
      </w:r>
      <w:r>
        <w:rPr>
          <w:rFonts w:ascii="Arial" w:cs="Arial" w:eastAsia="Arial" w:hAnsi="Arial"/>
          <w:color w:val="555F6E"/>
          <w:sz w:val="19"/>
          <w:szCs w:val="19"/>
        </w:rPr>
        <w:t xml:space="preserve">	Expected July 2026</w:t>
      </w:r>
    </w:p>
    <w:p>
      <w:pPr>
        <w:spacing w:after="20" w:before="0"/>
      </w:pPr>
      <w:r>
        <w:rPr>
          <w:rFonts w:ascii="Arial" w:cs="Arial" w:eastAsia="Arial" w:hAnsi="Arial"/>
          <w:color w:val="555F6E"/>
          <w:sz w:val="19"/>
          <w:szCs w:val="19"/>
        </w:rPr>
        <w:t xml:space="preserve">Texas A&amp;M University – Central Texas  |  Concentration: Data Analytics</w:t>
      </w:r>
    </w:p>
    <w:p>
      <w:pPr>
        <w:spacing w:after="80" w:before="0"/>
      </w:pPr>
      <w:r>
        <w:rPr>
          <w:rFonts w:ascii="Arial" w:cs="Arial" w:eastAsia="Arial" w:hAnsi="Arial"/>
          <w:color w:val="555F6E"/>
          <w:sz w:val="19"/>
          <w:szCs w:val="19"/>
        </w:rPr>
        <w:t xml:space="preserve">Relevant coursework: Database Design, Predictive Analytics, Systems Analysis &amp; Design, Network Architecture, Security, Web Development</w:t>
      </w:r>
    </w:p>
    <w:p>
      <w:pPr>
        <w:tabs>
          <w:tab w:val="right" w:pos="9360"/>
        </w:tabs>
        <w:spacing w:after="20" w:before="80"/>
      </w:pPr>
      <w:r>
        <w:rPr>
          <w:rFonts w:ascii="Arial" w:cs="Arial" w:eastAsia="Arial" w:hAnsi="Arial"/>
          <w:b/>
          <w:bCs/>
          <w:color w:val="111319"/>
          <w:sz w:val="21"/>
          <w:szCs w:val="21"/>
        </w:rPr>
        <w:t xml:space="preserve">Associate of Arts</w:t>
      </w:r>
      <w:r>
        <w:rPr>
          <w:rFonts w:ascii="Arial" w:cs="Arial" w:eastAsia="Arial" w:hAnsi="Arial"/>
          <w:color w:val="555F6E"/>
          <w:sz w:val="19"/>
          <w:szCs w:val="19"/>
        </w:rPr>
        <w:t xml:space="preserve">	December 2022</w:t>
      </w:r>
    </w:p>
    <w:p>
      <w:pPr>
        <w:spacing w:after="20" w:before="0"/>
      </w:pPr>
      <w:r>
        <w:rPr>
          <w:rFonts w:ascii="Arial" w:cs="Arial" w:eastAsia="Arial" w:hAnsi="Arial"/>
          <w:color w:val="555F6E"/>
          <w:sz w:val="19"/>
          <w:szCs w:val="19"/>
        </w:rPr>
        <w:t xml:space="preserve">Austin Community College</w:t>
      </w:r>
    </w:p>
    <w:p>
      <w:pPr>
        <w:pBdr>
          <w:bottom w:val="single" w:color="162236" w:sz="8" w:space="2"/>
        </w:pBdr>
        <w:spacing w:after="80" w:before="200"/>
      </w:pPr>
      <w:r>
        <w:rPr>
          <w:rFonts w:ascii="Arial" w:cs="Arial" w:eastAsia="Arial" w:hAnsi="Arial"/>
          <w:b/>
          <w:bCs/>
          <w:color w:val="162236"/>
          <w:sz w:val="21"/>
          <w:szCs w:val="21"/>
        </w:rPr>
        <w:t xml:space="preserve">CERTIFICATIONS</w:t>
      </w:r>
    </w:p>
    <w:p>
      <w:pPr>
        <w:tabs>
          <w:tab w:val="right" w:pos="9360"/>
        </w:tabs>
        <w:spacing w:after="20" w:before="80"/>
      </w:pPr>
      <w:r>
        <w:rPr>
          <w:rFonts w:ascii="Arial" w:cs="Arial" w:eastAsia="Arial" w:hAnsi="Arial"/>
          <w:b/>
          <w:bCs/>
          <w:color w:val="111319"/>
          <w:sz w:val="19"/>
          <w:szCs w:val="19"/>
        </w:rPr>
        <w:t xml:space="preserve">Ethical Hacking: Wireless Networks</w:t>
      </w:r>
      <w:r>
        <w:rPr>
          <w:rFonts w:ascii="Arial" w:cs="Arial" w:eastAsia="Arial" w:hAnsi="Arial"/>
          <w:color w:val="555F6E"/>
          <w:sz w:val="19"/>
          <w:szCs w:val="19"/>
        </w:rPr>
        <w:t xml:space="preserve">	Completed June 2025</w:t>
      </w:r>
    </w:p>
    <w:p>
      <w:pPr>
        <w:spacing w:after="20" w:before="0"/>
      </w:pPr>
      <w:r>
        <w:rPr>
          <w:rFonts w:ascii="Arial" w:cs="Arial" w:eastAsia="Arial" w:hAnsi="Arial"/>
          <w:color w:val="555F6E"/>
          <w:sz w:val="19"/>
          <w:szCs w:val="19"/>
        </w:rPr>
        <w:t xml:space="preserve">LinkedIn Learning</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11319"/>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0" w:before="0"/>
    </w:pPr>
    <w:rPr>
      <w:rFonts w:ascii="Arial" w:cs="Arial" w:eastAsia="Arial" w:hAnsi="Arial"/>
      <w:color w:val="111319"/>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2026-06-20T17:57:34.598Z</dcterms:created>
  <dcterms:modified xsi:type="dcterms:W3CDTF">2026-06-20T17:57:34.598Z</dcterms:modified>
</cp:coreProperties>
</file>

<file path=docProps/custom.xml><?xml version="1.0" encoding="utf-8"?>
<Properties xmlns="http://schemas.openxmlformats.org/officeDocument/2006/custom-properties" xmlns:vt="http://schemas.openxmlformats.org/officeDocument/2006/docPropsVTypes"/>
</file>