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c6f67eb" w14:paraId="3c6f67eb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Fitness App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mobel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Fitness App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Class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These are the actual classes being offered at work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classID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startTime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endTime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date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locationID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instructorID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status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capacity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created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updated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Instructors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This is a list of possible instructors to teach the classes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nvarchar(255)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created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updated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ClassType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The different types of classes that we will be offering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varchar(255)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status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bit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created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updated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Locations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These are locations where the classes can be held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name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nvarchar(255)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created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updated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RegistrationRecords</w:t>
      </w:r>
    </w:p>
    <w:p>
      <w:r>
        <w:rPr>
          <w:b/>
          <w:sz w:val="20"/>
          <w:szCs w:val="20"/>
        </w:rPr>
        <w:t>Description: </w:t>
      </w:r>
      <w:r>
        <w:rPr>
          <w:rFonts w:hAnsi="Courier New" w:ascii="Courier New"/>
          <w:sz w:val="20"/>
          <w:szCs w:val="20"/>
        </w:rPr>
        <w:t>
	 All class records are stored in this table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classID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emailAddress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nvarchar(255)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waitlisted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bit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created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updated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timestamp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instructor_class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Instructors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Class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instructorID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3.2. Reference class_obj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ClassType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Class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classID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3.3. Reference Class_Locations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Locations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Class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locationID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3.4. Reference Class_RegistrationRecords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Class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RegistrationRecords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classID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Fitness App, mysql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