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F2465" w14:textId="4080407F" w:rsidR="006316F1" w:rsidRPr="005A72D5" w:rsidRDefault="00751718">
      <w:pPr>
        <w:rPr>
          <w:sz w:val="40"/>
          <w:szCs w:val="40"/>
        </w:rPr>
      </w:pPr>
      <w:r w:rsidRPr="005A72D5">
        <w:rPr>
          <w:sz w:val="40"/>
          <w:szCs w:val="40"/>
        </w:rPr>
        <w:t>City School Analysis</w:t>
      </w:r>
    </w:p>
    <w:p w14:paraId="24588BBF" w14:textId="77777777" w:rsidR="005A72D5" w:rsidRDefault="005A72D5" w:rsidP="005A72D5">
      <w:pPr>
        <w:rPr>
          <w:sz w:val="36"/>
          <w:szCs w:val="36"/>
        </w:rPr>
      </w:pPr>
    </w:p>
    <w:p w14:paraId="43929757" w14:textId="74BD7C5A" w:rsidR="00751718" w:rsidRPr="005A72D5" w:rsidRDefault="005A72D5" w:rsidP="005A72D5">
      <w:pPr>
        <w:rPr>
          <w:sz w:val="40"/>
          <w:szCs w:val="40"/>
        </w:rPr>
      </w:pPr>
      <w:r w:rsidRPr="005A72D5">
        <w:rPr>
          <w:sz w:val="40"/>
          <w:szCs w:val="40"/>
        </w:rPr>
        <w:t xml:space="preserve">Summary </w:t>
      </w:r>
    </w:p>
    <w:p w14:paraId="170C1EEB" w14:textId="77777777" w:rsidR="005A72D5" w:rsidRDefault="005A72D5" w:rsidP="005A72D5">
      <w:pPr>
        <w:rPr>
          <w:sz w:val="36"/>
          <w:szCs w:val="36"/>
        </w:rPr>
      </w:pPr>
      <w:r w:rsidRPr="005A72D5">
        <w:rPr>
          <w:sz w:val="36"/>
          <w:szCs w:val="36"/>
        </w:rPr>
        <w:t>This script is designed to assist the city's school district in making informed strategic decisions regarding upcoming school budgets and priorities.</w:t>
      </w:r>
    </w:p>
    <w:p w14:paraId="6CDB9047" w14:textId="77777777" w:rsidR="005A72D5" w:rsidRDefault="005A72D5" w:rsidP="005A72D5">
      <w:pPr>
        <w:tabs>
          <w:tab w:val="num" w:pos="720"/>
        </w:tabs>
        <w:rPr>
          <w:sz w:val="36"/>
          <w:szCs w:val="36"/>
        </w:rPr>
      </w:pPr>
      <w:r>
        <w:rPr>
          <w:sz w:val="36"/>
          <w:szCs w:val="36"/>
        </w:rPr>
        <w:t>This script includes the following for the district summary:</w:t>
      </w:r>
      <w:r w:rsidRPr="005A72D5">
        <w:rPr>
          <w:rFonts w:ascii="Roboto" w:eastAsia="Times New Roman" w:hAnsi="Roboto" w:cs="Times New Roman"/>
          <w:color w:val="2B2B2B"/>
          <w:kern w:val="0"/>
          <w:sz w:val="21"/>
          <w:szCs w:val="21"/>
          <w14:ligatures w14:val="none"/>
        </w:rPr>
        <w:t xml:space="preserve"> </w:t>
      </w:r>
    </w:p>
    <w:p w14:paraId="7744C8A8" w14:textId="77777777" w:rsidR="005A72D5" w:rsidRDefault="005A72D5" w:rsidP="005A72D5">
      <w:pPr>
        <w:tabs>
          <w:tab w:val="num" w:pos="720"/>
        </w:tabs>
        <w:rPr>
          <w:sz w:val="36"/>
          <w:szCs w:val="36"/>
        </w:rPr>
      </w:pPr>
    </w:p>
    <w:p w14:paraId="0079AF5A" w14:textId="36D5C27B" w:rsidR="005A72D5" w:rsidRPr="005A72D5" w:rsidRDefault="005A72D5" w:rsidP="005A72D5">
      <w:pPr>
        <w:pStyle w:val="ListParagraph"/>
        <w:numPr>
          <w:ilvl w:val="0"/>
          <w:numId w:val="1"/>
        </w:numPr>
        <w:rPr>
          <w:sz w:val="36"/>
          <w:szCs w:val="36"/>
        </w:rPr>
      </w:pPr>
      <w:r w:rsidRPr="005A72D5">
        <w:rPr>
          <w:sz w:val="36"/>
          <w:szCs w:val="36"/>
        </w:rPr>
        <w:t>Total number of unique schools</w:t>
      </w:r>
    </w:p>
    <w:p w14:paraId="5748B47C" w14:textId="77777777" w:rsidR="005A72D5" w:rsidRPr="005A72D5" w:rsidRDefault="005A72D5" w:rsidP="005A72D5">
      <w:pPr>
        <w:numPr>
          <w:ilvl w:val="0"/>
          <w:numId w:val="1"/>
        </w:numPr>
        <w:rPr>
          <w:sz w:val="36"/>
          <w:szCs w:val="36"/>
        </w:rPr>
      </w:pPr>
      <w:r w:rsidRPr="005A72D5">
        <w:rPr>
          <w:sz w:val="36"/>
          <w:szCs w:val="36"/>
        </w:rPr>
        <w:t>Total students</w:t>
      </w:r>
    </w:p>
    <w:p w14:paraId="1B40DA02" w14:textId="77777777" w:rsidR="005A72D5" w:rsidRPr="005A72D5" w:rsidRDefault="005A72D5" w:rsidP="005A72D5">
      <w:pPr>
        <w:numPr>
          <w:ilvl w:val="0"/>
          <w:numId w:val="1"/>
        </w:numPr>
        <w:rPr>
          <w:sz w:val="36"/>
          <w:szCs w:val="36"/>
        </w:rPr>
      </w:pPr>
      <w:r w:rsidRPr="005A72D5">
        <w:rPr>
          <w:sz w:val="36"/>
          <w:szCs w:val="36"/>
        </w:rPr>
        <w:t>Total budget</w:t>
      </w:r>
    </w:p>
    <w:p w14:paraId="21F83F51" w14:textId="77777777" w:rsidR="005A72D5" w:rsidRPr="005A72D5" w:rsidRDefault="005A72D5" w:rsidP="005A72D5">
      <w:pPr>
        <w:numPr>
          <w:ilvl w:val="0"/>
          <w:numId w:val="1"/>
        </w:numPr>
        <w:rPr>
          <w:sz w:val="36"/>
          <w:szCs w:val="36"/>
        </w:rPr>
      </w:pPr>
      <w:r w:rsidRPr="005A72D5">
        <w:rPr>
          <w:sz w:val="36"/>
          <w:szCs w:val="36"/>
        </w:rPr>
        <w:t>Average math score</w:t>
      </w:r>
    </w:p>
    <w:p w14:paraId="4BA1CFEE" w14:textId="77777777" w:rsidR="005A72D5" w:rsidRPr="005A72D5" w:rsidRDefault="005A72D5" w:rsidP="005A72D5">
      <w:pPr>
        <w:numPr>
          <w:ilvl w:val="0"/>
          <w:numId w:val="1"/>
        </w:numPr>
        <w:rPr>
          <w:sz w:val="36"/>
          <w:szCs w:val="36"/>
        </w:rPr>
      </w:pPr>
      <w:r w:rsidRPr="005A72D5">
        <w:rPr>
          <w:sz w:val="36"/>
          <w:szCs w:val="36"/>
        </w:rPr>
        <w:t>Average reading score</w:t>
      </w:r>
    </w:p>
    <w:p w14:paraId="19B2BE92" w14:textId="77777777" w:rsidR="005A72D5" w:rsidRPr="005A72D5" w:rsidRDefault="005A72D5" w:rsidP="005A72D5">
      <w:pPr>
        <w:numPr>
          <w:ilvl w:val="0"/>
          <w:numId w:val="1"/>
        </w:numPr>
        <w:rPr>
          <w:sz w:val="36"/>
          <w:szCs w:val="36"/>
        </w:rPr>
      </w:pPr>
      <w:r w:rsidRPr="005A72D5">
        <w:rPr>
          <w:sz w:val="36"/>
          <w:szCs w:val="36"/>
        </w:rPr>
        <w:t>% passing math (the percentage of students who passed math)</w:t>
      </w:r>
    </w:p>
    <w:p w14:paraId="7945AA19" w14:textId="77777777" w:rsidR="005A72D5" w:rsidRPr="005A72D5" w:rsidRDefault="005A72D5" w:rsidP="005A72D5">
      <w:pPr>
        <w:numPr>
          <w:ilvl w:val="0"/>
          <w:numId w:val="1"/>
        </w:numPr>
        <w:rPr>
          <w:sz w:val="36"/>
          <w:szCs w:val="36"/>
        </w:rPr>
      </w:pPr>
      <w:r w:rsidRPr="005A72D5">
        <w:rPr>
          <w:sz w:val="36"/>
          <w:szCs w:val="36"/>
        </w:rPr>
        <w:t>% passing reading (the percentage of students who passed reading)</w:t>
      </w:r>
    </w:p>
    <w:p w14:paraId="009B70BB" w14:textId="77777777" w:rsidR="005A72D5" w:rsidRPr="005A72D5" w:rsidRDefault="005A72D5" w:rsidP="005A72D5">
      <w:pPr>
        <w:numPr>
          <w:ilvl w:val="0"/>
          <w:numId w:val="1"/>
        </w:numPr>
        <w:rPr>
          <w:sz w:val="36"/>
          <w:szCs w:val="36"/>
        </w:rPr>
      </w:pPr>
      <w:r w:rsidRPr="005A72D5">
        <w:rPr>
          <w:sz w:val="36"/>
          <w:szCs w:val="36"/>
        </w:rPr>
        <w:t>% overall passing (the percentage of students who passed math AND reading)</w:t>
      </w:r>
    </w:p>
    <w:p w14:paraId="1CAC0F7C" w14:textId="66405BC5" w:rsidR="005A72D5" w:rsidRPr="005A72D5" w:rsidRDefault="005A72D5" w:rsidP="005A72D5">
      <w:pPr>
        <w:rPr>
          <w:sz w:val="36"/>
          <w:szCs w:val="36"/>
        </w:rPr>
      </w:pPr>
    </w:p>
    <w:p w14:paraId="5F3FAD62" w14:textId="41A7A56C" w:rsidR="005A72D5" w:rsidRDefault="005A72D5">
      <w:pPr>
        <w:rPr>
          <w:sz w:val="36"/>
          <w:szCs w:val="36"/>
        </w:rPr>
      </w:pPr>
      <w:r>
        <w:rPr>
          <w:sz w:val="36"/>
          <w:szCs w:val="36"/>
        </w:rPr>
        <w:t xml:space="preserve">The script includes the following for the school summary: </w:t>
      </w:r>
    </w:p>
    <w:p w14:paraId="45CAD3C4" w14:textId="77777777" w:rsidR="005A72D5" w:rsidRPr="005A72D5" w:rsidRDefault="005A72D5" w:rsidP="005A72D5">
      <w:pPr>
        <w:numPr>
          <w:ilvl w:val="0"/>
          <w:numId w:val="2"/>
        </w:numPr>
        <w:rPr>
          <w:sz w:val="36"/>
          <w:szCs w:val="36"/>
        </w:rPr>
      </w:pPr>
      <w:r w:rsidRPr="005A72D5">
        <w:rPr>
          <w:sz w:val="36"/>
          <w:szCs w:val="36"/>
        </w:rPr>
        <w:t>School name</w:t>
      </w:r>
    </w:p>
    <w:p w14:paraId="112AE943" w14:textId="77777777" w:rsidR="005A72D5" w:rsidRPr="005A72D5" w:rsidRDefault="005A72D5" w:rsidP="005A72D5">
      <w:pPr>
        <w:numPr>
          <w:ilvl w:val="0"/>
          <w:numId w:val="2"/>
        </w:numPr>
        <w:rPr>
          <w:sz w:val="36"/>
          <w:szCs w:val="36"/>
        </w:rPr>
      </w:pPr>
      <w:r w:rsidRPr="005A72D5">
        <w:rPr>
          <w:sz w:val="36"/>
          <w:szCs w:val="36"/>
        </w:rPr>
        <w:t>School type</w:t>
      </w:r>
    </w:p>
    <w:p w14:paraId="364367C3" w14:textId="77777777" w:rsidR="005A72D5" w:rsidRPr="005A72D5" w:rsidRDefault="005A72D5" w:rsidP="005A72D5">
      <w:pPr>
        <w:numPr>
          <w:ilvl w:val="0"/>
          <w:numId w:val="2"/>
        </w:numPr>
        <w:rPr>
          <w:sz w:val="36"/>
          <w:szCs w:val="36"/>
        </w:rPr>
      </w:pPr>
      <w:r w:rsidRPr="005A72D5">
        <w:rPr>
          <w:sz w:val="36"/>
          <w:szCs w:val="36"/>
        </w:rPr>
        <w:t>Total students</w:t>
      </w:r>
    </w:p>
    <w:p w14:paraId="52F07510" w14:textId="77777777" w:rsidR="005A72D5" w:rsidRPr="005A72D5" w:rsidRDefault="005A72D5" w:rsidP="005A72D5">
      <w:pPr>
        <w:numPr>
          <w:ilvl w:val="0"/>
          <w:numId w:val="2"/>
        </w:numPr>
        <w:rPr>
          <w:sz w:val="36"/>
          <w:szCs w:val="36"/>
        </w:rPr>
      </w:pPr>
      <w:r w:rsidRPr="005A72D5">
        <w:rPr>
          <w:sz w:val="36"/>
          <w:szCs w:val="36"/>
        </w:rPr>
        <w:t>Total school budget</w:t>
      </w:r>
    </w:p>
    <w:p w14:paraId="6DC7BCC1" w14:textId="77777777" w:rsidR="005A72D5" w:rsidRPr="005A72D5" w:rsidRDefault="005A72D5" w:rsidP="005A72D5">
      <w:pPr>
        <w:numPr>
          <w:ilvl w:val="0"/>
          <w:numId w:val="2"/>
        </w:numPr>
        <w:rPr>
          <w:sz w:val="36"/>
          <w:szCs w:val="36"/>
        </w:rPr>
      </w:pPr>
      <w:r w:rsidRPr="005A72D5">
        <w:rPr>
          <w:sz w:val="36"/>
          <w:szCs w:val="36"/>
        </w:rPr>
        <w:t>Per student budget</w:t>
      </w:r>
    </w:p>
    <w:p w14:paraId="22A11F11" w14:textId="77777777" w:rsidR="005A72D5" w:rsidRPr="005A72D5" w:rsidRDefault="005A72D5" w:rsidP="005A72D5">
      <w:pPr>
        <w:numPr>
          <w:ilvl w:val="0"/>
          <w:numId w:val="2"/>
        </w:numPr>
        <w:rPr>
          <w:sz w:val="36"/>
          <w:szCs w:val="36"/>
        </w:rPr>
      </w:pPr>
      <w:r w:rsidRPr="005A72D5">
        <w:rPr>
          <w:sz w:val="36"/>
          <w:szCs w:val="36"/>
        </w:rPr>
        <w:t>Average math score</w:t>
      </w:r>
    </w:p>
    <w:p w14:paraId="1A3198AF" w14:textId="77777777" w:rsidR="005A72D5" w:rsidRPr="005A72D5" w:rsidRDefault="005A72D5" w:rsidP="005A72D5">
      <w:pPr>
        <w:numPr>
          <w:ilvl w:val="0"/>
          <w:numId w:val="2"/>
        </w:numPr>
        <w:rPr>
          <w:sz w:val="36"/>
          <w:szCs w:val="36"/>
        </w:rPr>
      </w:pPr>
      <w:r w:rsidRPr="005A72D5">
        <w:rPr>
          <w:sz w:val="36"/>
          <w:szCs w:val="36"/>
        </w:rPr>
        <w:t>Average reading score</w:t>
      </w:r>
    </w:p>
    <w:p w14:paraId="7BBB2C51" w14:textId="77777777" w:rsidR="005A72D5" w:rsidRPr="005A72D5" w:rsidRDefault="005A72D5" w:rsidP="005A72D5">
      <w:pPr>
        <w:numPr>
          <w:ilvl w:val="0"/>
          <w:numId w:val="2"/>
        </w:numPr>
        <w:rPr>
          <w:sz w:val="36"/>
          <w:szCs w:val="36"/>
        </w:rPr>
      </w:pPr>
      <w:r w:rsidRPr="005A72D5">
        <w:rPr>
          <w:sz w:val="36"/>
          <w:szCs w:val="36"/>
        </w:rPr>
        <w:lastRenderedPageBreak/>
        <w:t>% passing math (the percentage of students who passed math)</w:t>
      </w:r>
    </w:p>
    <w:p w14:paraId="56A008D9" w14:textId="77777777" w:rsidR="005A72D5" w:rsidRPr="005A72D5" w:rsidRDefault="005A72D5" w:rsidP="005A72D5">
      <w:pPr>
        <w:numPr>
          <w:ilvl w:val="0"/>
          <w:numId w:val="2"/>
        </w:numPr>
        <w:rPr>
          <w:sz w:val="36"/>
          <w:szCs w:val="36"/>
        </w:rPr>
      </w:pPr>
      <w:r w:rsidRPr="005A72D5">
        <w:rPr>
          <w:sz w:val="36"/>
          <w:szCs w:val="36"/>
        </w:rPr>
        <w:t>% passing reading (the percentage of students who passed reading)</w:t>
      </w:r>
    </w:p>
    <w:p w14:paraId="54805C8D" w14:textId="77777777" w:rsidR="005A72D5" w:rsidRPr="005A72D5" w:rsidRDefault="005A72D5" w:rsidP="005A72D5">
      <w:pPr>
        <w:numPr>
          <w:ilvl w:val="0"/>
          <w:numId w:val="2"/>
        </w:numPr>
        <w:rPr>
          <w:sz w:val="36"/>
          <w:szCs w:val="36"/>
        </w:rPr>
      </w:pPr>
      <w:r w:rsidRPr="005A72D5">
        <w:rPr>
          <w:sz w:val="36"/>
          <w:szCs w:val="36"/>
        </w:rPr>
        <w:t>% overall passing (the percentage of students who passed math AND reading)</w:t>
      </w:r>
    </w:p>
    <w:p w14:paraId="30DC3725" w14:textId="77777777" w:rsidR="005A72D5" w:rsidRDefault="005A72D5">
      <w:pPr>
        <w:rPr>
          <w:sz w:val="36"/>
          <w:szCs w:val="36"/>
        </w:rPr>
      </w:pPr>
    </w:p>
    <w:p w14:paraId="0A9CE4B3" w14:textId="1CC564CD" w:rsidR="005A72D5" w:rsidRPr="005A72D5" w:rsidRDefault="005A72D5" w:rsidP="005A72D5">
      <w:pPr>
        <w:rPr>
          <w:sz w:val="40"/>
          <w:szCs w:val="40"/>
        </w:rPr>
      </w:pPr>
      <w:r w:rsidRPr="005A72D5">
        <w:rPr>
          <w:sz w:val="40"/>
          <w:szCs w:val="40"/>
        </w:rPr>
        <w:t>Report</w:t>
      </w:r>
    </w:p>
    <w:p w14:paraId="140A7C16" w14:textId="77777777" w:rsidR="001B74ED" w:rsidRDefault="001B74ED" w:rsidP="005A72D5">
      <w:pPr>
        <w:rPr>
          <w:sz w:val="36"/>
          <w:szCs w:val="36"/>
        </w:rPr>
      </w:pPr>
    </w:p>
    <w:p w14:paraId="3AB6F980" w14:textId="34469D3A" w:rsidR="00751718" w:rsidRDefault="005A72D5" w:rsidP="005A72D5">
      <w:pPr>
        <w:rPr>
          <w:sz w:val="36"/>
          <w:szCs w:val="36"/>
        </w:rPr>
      </w:pPr>
      <w:r w:rsidRPr="005A72D5">
        <w:rPr>
          <w:sz w:val="36"/>
          <w:szCs w:val="36"/>
        </w:rPr>
        <w:t xml:space="preserve">In the </w:t>
      </w:r>
      <w:r>
        <w:rPr>
          <w:sz w:val="36"/>
          <w:szCs w:val="36"/>
        </w:rPr>
        <w:t xml:space="preserve">size summary </w:t>
      </w:r>
      <w:r w:rsidRPr="005A72D5">
        <w:rPr>
          <w:sz w:val="36"/>
          <w:szCs w:val="36"/>
        </w:rPr>
        <w:t>data frame</w:t>
      </w:r>
      <w:r w:rsidRPr="005A72D5">
        <w:rPr>
          <w:sz w:val="36"/>
          <w:szCs w:val="36"/>
        </w:rPr>
        <w:t>, we notice that smaller to medium-sized schools tend to have a better chance of students passing. This could be because in smaller schools, students receive more personalized attention from teachers. With fewer students to focus on, teachers can spend more time helping each student, which may contribute to their success in academics.</w:t>
      </w:r>
    </w:p>
    <w:p w14:paraId="04193E33" w14:textId="77777777" w:rsidR="00A26FDE" w:rsidRDefault="00A26FDE" w:rsidP="005A72D5">
      <w:pPr>
        <w:rPr>
          <w:sz w:val="36"/>
          <w:szCs w:val="36"/>
        </w:rPr>
      </w:pPr>
    </w:p>
    <w:p w14:paraId="691385CF" w14:textId="319514F5" w:rsidR="00A26FDE" w:rsidRDefault="00A26FDE" w:rsidP="001B74ED">
      <w:pPr>
        <w:rPr>
          <w:sz w:val="36"/>
          <w:szCs w:val="36"/>
        </w:rPr>
      </w:pPr>
      <w:r w:rsidRPr="00A26FDE">
        <w:rPr>
          <w:sz w:val="36"/>
          <w:szCs w:val="36"/>
        </w:rPr>
        <w:t xml:space="preserve">In the summary data frame comparing school types, </w:t>
      </w:r>
      <w:r w:rsidR="001B74ED">
        <w:rPr>
          <w:sz w:val="36"/>
          <w:szCs w:val="36"/>
        </w:rPr>
        <w:t xml:space="preserve">when </w:t>
      </w:r>
      <w:r w:rsidR="001B74ED" w:rsidRPr="001B74ED">
        <w:rPr>
          <w:sz w:val="36"/>
          <w:szCs w:val="36"/>
        </w:rPr>
        <w:t>we look at charter schools versus district schools, it's clear that charter schools tend to have higher overall passing rate.</w:t>
      </w:r>
      <w:r w:rsidR="001B74ED">
        <w:rPr>
          <w:sz w:val="36"/>
          <w:szCs w:val="36"/>
        </w:rPr>
        <w:t xml:space="preserve"> Furthermore</w:t>
      </w:r>
      <w:r w:rsidR="001B74ED" w:rsidRPr="001B74ED">
        <w:rPr>
          <w:sz w:val="36"/>
          <w:szCs w:val="36"/>
        </w:rPr>
        <w:t>, charter schools have the advantage of creating their own teaching styles and educational programs, enabling them to introduce creative and customized teaching techniques. This adaptability, along with the individualized support offered in smaller classes, plays a role in the improved grades and overall success rates seen in charter schools.</w:t>
      </w:r>
    </w:p>
    <w:p w14:paraId="59D3BD02" w14:textId="77777777" w:rsidR="005A72D5" w:rsidRDefault="005A72D5" w:rsidP="005A72D5">
      <w:pPr>
        <w:rPr>
          <w:sz w:val="36"/>
          <w:szCs w:val="36"/>
        </w:rPr>
      </w:pPr>
    </w:p>
    <w:p w14:paraId="41808663" w14:textId="77777777" w:rsidR="005A72D5" w:rsidRPr="00751718" w:rsidRDefault="005A72D5" w:rsidP="005A72D5">
      <w:pPr>
        <w:rPr>
          <w:sz w:val="36"/>
          <w:szCs w:val="36"/>
        </w:rPr>
      </w:pPr>
    </w:p>
    <w:sectPr w:rsidR="005A72D5" w:rsidRPr="00751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04E7E"/>
    <w:multiLevelType w:val="multilevel"/>
    <w:tmpl w:val="FDCC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552DB"/>
    <w:multiLevelType w:val="multilevel"/>
    <w:tmpl w:val="FDCC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898264">
    <w:abstractNumId w:val="0"/>
  </w:num>
  <w:num w:numId="2" w16cid:durableId="1924147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44"/>
    <w:rsid w:val="00046C14"/>
    <w:rsid w:val="000D4AF0"/>
    <w:rsid w:val="001B74ED"/>
    <w:rsid w:val="005A72D5"/>
    <w:rsid w:val="006316F1"/>
    <w:rsid w:val="00650044"/>
    <w:rsid w:val="007205F7"/>
    <w:rsid w:val="00751718"/>
    <w:rsid w:val="00A26FDE"/>
    <w:rsid w:val="00DE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45414"/>
  <w15:chartTrackingRefBased/>
  <w15:docId w15:val="{C847446D-BCB1-8443-BA5F-41967246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0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0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0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0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0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0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0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0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0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0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0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0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0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0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044"/>
    <w:rPr>
      <w:rFonts w:eastAsiaTheme="majorEastAsia" w:cstheme="majorBidi"/>
      <w:color w:val="272727" w:themeColor="text1" w:themeTint="D8"/>
    </w:rPr>
  </w:style>
  <w:style w:type="paragraph" w:styleId="Title">
    <w:name w:val="Title"/>
    <w:basedOn w:val="Normal"/>
    <w:next w:val="Normal"/>
    <w:link w:val="TitleChar"/>
    <w:uiPriority w:val="10"/>
    <w:qFormat/>
    <w:rsid w:val="006500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0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0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0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044"/>
    <w:rPr>
      <w:i/>
      <w:iCs/>
      <w:color w:val="404040" w:themeColor="text1" w:themeTint="BF"/>
    </w:rPr>
  </w:style>
  <w:style w:type="paragraph" w:styleId="ListParagraph">
    <w:name w:val="List Paragraph"/>
    <w:basedOn w:val="Normal"/>
    <w:uiPriority w:val="34"/>
    <w:qFormat/>
    <w:rsid w:val="00650044"/>
    <w:pPr>
      <w:ind w:left="720"/>
      <w:contextualSpacing/>
    </w:pPr>
  </w:style>
  <w:style w:type="character" w:styleId="IntenseEmphasis">
    <w:name w:val="Intense Emphasis"/>
    <w:basedOn w:val="DefaultParagraphFont"/>
    <w:uiPriority w:val="21"/>
    <w:qFormat/>
    <w:rsid w:val="00650044"/>
    <w:rPr>
      <w:i/>
      <w:iCs/>
      <w:color w:val="0F4761" w:themeColor="accent1" w:themeShade="BF"/>
    </w:rPr>
  </w:style>
  <w:style w:type="paragraph" w:styleId="IntenseQuote">
    <w:name w:val="Intense Quote"/>
    <w:basedOn w:val="Normal"/>
    <w:next w:val="Normal"/>
    <w:link w:val="IntenseQuoteChar"/>
    <w:uiPriority w:val="30"/>
    <w:qFormat/>
    <w:rsid w:val="006500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044"/>
    <w:rPr>
      <w:i/>
      <w:iCs/>
      <w:color w:val="0F4761" w:themeColor="accent1" w:themeShade="BF"/>
    </w:rPr>
  </w:style>
  <w:style w:type="character" w:styleId="IntenseReference">
    <w:name w:val="Intense Reference"/>
    <w:basedOn w:val="DefaultParagraphFont"/>
    <w:uiPriority w:val="32"/>
    <w:qFormat/>
    <w:rsid w:val="00650044"/>
    <w:rPr>
      <w:b/>
      <w:bCs/>
      <w:smallCaps/>
      <w:color w:val="0F4761" w:themeColor="accent1" w:themeShade="BF"/>
      <w:spacing w:val="5"/>
    </w:rPr>
  </w:style>
  <w:style w:type="paragraph" w:styleId="NormalWeb">
    <w:name w:val="Normal (Web)"/>
    <w:basedOn w:val="Normal"/>
    <w:uiPriority w:val="99"/>
    <w:semiHidden/>
    <w:unhideWhenUsed/>
    <w:rsid w:val="005A72D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987901">
      <w:bodyDiv w:val="1"/>
      <w:marLeft w:val="0"/>
      <w:marRight w:val="0"/>
      <w:marTop w:val="0"/>
      <w:marBottom w:val="0"/>
      <w:divBdr>
        <w:top w:val="none" w:sz="0" w:space="0" w:color="auto"/>
        <w:left w:val="none" w:sz="0" w:space="0" w:color="auto"/>
        <w:bottom w:val="none" w:sz="0" w:space="0" w:color="auto"/>
        <w:right w:val="none" w:sz="0" w:space="0" w:color="auto"/>
      </w:divBdr>
    </w:div>
    <w:div w:id="857159228">
      <w:bodyDiv w:val="1"/>
      <w:marLeft w:val="0"/>
      <w:marRight w:val="0"/>
      <w:marTop w:val="0"/>
      <w:marBottom w:val="0"/>
      <w:divBdr>
        <w:top w:val="none" w:sz="0" w:space="0" w:color="auto"/>
        <w:left w:val="none" w:sz="0" w:space="0" w:color="auto"/>
        <w:bottom w:val="none" w:sz="0" w:space="0" w:color="auto"/>
        <w:right w:val="none" w:sz="0" w:space="0" w:color="auto"/>
      </w:divBdr>
    </w:div>
    <w:div w:id="1018970057">
      <w:bodyDiv w:val="1"/>
      <w:marLeft w:val="0"/>
      <w:marRight w:val="0"/>
      <w:marTop w:val="0"/>
      <w:marBottom w:val="0"/>
      <w:divBdr>
        <w:top w:val="none" w:sz="0" w:space="0" w:color="auto"/>
        <w:left w:val="none" w:sz="0" w:space="0" w:color="auto"/>
        <w:bottom w:val="none" w:sz="0" w:space="0" w:color="auto"/>
        <w:right w:val="none" w:sz="0" w:space="0" w:color="auto"/>
      </w:divBdr>
      <w:divsChild>
        <w:div w:id="143356420">
          <w:marLeft w:val="0"/>
          <w:marRight w:val="0"/>
          <w:marTop w:val="0"/>
          <w:marBottom w:val="0"/>
          <w:divBdr>
            <w:top w:val="single" w:sz="2" w:space="0" w:color="E5E7EB"/>
            <w:left w:val="single" w:sz="2" w:space="0" w:color="E5E7EB"/>
            <w:bottom w:val="single" w:sz="2" w:space="0" w:color="E5E7EB"/>
            <w:right w:val="single" w:sz="2" w:space="0" w:color="E5E7EB"/>
          </w:divBdr>
          <w:divsChild>
            <w:div w:id="967081880">
              <w:marLeft w:val="0"/>
              <w:marRight w:val="0"/>
              <w:marTop w:val="0"/>
              <w:marBottom w:val="300"/>
              <w:divBdr>
                <w:top w:val="single" w:sz="2" w:space="0" w:color="E5E7EB"/>
                <w:left w:val="single" w:sz="2" w:space="0" w:color="E5E7EB"/>
                <w:bottom w:val="single" w:sz="2" w:space="0" w:color="E5E7EB"/>
                <w:right w:val="single" w:sz="2" w:space="0" w:color="E5E7EB"/>
              </w:divBdr>
              <w:divsChild>
                <w:div w:id="1772241609">
                  <w:marLeft w:val="0"/>
                  <w:marRight w:val="0"/>
                  <w:marTop w:val="0"/>
                  <w:marBottom w:val="0"/>
                  <w:divBdr>
                    <w:top w:val="single" w:sz="2" w:space="0" w:color="E5E7EB"/>
                    <w:left w:val="single" w:sz="2" w:space="0" w:color="E5E7EB"/>
                    <w:bottom w:val="single" w:sz="2" w:space="0" w:color="E5E7EB"/>
                    <w:right w:val="single" w:sz="2" w:space="0" w:color="E5E7EB"/>
                  </w:divBdr>
                  <w:divsChild>
                    <w:div w:id="133491404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Child>
    </w:div>
    <w:div w:id="1115951014">
      <w:bodyDiv w:val="1"/>
      <w:marLeft w:val="0"/>
      <w:marRight w:val="0"/>
      <w:marTop w:val="0"/>
      <w:marBottom w:val="0"/>
      <w:divBdr>
        <w:top w:val="none" w:sz="0" w:space="0" w:color="auto"/>
        <w:left w:val="none" w:sz="0" w:space="0" w:color="auto"/>
        <w:bottom w:val="none" w:sz="0" w:space="0" w:color="auto"/>
        <w:right w:val="none" w:sz="0" w:space="0" w:color="auto"/>
      </w:divBdr>
      <w:divsChild>
        <w:div w:id="1552577973">
          <w:marLeft w:val="0"/>
          <w:marRight w:val="0"/>
          <w:marTop w:val="0"/>
          <w:marBottom w:val="0"/>
          <w:divBdr>
            <w:top w:val="single" w:sz="2" w:space="0" w:color="E5E7EB"/>
            <w:left w:val="single" w:sz="2" w:space="0" w:color="E5E7EB"/>
            <w:bottom w:val="single" w:sz="2" w:space="0" w:color="E5E7EB"/>
            <w:right w:val="single" w:sz="2" w:space="0" w:color="E5E7EB"/>
          </w:divBdr>
          <w:divsChild>
            <w:div w:id="1158881615">
              <w:marLeft w:val="0"/>
              <w:marRight w:val="0"/>
              <w:marTop w:val="0"/>
              <w:marBottom w:val="300"/>
              <w:divBdr>
                <w:top w:val="single" w:sz="2" w:space="0" w:color="E5E7EB"/>
                <w:left w:val="single" w:sz="2" w:space="0" w:color="E5E7EB"/>
                <w:bottom w:val="single" w:sz="2" w:space="0" w:color="E5E7EB"/>
                <w:right w:val="single" w:sz="2" w:space="0" w:color="E5E7EB"/>
              </w:divBdr>
              <w:divsChild>
                <w:div w:id="83770791">
                  <w:marLeft w:val="0"/>
                  <w:marRight w:val="0"/>
                  <w:marTop w:val="0"/>
                  <w:marBottom w:val="0"/>
                  <w:divBdr>
                    <w:top w:val="single" w:sz="2" w:space="0" w:color="E5E7EB"/>
                    <w:left w:val="single" w:sz="2" w:space="0" w:color="E5E7EB"/>
                    <w:bottom w:val="single" w:sz="2" w:space="0" w:color="E5E7EB"/>
                    <w:right w:val="single" w:sz="2" w:space="0" w:color="E5E7EB"/>
                  </w:divBdr>
                  <w:divsChild>
                    <w:div w:id="1653959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Child>
    </w:div>
    <w:div w:id="1587609835">
      <w:bodyDiv w:val="1"/>
      <w:marLeft w:val="0"/>
      <w:marRight w:val="0"/>
      <w:marTop w:val="0"/>
      <w:marBottom w:val="0"/>
      <w:divBdr>
        <w:top w:val="none" w:sz="0" w:space="0" w:color="auto"/>
        <w:left w:val="none" w:sz="0" w:space="0" w:color="auto"/>
        <w:bottom w:val="none" w:sz="0" w:space="0" w:color="auto"/>
        <w:right w:val="none" w:sz="0" w:space="0" w:color="auto"/>
      </w:divBdr>
    </w:div>
    <w:div w:id="163578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Matos</dc:creator>
  <cp:keywords/>
  <dc:description/>
  <cp:lastModifiedBy>Lauren Matos</cp:lastModifiedBy>
  <cp:revision>3</cp:revision>
  <dcterms:created xsi:type="dcterms:W3CDTF">2024-09-04T18:24:00Z</dcterms:created>
  <dcterms:modified xsi:type="dcterms:W3CDTF">2024-09-04T18:24:00Z</dcterms:modified>
</cp:coreProperties>
</file>