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60FD4C" w14:textId="77777777" w:rsidR="00B82CEC" w:rsidRDefault="00A95828">
      <w:pPr>
        <w:pStyle w:val="Heading3"/>
        <w:contextualSpacing w:val="0"/>
      </w:pPr>
      <w:bookmarkStart w:id="0" w:name="h.djtp7vgf61f3" w:colFirst="0" w:colLast="0"/>
      <w:bookmarkEnd w:id="0"/>
      <w:r>
        <w:t>Project Summary</w:t>
      </w:r>
    </w:p>
    <w:p w14:paraId="3AE1EC9B" w14:textId="77777777" w:rsidR="00B82CEC" w:rsidRDefault="00B82CEC">
      <w:pPr>
        <w:pStyle w:val="normal0"/>
      </w:pPr>
    </w:p>
    <w:p w14:paraId="083ED649" w14:textId="77777777" w:rsidR="00CE63D4" w:rsidRDefault="00CE63D4">
      <w:pPr>
        <w:pStyle w:val="normal0"/>
      </w:pPr>
      <w:r>
        <w:t>We have</w:t>
      </w:r>
      <w:r w:rsidR="009237C0">
        <w:t xml:space="preserve"> recently</w:t>
      </w:r>
      <w:r w:rsidR="00A95828">
        <w:t xml:space="preserve"> shown that the remarkable temperature maps of the microwave background space made by Planck and </w:t>
      </w:r>
      <w:r>
        <w:t>WMAP</w:t>
      </w:r>
      <w:r w:rsidR="00A95828">
        <w:t xml:space="preserve"> can be used to infer the fou</w:t>
      </w:r>
      <w:r w:rsidR="00B27BC2">
        <w:t>r dimensional structure of the U</w:t>
      </w:r>
      <w:r w:rsidR="00A95828">
        <w:t>nive</w:t>
      </w:r>
      <w:r>
        <w:t xml:space="preserve">rse </w:t>
      </w:r>
      <w:r w:rsidR="00E9180D">
        <w:t xml:space="preserve">– expressed as a map of the gravitational potential - </w:t>
      </w:r>
      <w:r>
        <w:t>on the largest linear scale,</w:t>
      </w:r>
      <w:r w:rsidR="00A95828">
        <w:t xml:space="preserve"> specifically and conservatively on </w:t>
      </w:r>
      <w:r w:rsidR="009237C0">
        <w:t>a scale</w:t>
      </w:r>
      <w:r w:rsidR="00A95828">
        <w:t xml:space="preserve"> of  ~ </w:t>
      </w:r>
      <w:r w:rsidR="00E9180D">
        <w:t>ten billion light years</w:t>
      </w:r>
      <w:r w:rsidR="00A95828">
        <w:t>.</w:t>
      </w:r>
      <w:r w:rsidR="00E9180D">
        <w:t xml:space="preserve"> We have implemented this process to</w:t>
      </w:r>
      <w:r w:rsidR="00F01C50">
        <w:t xml:space="preserve"> produce 3D maps</w:t>
      </w:r>
      <w:r w:rsidR="00A95828">
        <w:t xml:space="preserve"> </w:t>
      </w:r>
      <w:r w:rsidR="00B27BC2">
        <w:t xml:space="preserve">that are </w:t>
      </w:r>
      <w:r w:rsidR="00A95828">
        <w:t>valid</w:t>
      </w:r>
      <w:r w:rsidR="00B27BC2">
        <w:t xml:space="preserve"> when the U</w:t>
      </w:r>
      <w:r w:rsidR="00F01C50">
        <w:t>niverse was roughly four hundred million years old</w:t>
      </w:r>
      <w:r w:rsidR="00B27BC2">
        <w:t>,</w:t>
      </w:r>
      <w:r w:rsidR="00F01C50">
        <w:t xml:space="preserve"> and</w:t>
      </w:r>
      <w:r w:rsidR="00B27BC2">
        <w:t xml:space="preserve"> are </w:t>
      </w:r>
      <w:r w:rsidR="00F01C50">
        <w:t xml:space="preserve">evolvable </w:t>
      </w:r>
      <w:r w:rsidR="00A95828">
        <w:t xml:space="preserve"> from the ti</w:t>
      </w:r>
      <w:r w:rsidR="00E9180D">
        <w:t>me of infl</w:t>
      </w:r>
      <w:r w:rsidR="00F01C50">
        <w:t>ation to the present day.</w:t>
      </w:r>
      <w:r w:rsidR="00E9180D">
        <w:t xml:space="preserve"> </w:t>
      </w:r>
      <w:r w:rsidR="00B27BC2">
        <w:t xml:space="preserve"> From tests</w:t>
      </w:r>
      <w:r w:rsidR="00B27BC2">
        <w:t xml:space="preserve"> on both real and simulated data</w:t>
      </w:r>
      <w:r w:rsidR="00B27BC2">
        <w:t xml:space="preserve"> t</w:t>
      </w:r>
      <w:r w:rsidR="00F01C50">
        <w:t>his map-making method</w:t>
      </w:r>
      <w:r>
        <w:t xml:space="preserve"> seems</w:t>
      </w:r>
      <w:r w:rsidR="00A95828">
        <w:t xml:space="preserve"> to be robust</w:t>
      </w:r>
      <w:r>
        <w:t>,</w:t>
      </w:r>
      <w:r w:rsidR="00A95828">
        <w:t xml:space="preserve"> so long as the initial fluctuation spectrum truly has the general form – </w:t>
      </w:r>
      <w:r w:rsidR="00142A7C">
        <w:t xml:space="preserve">almost scale-free </w:t>
      </w:r>
      <w:r w:rsidR="00A95828">
        <w:t xml:space="preserve">power law, Gaussian and adiabatic – </w:t>
      </w:r>
      <w:r>
        <w:t xml:space="preserve">that has been </w:t>
      </w:r>
      <w:r w:rsidR="00A95828">
        <w:t xml:space="preserve">inferred </w:t>
      </w:r>
      <w:r>
        <w:t xml:space="preserve">elsewhere </w:t>
      </w:r>
      <w:r w:rsidR="00A95828">
        <w:t>from the observations</w:t>
      </w:r>
      <w:r w:rsidR="00B27BC2">
        <w:t>.</w:t>
      </w:r>
    </w:p>
    <w:p w14:paraId="6DAF6CDB" w14:textId="77777777" w:rsidR="00CE63D4" w:rsidRDefault="00CE63D4">
      <w:pPr>
        <w:pStyle w:val="normal0"/>
      </w:pPr>
    </w:p>
    <w:p w14:paraId="7DF0128E" w14:textId="77777777" w:rsidR="008C084A" w:rsidRDefault="00CE63D4" w:rsidP="00D705A7">
      <w:pPr>
        <w:pStyle w:val="normal0"/>
      </w:pPr>
      <w:r>
        <w:t>Having established this proof of concept, we now aim</w:t>
      </w:r>
      <w:r w:rsidR="005C673D">
        <w:t xml:space="preserve"> to </w:t>
      </w:r>
      <w:r w:rsidR="00D705A7">
        <w:t>extend our general approach, improving</w:t>
      </w:r>
      <w:r w:rsidR="005C673D">
        <w:t xml:space="preserve"> the map’s resolution</w:t>
      </w:r>
      <w:r w:rsidR="00142A7C">
        <w:t>. This wil</w:t>
      </w:r>
      <w:r w:rsidR="008C084A">
        <w:t>l be done in a staged manner by, first, carefully adding</w:t>
      </w:r>
      <w:r>
        <w:t xml:space="preserve">, </w:t>
      </w:r>
      <w:r w:rsidR="008C084A">
        <w:t xml:space="preserve">higher resolution and polarimetric Planck data. Then, we will set </w:t>
      </w:r>
      <w:r w:rsidR="0063489F">
        <w:t xml:space="preserve">up the theoretical methodology </w:t>
      </w:r>
      <w:r w:rsidR="008C084A">
        <w:t>to</w:t>
      </w:r>
      <w:r w:rsidR="0063489F">
        <w:t xml:space="preserve"> </w:t>
      </w:r>
      <w:r w:rsidR="008C084A">
        <w:t>combine the CMB data with that from many existing, local surveys of galaxies and quasars. Finally, we will explore</w:t>
      </w:r>
      <w:r w:rsidR="0063489F">
        <w:t xml:space="preserve"> how to handle the even</w:t>
      </w:r>
      <w:r w:rsidR="008C084A">
        <w:t xml:space="preserve"> richer datasets that are expected from WFIRST, Euclid, Epoch of Reionization studies and many other probes of large scale structure to come.</w:t>
      </w:r>
    </w:p>
    <w:p w14:paraId="7E04BB4E" w14:textId="77777777" w:rsidR="008C084A" w:rsidRDefault="008C084A" w:rsidP="00D705A7">
      <w:pPr>
        <w:pStyle w:val="normal0"/>
      </w:pPr>
    </w:p>
    <w:p w14:paraId="1692AAEE" w14:textId="77777777" w:rsidR="00D705A7" w:rsidRDefault="00D705A7" w:rsidP="00D705A7">
      <w:pPr>
        <w:pStyle w:val="normal0"/>
      </w:pPr>
      <w:r>
        <w:t>The goal of mapping</w:t>
      </w:r>
      <w:r w:rsidR="00B27BC2">
        <w:t xml:space="preserve"> the</w:t>
      </w:r>
      <w:r>
        <w:t xml:space="preserve"> </w:t>
      </w:r>
      <w:r w:rsidR="0063489F">
        <w:t xml:space="preserve">present structure and history of </w:t>
      </w:r>
      <w:r>
        <w:t>t</w:t>
      </w:r>
      <w:r w:rsidR="00B27BC2">
        <w:t>he actual u</w:t>
      </w:r>
      <w:r>
        <w:t>niverse th</w:t>
      </w:r>
      <w:r w:rsidR="008C084A">
        <w:t xml:space="preserve">at we inhabit provides a useful </w:t>
      </w:r>
      <w:r>
        <w:t xml:space="preserve">complement to the methodology practiced in much of contemporary cosmology, where the </w:t>
      </w:r>
      <w:r w:rsidR="009237C0">
        <w:t xml:space="preserve">emphasis is on inferring fundamental physics principles from </w:t>
      </w:r>
      <w:r>
        <w:t xml:space="preserve">the statistical properties of an </w:t>
      </w:r>
      <w:r w:rsidRPr="00D705A7">
        <w:rPr>
          <w:i/>
        </w:rPr>
        <w:t xml:space="preserve">ensemble </w:t>
      </w:r>
      <w:r w:rsidRPr="00D705A7">
        <w:t>of universe</w:t>
      </w:r>
      <w:r>
        <w:t xml:space="preserve">s, either imagined or </w:t>
      </w:r>
      <w:r w:rsidR="009237C0">
        <w:t xml:space="preserve">realized in a multiverse. </w:t>
      </w:r>
      <w:r w:rsidR="0063489F">
        <w:t>Nonetheless, if this p</w:t>
      </w:r>
      <w:r w:rsidR="00F01C50">
        <w:t xml:space="preserve">rogram is successful it can </w:t>
      </w:r>
      <w:r w:rsidR="0063489F">
        <w:t>impact the</w:t>
      </w:r>
      <w:r w:rsidR="00B27BC2">
        <w:t>se</w:t>
      </w:r>
      <w:r w:rsidR="0063489F">
        <w:t xml:space="preserve"> physics investigations through providing important “prior” information that will i</w:t>
      </w:r>
      <w:r w:rsidR="00B27BC2">
        <w:t>mprove the statistical analyses,</w:t>
      </w:r>
      <w:r w:rsidR="00F01C50">
        <w:t xml:space="preserve"> </w:t>
      </w:r>
      <w:r w:rsidR="0063489F">
        <w:t xml:space="preserve">and through testing for self-consistency in the assumptions that have gone into the map-making. </w:t>
      </w:r>
      <w:r w:rsidR="009237C0">
        <w:t>In particular</w:t>
      </w:r>
      <w:r w:rsidR="0063489F">
        <w:t>, by tracing the modes that we measure</w:t>
      </w:r>
      <w:r>
        <w:t xml:space="preserve"> back to the time of inflation, w</w:t>
      </w:r>
      <w:r w:rsidR="0063489F">
        <w:t xml:space="preserve">e can check if their phases are random as is predicted. </w:t>
      </w:r>
    </w:p>
    <w:p w14:paraId="13B42F3A" w14:textId="77777777" w:rsidR="00D705A7" w:rsidRDefault="00D705A7">
      <w:pPr>
        <w:pStyle w:val="normal0"/>
      </w:pPr>
    </w:p>
    <w:p w14:paraId="0284717B" w14:textId="77777777" w:rsidR="008D6F8E" w:rsidRDefault="00D705A7">
      <w:pPr>
        <w:pStyle w:val="normal0"/>
      </w:pPr>
      <w:r>
        <w:t>Increasing our map resolution</w:t>
      </w:r>
      <w:r w:rsidR="005C673D">
        <w:t xml:space="preserve"> </w:t>
      </w:r>
      <w:r w:rsidR="0063489F">
        <w:t xml:space="preserve">in this fashion </w:t>
      </w:r>
      <w:r w:rsidR="005C673D">
        <w:t xml:space="preserve">will require </w:t>
      </w:r>
      <w:r w:rsidR="006D78E3">
        <w:t xml:space="preserve">carrying out </w:t>
      </w:r>
      <w:r w:rsidR="005C673D">
        <w:t>a much more careful approach to the microwave background data</w:t>
      </w:r>
      <w:r w:rsidR="00B27BC2">
        <w:t>,</w:t>
      </w:r>
      <w:r w:rsidR="005C673D">
        <w:t xml:space="preserve"> </w:t>
      </w:r>
      <w:r w:rsidR="0063489F">
        <w:t xml:space="preserve">and tackling </w:t>
      </w:r>
      <w:r w:rsidR="006D78E3">
        <w:t>the challenge of combining quite heterogeneous datasets</w:t>
      </w:r>
      <w:r w:rsidR="005C673D">
        <w:t xml:space="preserve"> such as those associated with the WISE satelli</w:t>
      </w:r>
      <w:r w:rsidR="00786638">
        <w:t xml:space="preserve">te, </w:t>
      </w:r>
      <w:r w:rsidR="00B27BC2">
        <w:t>the Hubble–</w:t>
      </w:r>
      <w:r w:rsidR="00786638">
        <w:t>CO</w:t>
      </w:r>
      <w:r w:rsidR="006D78E3">
        <w:t>SMOS survey, the</w:t>
      </w:r>
      <w:r w:rsidR="00786638">
        <w:t xml:space="preserve"> SDSS/BigBOSS </w:t>
      </w:r>
      <w:r w:rsidR="006D78E3">
        <w:t>and DES surveys</w:t>
      </w:r>
      <w:r w:rsidR="00786638">
        <w:t xml:space="preserve">.  </w:t>
      </w:r>
      <w:r w:rsidR="00E9180D">
        <w:t xml:space="preserve">Residual features associated with our galaxy will also have to be handled carefully. </w:t>
      </w:r>
      <w:r w:rsidR="00786638">
        <w:t xml:space="preserve">The practical limits of this project are not yet known but it is proposed to determine them using existing data.  </w:t>
      </w:r>
      <w:r w:rsidR="006D78E3">
        <w:t xml:space="preserve">It is then proposed to test our approach by predicting what should be learned from future observations. </w:t>
      </w:r>
      <w:r w:rsidR="008D6F8E">
        <w:t xml:space="preserve">The promise of future data for this general approach is considerable. </w:t>
      </w:r>
    </w:p>
    <w:p w14:paraId="2E023202" w14:textId="77777777" w:rsidR="0073581C" w:rsidRDefault="0073581C">
      <w:pPr>
        <w:pStyle w:val="normal0"/>
      </w:pPr>
    </w:p>
    <w:p w14:paraId="254544A8" w14:textId="77777777" w:rsidR="009D4D02" w:rsidRDefault="006D78E3">
      <w:pPr>
        <w:pStyle w:val="normal0"/>
      </w:pPr>
      <w:r>
        <w:t xml:space="preserve">We will also carry out an ancillary </w:t>
      </w:r>
      <w:r w:rsidR="00D705A7">
        <w:t>investigation in which the nesting of equipotentials inferred on the surface of last scat</w:t>
      </w:r>
      <w:r>
        <w:t xml:space="preserve">tering is represented as a tree. The </w:t>
      </w:r>
      <w:r>
        <w:lastRenderedPageBreak/>
        <w:t>properties of this tree allows additional tests of the Gaussianity that we have assumed.</w:t>
      </w:r>
      <w:r w:rsidR="009D4D02">
        <w:t xml:space="preserve"> This investigation can be extended in interesting ways to include polarization and the three-dimensional structure itself. </w:t>
      </w:r>
    </w:p>
    <w:p w14:paraId="6D67A7E9" w14:textId="77777777" w:rsidR="00B82CEC" w:rsidRDefault="00B82CEC">
      <w:pPr>
        <w:pStyle w:val="normal0"/>
      </w:pPr>
    </w:p>
    <w:p w14:paraId="3CA18F67" w14:textId="77777777" w:rsidR="0073581C" w:rsidRDefault="00D705A7">
      <w:pPr>
        <w:pStyle w:val="normal0"/>
      </w:pPr>
      <w:r>
        <w:t>Mapping</w:t>
      </w:r>
      <w:r w:rsidR="0073581C">
        <w:t xml:space="preserve"> the universe on the largest scale</w:t>
      </w:r>
      <w:r>
        <w:t>s</w:t>
      </w:r>
      <w:r w:rsidR="0073581C">
        <w:t xml:space="preserve"> has</w:t>
      </w:r>
      <w:r w:rsidR="00A95828">
        <w:t xml:space="preserve"> broad popular appeal as well as scientific utility.  Even at low resolution, </w:t>
      </w:r>
      <w:r w:rsidR="0073581C">
        <w:t>the images of previousl</w:t>
      </w:r>
      <w:r w:rsidR="009153EB">
        <w:t>y undetected cosmic structure are likely to be</w:t>
      </w:r>
      <w:r w:rsidR="0073581C">
        <w:t xml:space="preserve"> </w:t>
      </w:r>
      <w:r w:rsidR="009153EB">
        <w:t>of great interest,</w:t>
      </w:r>
      <w:r w:rsidR="0073581C">
        <w:t xml:space="preserve"> and </w:t>
      </w:r>
      <w:r w:rsidR="009153EB">
        <w:t xml:space="preserve">we are exploring a variety of </w:t>
      </w:r>
      <w:r w:rsidR="00A95828">
        <w:t>public presentation</w:t>
      </w:r>
      <w:r w:rsidR="009153EB">
        <w:t xml:space="preserve"> techniques including</w:t>
      </w:r>
      <w:r w:rsidR="00A95828">
        <w:t xml:space="preserve"> movies, modern graphics and three dimensional printing. The research </w:t>
      </w:r>
      <w:r w:rsidR="00B27BC2">
        <w:t>is being</w:t>
      </w:r>
      <w:bookmarkStart w:id="1" w:name="_GoBack"/>
      <w:bookmarkEnd w:id="1"/>
      <w:r w:rsidR="0073581C">
        <w:t xml:space="preserve"> prosecute</w:t>
      </w:r>
      <w:r w:rsidR="009153EB">
        <w:t>d</w:t>
      </w:r>
      <w:r w:rsidR="0073581C">
        <w:t xml:space="preserve"> in the open at</w:t>
      </w:r>
    </w:p>
    <w:p w14:paraId="1D0742B4" w14:textId="77777777" w:rsidR="00B82CEC" w:rsidRDefault="00B27BC2">
      <w:pPr>
        <w:pStyle w:val="normal0"/>
      </w:pPr>
      <w:hyperlink r:id="rId5">
        <w:r w:rsidR="00A95828">
          <w:rPr>
            <w:color w:val="1155CC"/>
            <w:u w:val="single"/>
          </w:rPr>
          <w:t>http://github.com/rogerblandford/Music</w:t>
        </w:r>
      </w:hyperlink>
      <w:r w:rsidR="00A95828">
        <w:t xml:space="preserve">, where contributions are invited from all-comers. </w:t>
      </w:r>
    </w:p>
    <w:p w14:paraId="3A96B687" w14:textId="77777777" w:rsidR="00B82CEC" w:rsidRDefault="00B82CEC">
      <w:pPr>
        <w:pStyle w:val="normal0"/>
      </w:pPr>
    </w:p>
    <w:p w14:paraId="42E5294B" w14:textId="77777777" w:rsidR="00B82CEC" w:rsidRDefault="00B82CEC">
      <w:pPr>
        <w:pStyle w:val="normal0"/>
      </w:pPr>
    </w:p>
    <w:sectPr w:rsidR="00B82CEC" w:rsidSect="00B82CE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B82CEC"/>
    <w:rsid w:val="00142A7C"/>
    <w:rsid w:val="005C673D"/>
    <w:rsid w:val="0063489F"/>
    <w:rsid w:val="006D78E3"/>
    <w:rsid w:val="0073581C"/>
    <w:rsid w:val="00765139"/>
    <w:rsid w:val="007651D9"/>
    <w:rsid w:val="00786638"/>
    <w:rsid w:val="0082309B"/>
    <w:rsid w:val="008C084A"/>
    <w:rsid w:val="008D6F8E"/>
    <w:rsid w:val="009153EB"/>
    <w:rsid w:val="009237C0"/>
    <w:rsid w:val="009446CF"/>
    <w:rsid w:val="00965E9A"/>
    <w:rsid w:val="009A66A7"/>
    <w:rsid w:val="009D4D02"/>
    <w:rsid w:val="00A95828"/>
    <w:rsid w:val="00B27BC2"/>
    <w:rsid w:val="00B73E13"/>
    <w:rsid w:val="00B82CEC"/>
    <w:rsid w:val="00CE63D4"/>
    <w:rsid w:val="00D705A7"/>
    <w:rsid w:val="00E9180D"/>
    <w:rsid w:val="00F01C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C36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9"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rogerblandford/Musi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562</Words>
  <Characters>3209</Characters>
  <Application>Microsoft Macintosh Word</Application>
  <DocSecurity>0</DocSecurity>
  <Lines>26</Lines>
  <Paragraphs>7</Paragraphs>
  <ScaleCrop>false</ScaleCrop>
  <Company>Stanford U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Marshall</cp:lastModifiedBy>
  <cp:revision>5</cp:revision>
  <dcterms:created xsi:type="dcterms:W3CDTF">2016-05-07T00:22:00Z</dcterms:created>
  <dcterms:modified xsi:type="dcterms:W3CDTF">2016-06-28T15:23:00Z</dcterms:modified>
</cp:coreProperties>
</file>