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AA5" w:rsidRPr="00F76972" w:rsidRDefault="005D2280" w:rsidP="005D2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color w:val="00B0F0"/>
        </w:rPr>
      </w:pPr>
      <w:r w:rsidRPr="00F76972">
        <w:rPr>
          <w:rFonts w:asciiTheme="majorHAnsi" w:hAnsiTheme="majorHAnsi" w:cstheme="majorHAnsi"/>
          <w:b/>
          <w:color w:val="00B0F0"/>
        </w:rPr>
        <w:t>Introduction</w:t>
      </w:r>
      <w:r w:rsidR="00235BEB" w:rsidRPr="00F76972">
        <w:rPr>
          <w:rFonts w:asciiTheme="majorHAnsi" w:hAnsiTheme="majorHAnsi" w:cstheme="majorHAnsi"/>
          <w:b/>
          <w:color w:val="00B0F0"/>
        </w:rPr>
        <w:t xml:space="preserve"> (50 seconds | </w:t>
      </w:r>
      <w:r w:rsidR="00B15AE7">
        <w:rPr>
          <w:rFonts w:asciiTheme="majorHAnsi" w:hAnsiTheme="majorHAnsi" w:cstheme="majorHAnsi"/>
          <w:b/>
          <w:color w:val="00B0F0"/>
        </w:rPr>
        <w:t>4</w:t>
      </w:r>
      <w:r w:rsidR="00235BEB" w:rsidRPr="00F76972">
        <w:rPr>
          <w:rFonts w:asciiTheme="majorHAnsi" w:hAnsiTheme="majorHAnsi" w:cstheme="majorHAnsi"/>
          <w:b/>
          <w:color w:val="00B0F0"/>
        </w:rPr>
        <w:t xml:space="preserve"> Slides)</w:t>
      </w:r>
    </w:p>
    <w:p w:rsidR="005D2280" w:rsidRDefault="005D2280" w:rsidP="005D2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 started this project asking ourselves “Is open data really open?”</w:t>
      </w:r>
    </w:p>
    <w:p w:rsidR="005D2280" w:rsidRDefault="005D2280" w:rsidP="005D228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Open data should mean that data is open and available. While data is available is it open to the public?</w:t>
      </w:r>
    </w:p>
    <w:p w:rsidR="005D2280" w:rsidRDefault="005D2280" w:rsidP="005D2280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Most of the public has no idea what a </w:t>
      </w:r>
      <w:r w:rsidR="0003515E">
        <w:rPr>
          <w:rFonts w:asciiTheme="majorHAnsi" w:hAnsiTheme="majorHAnsi" w:cstheme="majorHAnsi"/>
        </w:rPr>
        <w:t>comma-separated values (.csv), JavaScript Object Notation (JSON)</w:t>
      </w:r>
      <w:r w:rsidR="00D33EEA">
        <w:rPr>
          <w:rFonts w:asciiTheme="majorHAnsi" w:hAnsiTheme="majorHAnsi" w:cstheme="majorHAnsi"/>
        </w:rPr>
        <w:t>, Application Programming Interface (API) mean, let alone how to access and manipulate the files just to look at information let alone start to form understanding.</w:t>
      </w:r>
    </w:p>
    <w:p w:rsidR="00D33EEA" w:rsidRDefault="00D33EEA" w:rsidP="00D33EEA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So, we could say that open data is not, really open at all</w:t>
      </w:r>
    </w:p>
    <w:p w:rsidR="00D33EEA" w:rsidRDefault="00D33EEA" w:rsidP="00D33EEA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Well, we couldn’t solve that problem in the time we had and maybe as a collective we can solve it at a later date, so, we narrowed down to what we could solve</w:t>
      </w:r>
      <w:r w:rsidR="00517CB7">
        <w:rPr>
          <w:rFonts w:asciiTheme="majorHAnsi" w:hAnsiTheme="majorHAnsi" w:cstheme="majorHAnsi"/>
        </w:rPr>
        <w:t>, or at least help.</w:t>
      </w:r>
    </w:p>
    <w:p w:rsidR="00517CB7" w:rsidRPr="00F76972" w:rsidRDefault="00517CB7" w:rsidP="00517CB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F0"/>
        </w:rPr>
      </w:pPr>
      <w:r w:rsidRPr="00F76972">
        <w:rPr>
          <w:rFonts w:asciiTheme="majorHAnsi" w:hAnsiTheme="majorHAnsi" w:cstheme="majorHAnsi"/>
          <w:b/>
          <w:color w:val="00B0F0"/>
        </w:rPr>
        <w:t>Motivation</w:t>
      </w:r>
      <w:r w:rsidR="000A06F6" w:rsidRPr="00F76972">
        <w:rPr>
          <w:rFonts w:asciiTheme="majorHAnsi" w:hAnsiTheme="majorHAnsi" w:cstheme="majorHAnsi"/>
          <w:b/>
          <w:color w:val="00B0F0"/>
        </w:rPr>
        <w:t xml:space="preserve"> (75 seconds | 5 Slides |</w:t>
      </w:r>
      <w:r w:rsidR="000A06F6" w:rsidRPr="00F76972">
        <w:rPr>
          <w:rFonts w:asciiTheme="majorHAnsi" w:hAnsiTheme="majorHAnsi" w:cstheme="majorHAnsi"/>
          <w:color w:val="00B0F0"/>
        </w:rPr>
        <w:t xml:space="preserve"> </w:t>
      </w:r>
      <w:r w:rsidR="000A06F6" w:rsidRPr="00F76972">
        <w:rPr>
          <w:rFonts w:asciiTheme="majorHAnsi" w:hAnsiTheme="majorHAnsi" w:cstheme="majorHAnsi"/>
          <w:b/>
          <w:color w:val="00B0F0"/>
          <w:u w:val="single"/>
        </w:rPr>
        <w:t>Running Total 125 Seconds | 9 Slides)</w:t>
      </w:r>
    </w:p>
    <w:p w:rsidR="00517CB7" w:rsidRDefault="00517CB7" w:rsidP="00517CB7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You might have noticed the title of presentation a “Geovisual Framework with National Incident Based Reporting </w:t>
      </w:r>
      <w:r w:rsidR="000C7FE2">
        <w:rPr>
          <w:rFonts w:asciiTheme="majorHAnsi" w:hAnsiTheme="majorHAnsi" w:cstheme="majorHAnsi"/>
        </w:rPr>
        <w:t>/ Open Data for Novice Users”</w:t>
      </w:r>
    </w:p>
    <w:p w:rsidR="000C7FE2" w:rsidRDefault="000C7FE2" w:rsidP="00517CB7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steams from a two-phase motivation</w:t>
      </w:r>
    </w:p>
    <w:p w:rsidR="000C7FE2" w:rsidRDefault="004B121F" w:rsidP="000C7FE2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First Open Data</w:t>
      </w:r>
    </w:p>
    <w:p w:rsidR="000C7FE2" w:rsidRDefault="004B121F" w:rsidP="004B121F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4B121F">
        <w:rPr>
          <w:rFonts w:asciiTheme="majorHAnsi" w:hAnsiTheme="majorHAnsi" w:cstheme="majorHAnsi"/>
        </w:rPr>
        <w:t>Open data is data that is freely available for use and redistribution by any individual without copyright restrictions . Government agencies around the world are releasing government data in order to promote transparency, civic engagement, research and new services that benefit communities</w:t>
      </w:r>
    </w:p>
    <w:p w:rsidR="008B6F0A" w:rsidRDefault="008B6F0A" w:rsidP="008B6F0A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National Incident Based Reporting System (NIBRS)</w:t>
      </w:r>
    </w:p>
    <w:p w:rsidR="00821570" w:rsidRDefault="00821570" w:rsidP="00821570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purpose to improve the quality of crime data collected by law enforcement on each single criminal incident.</w:t>
      </w:r>
      <w:r w:rsidR="005D616F">
        <w:rPr>
          <w:rFonts w:asciiTheme="majorHAnsi" w:hAnsiTheme="majorHAnsi" w:cstheme="majorHAnsi"/>
        </w:rPr>
        <w:t xml:space="preserve"> The NIBRS. </w:t>
      </w:r>
    </w:p>
    <w:p w:rsidR="005D616F" w:rsidRDefault="005D616F" w:rsidP="005D616F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Different from Universal Crime Reporting </w:t>
      </w:r>
      <w:r w:rsidR="00365BF6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UCR</w:t>
      </w:r>
      <w:r w:rsidR="00365BF6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in that it reports on each criminal incident.</w:t>
      </w:r>
    </w:p>
    <w:p w:rsidR="00365BF6" w:rsidRDefault="00365BF6" w:rsidP="00365BF6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Currently 30% of all Law Enforcement Agencies (LEA)</w:t>
      </w:r>
    </w:p>
    <w:p w:rsidR="0078534E" w:rsidRDefault="0078534E" w:rsidP="0078534E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By 2021 </w:t>
      </w:r>
      <w:r w:rsidR="00C012C2">
        <w:rPr>
          <w:rFonts w:asciiTheme="majorHAnsi" w:hAnsiTheme="majorHAnsi" w:cstheme="majorHAnsi"/>
        </w:rPr>
        <w:t>all LEAs are to be on the NBIRS standard</w:t>
      </w:r>
    </w:p>
    <w:p w:rsidR="00C012C2" w:rsidRDefault="00C012C2" w:rsidP="00C012C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this project sets out to do</w:t>
      </w:r>
      <w:r w:rsidR="00461740">
        <w:rPr>
          <w:rFonts w:asciiTheme="majorHAnsi" w:hAnsiTheme="majorHAnsi" w:cstheme="majorHAnsi"/>
        </w:rPr>
        <w:t xml:space="preserve"> </w:t>
      </w:r>
      <w:r w:rsidR="00461740" w:rsidRPr="00F76972">
        <w:rPr>
          <w:rFonts w:asciiTheme="majorHAnsi" w:hAnsiTheme="majorHAnsi" w:cstheme="majorHAnsi"/>
          <w:b/>
          <w:color w:val="00B0F0"/>
        </w:rPr>
        <w:t xml:space="preserve">(15 seconds | 1 Slide | </w:t>
      </w:r>
      <w:r w:rsidR="00461740" w:rsidRPr="00F76972">
        <w:rPr>
          <w:rFonts w:asciiTheme="majorHAnsi" w:hAnsiTheme="majorHAnsi" w:cstheme="majorHAnsi"/>
          <w:b/>
          <w:color w:val="00B0F0"/>
          <w:u w:val="single"/>
        </w:rPr>
        <w:t>Running Total 140 seconds | 10 Slides</w:t>
      </w:r>
      <w:r w:rsidR="00461740" w:rsidRPr="00F76972">
        <w:rPr>
          <w:rFonts w:asciiTheme="majorHAnsi" w:hAnsiTheme="majorHAnsi" w:cstheme="majorHAnsi"/>
          <w:b/>
          <w:color w:val="00B0F0"/>
        </w:rPr>
        <w:t>)</w:t>
      </w:r>
    </w:p>
    <w:p w:rsidR="00C012C2" w:rsidRDefault="00C012C2" w:rsidP="00C012C2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Provide a framework to this:</w:t>
      </w:r>
    </w:p>
    <w:p w:rsidR="00C012C2" w:rsidRDefault="00C012C2" w:rsidP="00C012C2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Currently, no standards exist for geovisual framework to display cr</w:t>
      </w:r>
      <w:r w:rsidR="00E424FE">
        <w:rPr>
          <w:rFonts w:asciiTheme="majorHAnsi" w:hAnsiTheme="majorHAnsi" w:cstheme="majorHAnsi"/>
        </w:rPr>
        <w:t>iminal activity on digital maps for public use in an open data</w:t>
      </w:r>
      <w:r w:rsidR="00737E0B">
        <w:rPr>
          <w:rFonts w:asciiTheme="majorHAnsi" w:hAnsiTheme="majorHAnsi" w:cstheme="majorHAnsi"/>
        </w:rPr>
        <w:t xml:space="preserve"> community.</w:t>
      </w:r>
    </w:p>
    <w:p w:rsidR="00056083" w:rsidRDefault="00122CD3" w:rsidP="0005608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How do we do this</w:t>
      </w:r>
      <w:r w:rsidR="00461740">
        <w:rPr>
          <w:rFonts w:asciiTheme="majorHAnsi" w:hAnsiTheme="majorHAnsi" w:cstheme="majorHAnsi"/>
        </w:rPr>
        <w:t xml:space="preserve"> </w:t>
      </w:r>
      <w:r w:rsidR="00461740" w:rsidRPr="00F76972">
        <w:rPr>
          <w:rFonts w:asciiTheme="majorHAnsi" w:hAnsiTheme="majorHAnsi" w:cstheme="majorHAnsi"/>
          <w:b/>
          <w:color w:val="00B0F0"/>
        </w:rPr>
        <w:t xml:space="preserve">(45 Seconds | 3 Slides | </w:t>
      </w:r>
      <w:r w:rsidR="00461740" w:rsidRPr="00F76972">
        <w:rPr>
          <w:rFonts w:asciiTheme="majorHAnsi" w:hAnsiTheme="majorHAnsi" w:cstheme="majorHAnsi"/>
          <w:b/>
          <w:color w:val="00B0F0"/>
          <w:u w:val="single"/>
        </w:rPr>
        <w:t>Running Total 185 Seconds | 13 Slides</w:t>
      </w:r>
      <w:r w:rsidR="00461740" w:rsidRPr="00F76972">
        <w:rPr>
          <w:rFonts w:asciiTheme="majorHAnsi" w:hAnsiTheme="majorHAnsi" w:cstheme="majorHAnsi"/>
          <w:b/>
          <w:color w:val="00B0F0"/>
        </w:rPr>
        <w:t>)</w:t>
      </w:r>
    </w:p>
    <w:p w:rsidR="00122CD3" w:rsidRDefault="00122CD3" w:rsidP="00122CD3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 Source</w:t>
      </w:r>
    </w:p>
    <w:p w:rsidR="00AE3619" w:rsidRDefault="00AE3619" w:rsidP="00AE3619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Our data source is the city of Dallas Open Data Portal</w:t>
      </w:r>
    </w:p>
    <w:p w:rsidR="00AE3619" w:rsidRDefault="00AE3619" w:rsidP="00AE3619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Contained within the public safety section is a dataset called “Police Incident Data”</w:t>
      </w:r>
    </w:p>
    <w:p w:rsidR="00AE3619" w:rsidRDefault="00AE3619" w:rsidP="00AE3619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data contains around 400K records</w:t>
      </w:r>
    </w:p>
    <w:p w:rsidR="00AE3619" w:rsidRDefault="00AE3619" w:rsidP="00AE3619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103 Columns</w:t>
      </w:r>
    </w:p>
    <w:p w:rsidR="00AE3619" w:rsidRDefault="00AE3619" w:rsidP="00AE3619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Mainly between the years of 2015 to today.</w:t>
      </w:r>
    </w:p>
    <w:p w:rsidR="00AE3619" w:rsidRDefault="00AE3619" w:rsidP="00AE3619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Our mapping focusses on </w:t>
      </w:r>
      <w:r w:rsidR="0006691B">
        <w:rPr>
          <w:rFonts w:asciiTheme="majorHAnsi" w:hAnsiTheme="majorHAnsi" w:cstheme="majorHAnsi"/>
        </w:rPr>
        <w:t>burglaries</w:t>
      </w:r>
    </w:p>
    <w:p w:rsidR="00AE3619" w:rsidRDefault="00AE3619" w:rsidP="00AE3619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Burglary gave us an ability to segment</w:t>
      </w:r>
    </w:p>
    <w:p w:rsidR="00AE3619" w:rsidRDefault="00AE3619" w:rsidP="00AE3619">
      <w:pPr>
        <w:pStyle w:val="ListParagraph"/>
        <w:numPr>
          <w:ilvl w:val="6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Residential</w:t>
      </w:r>
    </w:p>
    <w:p w:rsidR="00AE3619" w:rsidRDefault="00AE3619" w:rsidP="00AE3619">
      <w:pPr>
        <w:pStyle w:val="ListParagraph"/>
        <w:numPr>
          <w:ilvl w:val="6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Commercial</w:t>
      </w:r>
      <w:r w:rsidR="00E12AC1">
        <w:rPr>
          <w:rFonts w:asciiTheme="majorHAnsi" w:hAnsiTheme="majorHAnsi" w:cstheme="majorHAnsi"/>
        </w:rPr>
        <w:t xml:space="preserve"> (Business, Government, Health etc)</w:t>
      </w:r>
    </w:p>
    <w:p w:rsidR="00E12AC1" w:rsidRDefault="00E12AC1" w:rsidP="00E12AC1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Not an overwhelming number like vehicle break-ins, or a low number of activity like violent crimes.</w:t>
      </w:r>
    </w:p>
    <w:p w:rsidR="0008043C" w:rsidRDefault="0008043C" w:rsidP="0008043C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Mapping</w:t>
      </w:r>
      <w:r w:rsidR="003C421E">
        <w:rPr>
          <w:rFonts w:asciiTheme="majorHAnsi" w:hAnsiTheme="majorHAnsi" w:cstheme="majorHAnsi"/>
        </w:rPr>
        <w:t xml:space="preserve"> </w:t>
      </w:r>
      <w:r w:rsidR="003C421E" w:rsidRPr="003C421E">
        <w:rPr>
          <w:rFonts w:asciiTheme="majorHAnsi" w:hAnsiTheme="majorHAnsi" w:cstheme="majorHAnsi"/>
          <w:b/>
          <w:color w:val="00B0F0"/>
        </w:rPr>
        <w:t xml:space="preserve">(45 Seconds | 3 Slides | </w:t>
      </w:r>
      <w:r w:rsidR="003C421E" w:rsidRPr="003C421E">
        <w:rPr>
          <w:rFonts w:asciiTheme="majorHAnsi" w:hAnsiTheme="majorHAnsi" w:cstheme="majorHAnsi"/>
          <w:b/>
          <w:color w:val="00B0F0"/>
          <w:u w:val="single"/>
        </w:rPr>
        <w:t>230 Seconds | 16 Slides</w:t>
      </w:r>
      <w:r w:rsidR="003C421E" w:rsidRPr="003C421E">
        <w:rPr>
          <w:rFonts w:asciiTheme="majorHAnsi" w:hAnsiTheme="majorHAnsi" w:cstheme="majorHAnsi"/>
          <w:b/>
          <w:color w:val="00B0F0"/>
        </w:rPr>
        <w:t>)</w:t>
      </w:r>
    </w:p>
    <w:p w:rsidR="0008043C" w:rsidRDefault="0008043C" w:rsidP="0008043C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Mapping is handle through open source software provided by R</w:t>
      </w:r>
    </w:p>
    <w:p w:rsidR="00BE577E" w:rsidRDefault="00F76972" w:rsidP="00BE577E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 is a language and environment for statistical computing and graphics</w:t>
      </w:r>
    </w:p>
    <w:p w:rsidR="00BE577E" w:rsidRPr="00BE577E" w:rsidRDefault="00BE577E" w:rsidP="00BE577E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 found R to be very flexible with Geographic Information System like chores.</w:t>
      </w:r>
    </w:p>
    <w:p w:rsidR="00F76972" w:rsidRDefault="00F76972" w:rsidP="00F76972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actual mapping happens through a R package called Leaflet</w:t>
      </w:r>
    </w:p>
    <w:p w:rsidR="00F76972" w:rsidRDefault="00F76972" w:rsidP="00F76972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Leaflet is the leading open-source JavaScript library for mobile-friendly interactive maps.</w:t>
      </w:r>
    </w:p>
    <w:p w:rsidR="00BE577E" w:rsidRDefault="004A079E" w:rsidP="00F76972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Leaflet is used by USA Today, The Financial Times, National Parks Service and others </w:t>
      </w:r>
    </w:p>
    <w:p w:rsidR="004A079E" w:rsidRDefault="004A079E" w:rsidP="004A079E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With the combination of R and Leaflet were able to create interactive publishable web maps in as little as 16 lines of code.</w:t>
      </w:r>
    </w:p>
    <w:p w:rsidR="003C421E" w:rsidRDefault="003C421E" w:rsidP="003C421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Introduction of Framework</w:t>
      </w:r>
      <w:r w:rsidR="00CE5AEE">
        <w:rPr>
          <w:rFonts w:asciiTheme="majorHAnsi" w:hAnsiTheme="majorHAnsi" w:cstheme="majorHAnsi"/>
        </w:rPr>
        <w:t xml:space="preserve"> </w:t>
      </w:r>
      <w:r w:rsidR="00CE5AEE" w:rsidRPr="00CE5AEE">
        <w:rPr>
          <w:rFonts w:asciiTheme="majorHAnsi" w:hAnsiTheme="majorHAnsi" w:cstheme="majorHAnsi"/>
          <w:b/>
          <w:color w:val="00B0F0"/>
        </w:rPr>
        <w:t xml:space="preserve">(55 seconds | 4 Slides | </w:t>
      </w:r>
      <w:r w:rsidR="00634370" w:rsidRPr="00634370">
        <w:rPr>
          <w:rFonts w:asciiTheme="majorHAnsi" w:hAnsiTheme="majorHAnsi" w:cstheme="majorHAnsi"/>
          <w:b/>
          <w:color w:val="00B0F0"/>
          <w:u w:val="single"/>
        </w:rPr>
        <w:t xml:space="preserve">Running Total </w:t>
      </w:r>
      <w:r w:rsidR="00CE5AEE" w:rsidRPr="00CE5AEE">
        <w:rPr>
          <w:rFonts w:asciiTheme="majorHAnsi" w:hAnsiTheme="majorHAnsi" w:cstheme="majorHAnsi"/>
          <w:b/>
          <w:color w:val="00B0F0"/>
          <w:u w:val="single"/>
        </w:rPr>
        <w:t>285 Seconds | 20 Slides)</w:t>
      </w:r>
    </w:p>
    <w:p w:rsidR="004A079E" w:rsidRDefault="004A079E" w:rsidP="003C421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When we think about our audience for this framework it’s not cities like San Francisco, Dallas, Chicago, Los Angeles and New York</w:t>
      </w:r>
    </w:p>
    <w:p w:rsidR="004A079E" w:rsidRDefault="004A079E" w:rsidP="003C421E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These cities are likely to have robust open data platforms that are fairly usable and kept by well-trained analysts. </w:t>
      </w:r>
    </w:p>
    <w:p w:rsidR="00DA4000" w:rsidRDefault="00DA4000" w:rsidP="003C421E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Their officer counts are in the thousands</w:t>
      </w:r>
    </w:p>
    <w:p w:rsidR="00DA4000" w:rsidRDefault="00DA4000" w:rsidP="00DA4000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average LEA office employs around 68 employees (</w:t>
      </w:r>
      <w:hyperlink r:id="rId7" w:history="1">
        <w:r w:rsidRPr="00A5706E">
          <w:rPr>
            <w:rStyle w:val="Hyperlink"/>
            <w:rFonts w:asciiTheme="majorHAnsi" w:hAnsiTheme="majorHAnsi" w:cstheme="majorHAnsi"/>
          </w:rPr>
          <w:t>https://www.bjs.gov/content/pub/pdf/lpd13ppp.pdf</w:t>
        </w:r>
      </w:hyperlink>
      <w:r>
        <w:rPr>
          <w:rFonts w:asciiTheme="majorHAnsi" w:hAnsiTheme="majorHAnsi" w:cstheme="majorHAnsi"/>
        </w:rPr>
        <w:t>)</w:t>
      </w:r>
    </w:p>
    <w:p w:rsidR="00DA4000" w:rsidRDefault="000313D7" w:rsidP="00DA4000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31% are civilians that run some of the administrative functions of these LEA’s, that’s around 20 people at the average size LEA in the US.</w:t>
      </w:r>
    </w:p>
    <w:p w:rsidR="000313D7" w:rsidRDefault="000313D7" w:rsidP="000313D7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includes 911 operators, dispatchers, forensics, mechanics, HR, finance, etc.</w:t>
      </w:r>
      <w:r w:rsidR="00CE5AEE">
        <w:rPr>
          <w:rFonts w:asciiTheme="majorHAnsi" w:hAnsiTheme="majorHAnsi" w:cstheme="majorHAnsi"/>
        </w:rPr>
        <w:t>, notice we did not include analysts in this listing.</w:t>
      </w:r>
    </w:p>
    <w:p w:rsidR="008634D9" w:rsidRDefault="008634D9" w:rsidP="008634D9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 Geovisual Framework with NIBRS/Open Data for Open Users</w:t>
      </w:r>
      <w:r w:rsidR="00634370">
        <w:rPr>
          <w:rFonts w:asciiTheme="majorHAnsi" w:hAnsiTheme="majorHAnsi" w:cstheme="majorHAnsi"/>
        </w:rPr>
        <w:t xml:space="preserve"> </w:t>
      </w:r>
      <w:r w:rsidR="00634370" w:rsidRPr="00634370">
        <w:rPr>
          <w:rFonts w:asciiTheme="majorHAnsi" w:hAnsiTheme="majorHAnsi" w:cstheme="majorHAnsi"/>
          <w:b/>
          <w:color w:val="00B0F0"/>
        </w:rPr>
        <w:t xml:space="preserve">(30 seconds | 2 Slides | </w:t>
      </w:r>
      <w:r w:rsidR="00634370" w:rsidRPr="00634370">
        <w:rPr>
          <w:rFonts w:asciiTheme="majorHAnsi" w:hAnsiTheme="majorHAnsi" w:cstheme="majorHAnsi"/>
          <w:b/>
          <w:color w:val="00B0F0"/>
          <w:u w:val="single"/>
        </w:rPr>
        <w:t>Running Total 315 Seconds | 22 Slides)</w:t>
      </w:r>
    </w:p>
    <w:p w:rsidR="00E60BE7" w:rsidRDefault="00E60BE7" w:rsidP="00E60BE7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Our </w:t>
      </w:r>
      <w:r w:rsidR="00FC53EB">
        <w:rPr>
          <w:rFonts w:asciiTheme="majorHAnsi" w:hAnsiTheme="majorHAnsi" w:cstheme="majorHAnsi"/>
        </w:rPr>
        <w:t xml:space="preserve">geovisual </w:t>
      </w:r>
      <w:r>
        <w:rPr>
          <w:rFonts w:asciiTheme="majorHAnsi" w:hAnsiTheme="majorHAnsi" w:cstheme="majorHAnsi"/>
        </w:rPr>
        <w:t xml:space="preserve">framework </w:t>
      </w:r>
      <w:r w:rsidR="00983929">
        <w:rPr>
          <w:rFonts w:asciiTheme="majorHAnsi" w:hAnsiTheme="majorHAnsi" w:cstheme="majorHAnsi"/>
        </w:rPr>
        <w:t>consists</w:t>
      </w:r>
      <w:r>
        <w:rPr>
          <w:rFonts w:asciiTheme="majorHAnsi" w:hAnsiTheme="majorHAnsi" w:cstheme="majorHAnsi"/>
        </w:rPr>
        <w:t xml:space="preserve"> of 5 parts, in no particular order maps are to be</w:t>
      </w:r>
    </w:p>
    <w:p w:rsidR="00E60BE7" w:rsidRDefault="00E60BE7" w:rsidP="00E60BE7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Time bound</w:t>
      </w:r>
    </w:p>
    <w:p w:rsidR="00E60BE7" w:rsidRDefault="00E60BE7" w:rsidP="00E60BE7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Interactive</w:t>
      </w:r>
    </w:p>
    <w:p w:rsidR="00E60BE7" w:rsidRDefault="00E60BE7" w:rsidP="00E60BE7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Contain a variable(s)</w:t>
      </w:r>
    </w:p>
    <w:p w:rsidR="00E60BE7" w:rsidRDefault="00E60BE7" w:rsidP="00E60BE7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Base Map</w:t>
      </w:r>
    </w:p>
    <w:p w:rsidR="00E60BE7" w:rsidRDefault="00E60BE7" w:rsidP="00E60BE7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Colored data</w:t>
      </w:r>
    </w:p>
    <w:p w:rsidR="00B35467" w:rsidRDefault="00B35467" w:rsidP="00B35467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 found some open mapping websites operated by both public sector and private sector entities</w:t>
      </w:r>
      <w:r w:rsidR="00FC53EB">
        <w:rPr>
          <w:rFonts w:asciiTheme="majorHAnsi" w:hAnsiTheme="majorHAnsi" w:cstheme="majorHAnsi"/>
        </w:rPr>
        <w:t xml:space="preserve"> to be noisy (examples on PowerPoint), unable to get a get grasp on what is happening</w:t>
      </w:r>
    </w:p>
    <w:p w:rsidR="00FC53EB" w:rsidRDefault="00FC53EB" w:rsidP="00FC53E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Time</w:t>
      </w:r>
      <w:r w:rsidR="002B29A8">
        <w:rPr>
          <w:rFonts w:asciiTheme="majorHAnsi" w:hAnsiTheme="majorHAnsi" w:cstheme="majorHAnsi"/>
        </w:rPr>
        <w:t xml:space="preserve"> </w:t>
      </w:r>
      <w:r w:rsidR="002B29A8" w:rsidRPr="002B29A8">
        <w:rPr>
          <w:rFonts w:asciiTheme="majorHAnsi" w:hAnsiTheme="majorHAnsi" w:cstheme="majorHAnsi"/>
          <w:b/>
          <w:color w:val="00B0F0"/>
        </w:rPr>
        <w:t>(45 Seconds | 3 slides | Running Total 350 Seconds | 25 slides)</w:t>
      </w:r>
    </w:p>
    <w:p w:rsidR="00FC53EB" w:rsidRDefault="002B29A8" w:rsidP="00FC53E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first part of our framework is </w:t>
      </w:r>
      <w:r w:rsidR="00FC53EB">
        <w:rPr>
          <w:rFonts w:asciiTheme="majorHAnsi" w:hAnsiTheme="majorHAnsi" w:cstheme="majorHAnsi"/>
        </w:rPr>
        <w:t xml:space="preserve">Time in </w:t>
      </w:r>
      <w:r w:rsidR="00FF1F0C">
        <w:rPr>
          <w:rFonts w:asciiTheme="majorHAnsi" w:hAnsiTheme="majorHAnsi" w:cstheme="majorHAnsi"/>
        </w:rPr>
        <w:t>a spatial context</w:t>
      </w:r>
      <w:r w:rsidR="00FC53EB">
        <w:rPr>
          <w:rFonts w:asciiTheme="majorHAnsi" w:hAnsiTheme="majorHAnsi" w:cstheme="majorHAnsi"/>
        </w:rPr>
        <w:t xml:space="preserve"> is often referred</w:t>
      </w:r>
      <w:r w:rsidR="00FF1F0C">
        <w:rPr>
          <w:rFonts w:asciiTheme="majorHAnsi" w:hAnsiTheme="majorHAnsi" w:cstheme="majorHAnsi"/>
        </w:rPr>
        <w:t xml:space="preserve"> to as temporal</w:t>
      </w:r>
    </w:p>
    <w:p w:rsidR="00FF1F0C" w:rsidRDefault="00FF1F0C" w:rsidP="00FF1F0C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Geovisualization covering NIBRS data should be time bound</w:t>
      </w:r>
    </w:p>
    <w:p w:rsidR="00634370" w:rsidRPr="00634370" w:rsidRDefault="00634370" w:rsidP="00634370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Victims, offenders, guardians and managers of property adjust their densities over time and around specific places, this allows from the opportunity of crime to shift and coagulate.</w:t>
      </w:r>
    </w:p>
    <w:p w:rsidR="00FF1F0C" w:rsidRDefault="00FF1F0C" w:rsidP="00FF1F0C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Maps should represent </w:t>
      </w:r>
    </w:p>
    <w:p w:rsidR="00B42414" w:rsidRDefault="00B42414" w:rsidP="00B42414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year</w:t>
      </w:r>
    </w:p>
    <w:p w:rsidR="00B42414" w:rsidRDefault="00B42414" w:rsidP="00B42414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Month</w:t>
      </w:r>
    </w:p>
    <w:p w:rsidR="00B42414" w:rsidRDefault="00B42414" w:rsidP="00B42414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Week</w:t>
      </w:r>
    </w:p>
    <w:p w:rsidR="00B42414" w:rsidRDefault="00B42414" w:rsidP="00B42414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Day</w:t>
      </w:r>
    </w:p>
    <w:p w:rsidR="00B42414" w:rsidRDefault="00B42414" w:rsidP="00B42414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Maps can be used for comparison with different time comparisons</w:t>
      </w:r>
    </w:p>
    <w:p w:rsidR="00B42414" w:rsidRDefault="00B42414" w:rsidP="00B42414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Think year over year, month over month and go further granular from there</w:t>
      </w:r>
    </w:p>
    <w:p w:rsidR="002B29A8" w:rsidRDefault="002B29A8" w:rsidP="002B29A8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Interactivity</w:t>
      </w:r>
      <w:r w:rsidR="00DC046C">
        <w:rPr>
          <w:rFonts w:asciiTheme="majorHAnsi" w:hAnsiTheme="majorHAnsi" w:cstheme="majorHAnsi"/>
        </w:rPr>
        <w:t xml:space="preserve"> </w:t>
      </w:r>
      <w:r w:rsidR="00DC046C" w:rsidRPr="00176209">
        <w:rPr>
          <w:rFonts w:asciiTheme="majorHAnsi" w:hAnsiTheme="majorHAnsi" w:cstheme="majorHAnsi"/>
          <w:b/>
          <w:color w:val="00B0F0"/>
        </w:rPr>
        <w:t>(45 Seconds | 3 Slides</w:t>
      </w:r>
      <w:r w:rsidR="001C4C73" w:rsidRPr="00176209">
        <w:rPr>
          <w:rFonts w:asciiTheme="majorHAnsi" w:hAnsiTheme="majorHAnsi" w:cstheme="majorHAnsi"/>
          <w:b/>
          <w:color w:val="00B0F0"/>
        </w:rPr>
        <w:t xml:space="preserve"> | Running Total 395 Seconds | 28 Slides)</w:t>
      </w:r>
    </w:p>
    <w:p w:rsidR="00DC046C" w:rsidRDefault="00DC046C" w:rsidP="00DC046C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second part of our framework is interactivity of the map</w:t>
      </w:r>
    </w:p>
    <w:p w:rsidR="00022F4B" w:rsidRPr="00022F4B" w:rsidRDefault="00022F4B" w:rsidP="00022F4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Cartographic interaction is the communication between a human and a map mediated through a computing device</w:t>
      </w:r>
    </w:p>
    <w:p w:rsidR="002B29A8" w:rsidRDefault="002B29A8" w:rsidP="002B29A8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Manipulation of known data is not what we are thinking about as data scientist, but the user’s private relationship with the interactivity of the map.</w:t>
      </w:r>
    </w:p>
    <w:p w:rsidR="002B29A8" w:rsidRDefault="002B29A8" w:rsidP="002B29A8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allows the user to ask questions, think of this like EDA as a data scientist. In the field of cartography this is known as Exploratory Spatial Data Analysis or (ESDA)</w:t>
      </w:r>
    </w:p>
    <w:p w:rsidR="00DC046C" w:rsidRDefault="00DC046C" w:rsidP="00DC046C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user is able to zoom in and out click on a data point in some maps and gain additional areas of knowledge by interaction.</w:t>
      </w:r>
    </w:p>
    <w:p w:rsidR="00B5266C" w:rsidRDefault="006140D6" w:rsidP="00B5266C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Real maps in a cartographic product that can handled physically (Real Maps, Virtual and Interactive Cartography</w:t>
      </w:r>
      <w:r w:rsidR="005318E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Harold Moellering</w:t>
      </w:r>
    </w:p>
    <w:p w:rsidR="005318EE" w:rsidRDefault="005318EE" w:rsidP="005318EE">
      <w:pPr>
        <w:pStyle w:val="ListParagraph"/>
        <w:numPr>
          <w:ilvl w:val="2"/>
          <w:numId w:val="1"/>
        </w:numPr>
        <w:rPr>
          <w:rFonts w:asciiTheme="majorHAnsi" w:eastAsia="Times New Roman" w:hAnsiTheme="majorHAnsi" w:cstheme="majorHAnsi"/>
        </w:rPr>
      </w:pPr>
      <w:r w:rsidRPr="005318EE">
        <w:rPr>
          <w:rFonts w:asciiTheme="majorHAnsi" w:eastAsia="Times New Roman" w:hAnsiTheme="majorHAnsi" w:cstheme="majorHAnsi"/>
        </w:rPr>
        <w:t>Using the Principles of Interactive Cartography to Communicate the Mechanisms of Migraine Pain</w:t>
      </w:r>
      <w:r>
        <w:rPr>
          <w:rFonts w:asciiTheme="majorHAnsi" w:eastAsia="Times New Roman" w:hAnsiTheme="majorHAnsi" w:cstheme="majorHAnsi"/>
        </w:rPr>
        <w:t xml:space="preserve">, Cheng et. al., </w:t>
      </w:r>
      <w:r w:rsidR="00C418A2">
        <w:rPr>
          <w:rFonts w:asciiTheme="majorHAnsi" w:eastAsia="Times New Roman" w:hAnsiTheme="majorHAnsi" w:cstheme="majorHAnsi"/>
        </w:rPr>
        <w:t>Journal of Visual Communication in Medicine, 2008</w:t>
      </w:r>
    </w:p>
    <w:p w:rsidR="00C418A2" w:rsidRDefault="00C418A2" w:rsidP="00C418A2">
      <w:pPr>
        <w:pStyle w:val="ListParagraph"/>
        <w:numPr>
          <w:ilvl w:val="3"/>
          <w:numId w:val="1"/>
        </w:num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Interactive maps allow users to explore scenes dynamically to focus on areas of interest. The user is able to vary scenes with changing their scale and location spatially.</w:t>
      </w:r>
    </w:p>
    <w:p w:rsidR="00C418A2" w:rsidRDefault="00C418A2" w:rsidP="00C418A2">
      <w:pPr>
        <w:pStyle w:val="ListParagraph"/>
        <w:numPr>
          <w:ilvl w:val="3"/>
          <w:numId w:val="1"/>
        </w:num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High levels of interactivity can </w:t>
      </w:r>
      <w:r w:rsidR="004913DE">
        <w:rPr>
          <w:rFonts w:asciiTheme="majorHAnsi" w:eastAsia="Times New Roman" w:hAnsiTheme="majorHAnsi" w:cstheme="majorHAnsi"/>
        </w:rPr>
        <w:t>enhance</w:t>
      </w:r>
      <w:r>
        <w:rPr>
          <w:rFonts w:asciiTheme="majorHAnsi" w:eastAsia="Times New Roman" w:hAnsiTheme="majorHAnsi" w:cstheme="majorHAnsi"/>
        </w:rPr>
        <w:t xml:space="preserve"> the user’s engagement with the observed data with their exploration abilities. This results in both learning and understanding of </w:t>
      </w:r>
      <w:r w:rsidR="004913DE">
        <w:rPr>
          <w:rFonts w:asciiTheme="majorHAnsi" w:eastAsia="Times New Roman" w:hAnsiTheme="majorHAnsi" w:cstheme="majorHAnsi"/>
        </w:rPr>
        <w:t>content</w:t>
      </w:r>
      <w:r>
        <w:rPr>
          <w:rFonts w:asciiTheme="majorHAnsi" w:eastAsia="Times New Roman" w:hAnsiTheme="majorHAnsi" w:cstheme="majorHAnsi"/>
        </w:rPr>
        <w:t>.</w:t>
      </w:r>
    </w:p>
    <w:p w:rsidR="00C418A2" w:rsidRDefault="00C418A2" w:rsidP="00C418A2">
      <w:pPr>
        <w:pStyle w:val="ListParagraph"/>
        <w:numPr>
          <w:ilvl w:val="3"/>
          <w:numId w:val="1"/>
        </w:num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Cartographic interaction can be applied to other fields of study beyond geography and criminology</w:t>
      </w:r>
    </w:p>
    <w:p w:rsidR="004913DE" w:rsidRDefault="004913DE" w:rsidP="00C418A2">
      <w:pPr>
        <w:pStyle w:val="ListParagraph"/>
        <w:numPr>
          <w:ilvl w:val="4"/>
          <w:numId w:val="1"/>
        </w:num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Medical</w:t>
      </w:r>
    </w:p>
    <w:p w:rsidR="004913DE" w:rsidRDefault="004913DE" w:rsidP="00C418A2">
      <w:pPr>
        <w:pStyle w:val="ListParagraph"/>
        <w:numPr>
          <w:ilvl w:val="4"/>
          <w:numId w:val="1"/>
        </w:num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Engineering</w:t>
      </w:r>
    </w:p>
    <w:p w:rsidR="004913DE" w:rsidRDefault="004913DE" w:rsidP="00C418A2">
      <w:pPr>
        <w:pStyle w:val="ListParagraph"/>
        <w:numPr>
          <w:ilvl w:val="4"/>
          <w:numId w:val="1"/>
        </w:num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Construction</w:t>
      </w:r>
    </w:p>
    <w:p w:rsidR="004913DE" w:rsidRPr="005318EE" w:rsidRDefault="004913DE" w:rsidP="004913DE">
      <w:pPr>
        <w:pStyle w:val="ListParagraph"/>
        <w:ind w:left="3600"/>
        <w:rPr>
          <w:rFonts w:asciiTheme="majorHAnsi" w:eastAsia="Times New Roman" w:hAnsiTheme="majorHAnsi" w:cstheme="majorHAnsi"/>
        </w:rPr>
      </w:pPr>
    </w:p>
    <w:p w:rsidR="006140D6" w:rsidRDefault="006140D6" w:rsidP="005318E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</w:p>
    <w:p w:rsidR="00176209" w:rsidRPr="00DE5E56" w:rsidRDefault="00176209" w:rsidP="00176209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Color</w:t>
      </w:r>
      <w:r w:rsidR="001C39F8">
        <w:rPr>
          <w:rFonts w:asciiTheme="majorHAnsi" w:hAnsiTheme="majorHAnsi" w:cstheme="majorHAnsi"/>
        </w:rPr>
        <w:t xml:space="preserve"> (</w:t>
      </w:r>
      <w:r w:rsidR="001C39F8" w:rsidRPr="001C39F8">
        <w:rPr>
          <w:rFonts w:asciiTheme="majorHAnsi" w:hAnsiTheme="majorHAnsi" w:cstheme="majorHAnsi"/>
          <w:b/>
          <w:color w:val="00B0F0"/>
        </w:rPr>
        <w:t xml:space="preserve">45 Seconds | 3 Slides | </w:t>
      </w:r>
      <w:r w:rsidR="001C39F8" w:rsidRPr="001C39F8">
        <w:rPr>
          <w:rFonts w:asciiTheme="majorHAnsi" w:hAnsiTheme="majorHAnsi" w:cstheme="majorHAnsi"/>
          <w:b/>
          <w:color w:val="00B0F0"/>
          <w:u w:val="single"/>
        </w:rPr>
        <w:t>Running Total 440 Seconds | 31 Slides</w:t>
      </w:r>
      <w:r w:rsidR="001C39F8" w:rsidRPr="001C39F8">
        <w:rPr>
          <w:rFonts w:asciiTheme="majorHAnsi" w:hAnsiTheme="majorHAnsi" w:cstheme="majorHAnsi"/>
          <w:u w:val="single"/>
        </w:rPr>
        <w:t>)</w:t>
      </w:r>
    </w:p>
    <w:p w:rsidR="00DE5E56" w:rsidRDefault="00DC14B9" w:rsidP="00DE5E56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History of color in maps (Color in Cartography: A Historical Survey, Ehrensvard, 1987, Art and Cartography: Six Historical Essays)</w:t>
      </w:r>
    </w:p>
    <w:p w:rsidR="00DC14B9" w:rsidRDefault="00DC14B9" w:rsidP="00DC14B9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Early research pointed to colors in maps being decorative and color was nonfunctional.</w:t>
      </w:r>
    </w:p>
    <w:p w:rsidR="00DC14B9" w:rsidRDefault="00DC14B9" w:rsidP="00DC14B9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early maps the information was imprecise leading to map makers choose between pictorial and abstract representation of more accurate data</w:t>
      </w:r>
    </w:p>
    <w:p w:rsidR="00DC14B9" w:rsidRDefault="009F5D2B" w:rsidP="00DC14B9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bookmarkStart w:id="0" w:name="_GoBack"/>
      <w:r>
        <w:rPr>
          <w:rFonts w:asciiTheme="majorHAnsi" w:hAnsiTheme="majorHAnsi" w:cstheme="majorHAnsi"/>
        </w:rPr>
        <w:t xml:space="preserve">Semiology of Graphics, Jacques Bertin 1983 book </w:t>
      </w:r>
      <w:bookmarkEnd w:id="0"/>
      <w:r>
        <w:rPr>
          <w:rFonts w:asciiTheme="majorHAnsi" w:hAnsiTheme="majorHAnsi" w:cstheme="majorHAnsi"/>
        </w:rPr>
        <w:t>primary visual variables</w:t>
      </w:r>
    </w:p>
    <w:p w:rsidR="009F5D2B" w:rsidRDefault="009F5D2B" w:rsidP="009F5D2B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Graphically showing the difference between entities by using color</w:t>
      </w:r>
    </w:p>
    <w:p w:rsidR="009F5D2B" w:rsidRDefault="009F5D2B" w:rsidP="009F5D2B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Goal of giving the reader of a map a clear visual indication of what is happening on the surface of Earth.</w:t>
      </w:r>
    </w:p>
    <w:p w:rsidR="009F5D2B" w:rsidRDefault="009F5D2B" w:rsidP="004B513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Vision impaired map users, Evaluation of the Colorbrewer Color Schemes for Accommodation of Map Readers with Impaired Color Vision, Gardner, Steven, 2005</w:t>
      </w:r>
    </w:p>
    <w:p w:rsidR="009F5D2B" w:rsidRPr="004B5130" w:rsidRDefault="009F5D2B" w:rsidP="004B5130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4B5130">
        <w:rPr>
          <w:rFonts w:asciiTheme="majorHAnsi" w:hAnsiTheme="majorHAnsi" w:cstheme="majorHAnsi"/>
        </w:rPr>
        <w:t xml:space="preserve">Findings that pastel colors were found to be more </w:t>
      </w:r>
      <w:r w:rsidR="004B5130" w:rsidRPr="004B5130">
        <w:rPr>
          <w:rFonts w:asciiTheme="majorHAnsi" w:hAnsiTheme="majorHAnsi" w:cstheme="majorHAnsi"/>
        </w:rPr>
        <w:t>confusing</w:t>
      </w:r>
      <w:r w:rsidRPr="004B5130">
        <w:rPr>
          <w:rFonts w:asciiTheme="majorHAnsi" w:hAnsiTheme="majorHAnsi" w:cstheme="majorHAnsi"/>
        </w:rPr>
        <w:t xml:space="preserve"> to the color-vision impaired than darker colors</w:t>
      </w:r>
    </w:p>
    <w:p w:rsidR="004B5130" w:rsidRDefault="004B5130" w:rsidP="004B5130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a group of as little of 25 at least one person is likely to be color-vision impaired</w:t>
      </w:r>
    </w:p>
    <w:p w:rsidR="00866E53" w:rsidRDefault="00866E53" w:rsidP="00866E53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ColorBrewer.org: An Online Tool for Selecting Clour Schemes for Maps, Harrower and Brewer</w:t>
      </w:r>
    </w:p>
    <w:p w:rsidR="0076628F" w:rsidRDefault="0015486C" w:rsidP="0076628F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Color schemes to need to be attractive, but also support the message of the map and the nature of the data.</w:t>
      </w:r>
    </w:p>
    <w:p w:rsidR="0015486C" w:rsidRDefault="0015486C" w:rsidP="0076628F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Using the same colour scheme for all thematic mapping needs leads to mistakes.</w:t>
      </w:r>
    </w:p>
    <w:p w:rsidR="0015486C" w:rsidRDefault="0015486C" w:rsidP="0076628F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Hue, saturation and lightness, called the building blocks of building graphics (again we go back to Bertin’s 1983 work Semiology of Graphics</w:t>
      </w:r>
    </w:p>
    <w:p w:rsidR="00813393" w:rsidRDefault="00813393" w:rsidP="0076628F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ColorBrewer is not an analysis tool and will not advise cartographers how many data classes they should use for a mapping project.</w:t>
      </w:r>
    </w:p>
    <w:p w:rsidR="001C39F8" w:rsidRDefault="001C39F8" w:rsidP="00176209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Basemaps </w:t>
      </w:r>
      <w:r w:rsidRPr="001C39F8">
        <w:rPr>
          <w:rFonts w:asciiTheme="majorHAnsi" w:hAnsiTheme="majorHAnsi" w:cstheme="majorHAnsi"/>
          <w:b/>
          <w:color w:val="00B0F0"/>
        </w:rPr>
        <w:t xml:space="preserve">(45 Seconds | 3 Slides | </w:t>
      </w:r>
      <w:r w:rsidRPr="001C39F8">
        <w:rPr>
          <w:rFonts w:asciiTheme="majorHAnsi" w:hAnsiTheme="majorHAnsi" w:cstheme="majorHAnsi"/>
          <w:b/>
          <w:color w:val="00B0F0"/>
          <w:u w:val="single"/>
        </w:rPr>
        <w:t>Running Total 485 Seconds | 34 Slides</w:t>
      </w:r>
      <w:r w:rsidRPr="001C39F8">
        <w:rPr>
          <w:rFonts w:asciiTheme="majorHAnsi" w:hAnsiTheme="majorHAnsi" w:cstheme="majorHAnsi"/>
          <w:b/>
          <w:color w:val="00B0F0"/>
        </w:rPr>
        <w:t>)</w:t>
      </w:r>
    </w:p>
    <w:p w:rsidR="001C39F8" w:rsidRPr="001C39F8" w:rsidRDefault="001C39F8" w:rsidP="0017620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color w:val="00B0F0"/>
        </w:rPr>
      </w:pPr>
      <w:r>
        <w:rPr>
          <w:rFonts w:asciiTheme="majorHAnsi" w:hAnsiTheme="majorHAnsi" w:cstheme="majorHAnsi"/>
        </w:rPr>
        <w:t xml:space="preserve">Variables </w:t>
      </w:r>
      <w:r w:rsidRPr="001C39F8">
        <w:rPr>
          <w:rFonts w:asciiTheme="majorHAnsi" w:hAnsiTheme="majorHAnsi" w:cstheme="majorHAnsi"/>
          <w:b/>
          <w:color w:val="00B0F0"/>
        </w:rPr>
        <w:t xml:space="preserve">(45 Seconds | 3 Slides | </w:t>
      </w:r>
      <w:r w:rsidRPr="001C39F8">
        <w:rPr>
          <w:rFonts w:asciiTheme="majorHAnsi" w:hAnsiTheme="majorHAnsi" w:cstheme="majorHAnsi"/>
          <w:b/>
          <w:color w:val="00B0F0"/>
          <w:u w:val="single"/>
        </w:rPr>
        <w:t>Running Total 530 Seconds | 37 Slides</w:t>
      </w:r>
      <w:r w:rsidRPr="001C39F8">
        <w:rPr>
          <w:rFonts w:asciiTheme="majorHAnsi" w:hAnsiTheme="majorHAnsi" w:cstheme="majorHAnsi"/>
          <w:b/>
          <w:color w:val="00B0F0"/>
        </w:rPr>
        <w:t>)</w:t>
      </w:r>
    </w:p>
    <w:p w:rsidR="001C39F8" w:rsidRPr="006140D6" w:rsidRDefault="001C39F8" w:rsidP="00176209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Deployment and Conclusion </w:t>
      </w:r>
      <w:r w:rsidRPr="001C39F8">
        <w:rPr>
          <w:rFonts w:asciiTheme="majorHAnsi" w:hAnsiTheme="majorHAnsi" w:cstheme="majorHAnsi"/>
          <w:b/>
          <w:color w:val="00B0F0"/>
        </w:rPr>
        <w:t xml:space="preserve">(55 Seconds | 4 Slides | </w:t>
      </w:r>
      <w:r w:rsidRPr="001C39F8">
        <w:rPr>
          <w:rFonts w:asciiTheme="majorHAnsi" w:hAnsiTheme="majorHAnsi" w:cstheme="majorHAnsi"/>
          <w:b/>
          <w:color w:val="00B0F0"/>
          <w:u w:val="single"/>
        </w:rPr>
        <w:t>Running Total 585 | 41 Slides)</w:t>
      </w:r>
    </w:p>
    <w:p w:rsidR="006140D6" w:rsidRDefault="006140D6" w:rsidP="006140D6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Digital mapping leads to a potentially powerful tool to describe political power</w:t>
      </w:r>
      <w:r w:rsidR="00712155">
        <w:rPr>
          <w:rFonts w:asciiTheme="majorHAnsi" w:hAnsiTheme="majorHAnsi" w:cstheme="majorHAnsi"/>
        </w:rPr>
        <w:t xml:space="preserve"> (Imagined San Franscisco: Unpacking Urban Regime Theory Through Interactive Cartography</w:t>
      </w:r>
      <w:r w:rsidR="005318EE">
        <w:rPr>
          <w:rFonts w:asciiTheme="majorHAnsi" w:hAnsiTheme="majorHAnsi" w:cstheme="majorHAnsi"/>
        </w:rPr>
        <w:t>, Ocean Howell, International Journal of Humanities &amp; Arts Computing: A Journal of Digital Humanties, 2017</w:t>
      </w:r>
    </w:p>
    <w:p w:rsidR="006140D6" w:rsidRDefault="006140D6" w:rsidP="006140D6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Projects </w:t>
      </w:r>
      <w:r w:rsidR="00712155">
        <w:rPr>
          <w:rFonts w:asciiTheme="majorHAnsi" w:hAnsiTheme="majorHAnsi" w:cstheme="majorHAnsi"/>
        </w:rPr>
        <w:t>display material consequences of the policies of agencies that influence zoning, transportation and infrastructure</w:t>
      </w:r>
    </w:p>
    <w:p w:rsidR="00712155" w:rsidRDefault="00712155" w:rsidP="00712155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Map readers have the option to explore information themselves. </w:t>
      </w:r>
    </w:p>
    <w:p w:rsidR="00712155" w:rsidRDefault="00712155" w:rsidP="00712155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You, the map maker have a lot of political power</w:t>
      </w:r>
    </w:p>
    <w:sectPr w:rsidR="00712155" w:rsidSect="000A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C1E" w:rsidRDefault="00E11C1E" w:rsidP="004B121F">
      <w:r>
        <w:separator/>
      </w:r>
    </w:p>
  </w:endnote>
  <w:endnote w:type="continuationSeparator" w:id="0">
    <w:p w:rsidR="00E11C1E" w:rsidRDefault="00E11C1E" w:rsidP="004B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C1E" w:rsidRDefault="00E11C1E" w:rsidP="004B121F">
      <w:r>
        <w:separator/>
      </w:r>
    </w:p>
  </w:footnote>
  <w:footnote w:type="continuationSeparator" w:id="0">
    <w:p w:rsidR="00E11C1E" w:rsidRDefault="00E11C1E" w:rsidP="004B1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1BB6"/>
    <w:multiLevelType w:val="hybridMultilevel"/>
    <w:tmpl w:val="8F04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B8"/>
    <w:rsid w:val="00004270"/>
    <w:rsid w:val="00022F4B"/>
    <w:rsid w:val="000313D7"/>
    <w:rsid w:val="0003515E"/>
    <w:rsid w:val="00056083"/>
    <w:rsid w:val="0006691B"/>
    <w:rsid w:val="0008043C"/>
    <w:rsid w:val="000A06F6"/>
    <w:rsid w:val="000A635E"/>
    <w:rsid w:val="000C7FE2"/>
    <w:rsid w:val="00122CD3"/>
    <w:rsid w:val="0015486C"/>
    <w:rsid w:val="00176209"/>
    <w:rsid w:val="001C39F8"/>
    <w:rsid w:val="001C4C73"/>
    <w:rsid w:val="00235BEB"/>
    <w:rsid w:val="002B29A8"/>
    <w:rsid w:val="00365BF6"/>
    <w:rsid w:val="003C421E"/>
    <w:rsid w:val="003E26DF"/>
    <w:rsid w:val="004105FE"/>
    <w:rsid w:val="00461740"/>
    <w:rsid w:val="00475413"/>
    <w:rsid w:val="0047797B"/>
    <w:rsid w:val="004913DE"/>
    <w:rsid w:val="004A079E"/>
    <w:rsid w:val="004B121F"/>
    <w:rsid w:val="004B5130"/>
    <w:rsid w:val="00517CB7"/>
    <w:rsid w:val="005318EE"/>
    <w:rsid w:val="005D2280"/>
    <w:rsid w:val="005D616F"/>
    <w:rsid w:val="006140D6"/>
    <w:rsid w:val="00634370"/>
    <w:rsid w:val="00687204"/>
    <w:rsid w:val="00712155"/>
    <w:rsid w:val="00737E0B"/>
    <w:rsid w:val="0076628F"/>
    <w:rsid w:val="00777A9E"/>
    <w:rsid w:val="0078534E"/>
    <w:rsid w:val="00813393"/>
    <w:rsid w:val="00821570"/>
    <w:rsid w:val="008634D9"/>
    <w:rsid w:val="00866E53"/>
    <w:rsid w:val="008B6F0A"/>
    <w:rsid w:val="00983929"/>
    <w:rsid w:val="009F5D2B"/>
    <w:rsid w:val="00AE3619"/>
    <w:rsid w:val="00B15AE7"/>
    <w:rsid w:val="00B35467"/>
    <w:rsid w:val="00B42414"/>
    <w:rsid w:val="00B5266C"/>
    <w:rsid w:val="00BA44B8"/>
    <w:rsid w:val="00BE577E"/>
    <w:rsid w:val="00C012C2"/>
    <w:rsid w:val="00C13EF9"/>
    <w:rsid w:val="00C418A2"/>
    <w:rsid w:val="00C874D3"/>
    <w:rsid w:val="00CE5AEE"/>
    <w:rsid w:val="00D33EEA"/>
    <w:rsid w:val="00DA4000"/>
    <w:rsid w:val="00DC046C"/>
    <w:rsid w:val="00DC14B9"/>
    <w:rsid w:val="00DE5E56"/>
    <w:rsid w:val="00E11C1E"/>
    <w:rsid w:val="00E12AC1"/>
    <w:rsid w:val="00E424FE"/>
    <w:rsid w:val="00E60BE7"/>
    <w:rsid w:val="00F15EE1"/>
    <w:rsid w:val="00F76972"/>
    <w:rsid w:val="00FC53EB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B22E"/>
  <w14:defaultImageDpi w14:val="32767"/>
  <w15:chartTrackingRefBased/>
  <w15:docId w15:val="{906148F3-7C99-8342-9DC7-398916C4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A40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js.gov/content/pub/pdf/lpd13ppp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Crowder, Michael</dc:creator>
  <cp:keywords/>
  <dc:description/>
  <cp:lastModifiedBy>Crowder, Michael</cp:lastModifiedBy>
  <cp:revision>29</cp:revision>
  <dcterms:created xsi:type="dcterms:W3CDTF">2018-06-30T16:33:00Z</dcterms:created>
  <dcterms:modified xsi:type="dcterms:W3CDTF">2018-07-07T02:55:00Z</dcterms:modified>
</cp:coreProperties>
</file>