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09B3C4DE" w:rsidR="00BC614D" w:rsidRDefault="00000000">
      <w:pPr>
        <w:pStyle w:val="Titre"/>
        <w:jc w:val="center"/>
      </w:pPr>
      <w:bookmarkStart w:id="0" w:name="_rpa6dlu4r00p" w:colFirst="0" w:colLast="0"/>
      <w:bookmarkEnd w:id="0"/>
      <w:r>
        <w:t>Compte rendu de</w:t>
      </w:r>
      <w:r w:rsidR="006245A0">
        <w:t>s</w:t>
      </w:r>
      <w:r>
        <w:t xml:space="preserve"> réunion</w:t>
      </w:r>
      <w:r w:rsidR="006245A0">
        <w:t>s</w:t>
      </w:r>
      <w:r>
        <w:t xml:space="preserve"> - Cahier de charges</w:t>
      </w:r>
    </w:p>
    <w:p w14:paraId="00000002" w14:textId="77777777" w:rsidR="00BC614D" w:rsidRDefault="00000000">
      <w:pPr>
        <w:pStyle w:val="Titre2"/>
        <w:numPr>
          <w:ilvl w:val="0"/>
          <w:numId w:val="1"/>
        </w:numPr>
      </w:pPr>
      <w:bookmarkStart w:id="1" w:name="_b3cp94y0054x" w:colFirst="0" w:colLast="0"/>
      <w:bookmarkEnd w:id="1"/>
      <w:r>
        <w:t>Réunion de suivi le 30 novembre 2022 à 14h45</w:t>
      </w:r>
    </w:p>
    <w:p w14:paraId="00000003" w14:textId="77777777" w:rsidR="00BC614D" w:rsidRDefault="00000000">
      <w:pPr>
        <w:numPr>
          <w:ilvl w:val="0"/>
          <w:numId w:val="1"/>
        </w:numPr>
      </w:pPr>
      <w:r>
        <w:t>Rédacteur : Laurène Dong</w:t>
      </w:r>
    </w:p>
    <w:p w14:paraId="00000004" w14:textId="77777777" w:rsidR="00BC614D" w:rsidRDefault="00000000">
      <w:r>
        <w:t>Est présente à cette réunion de suivi, le groupe rédacteur Laurène Dong et Anthéa Boneham accompagné de l’enseignant M. Dominique Geniet, aucun absent a été noté.</w:t>
      </w:r>
    </w:p>
    <w:p w14:paraId="00000005" w14:textId="77777777" w:rsidR="00BC614D" w:rsidRDefault="00000000">
      <w:pPr>
        <w:spacing w:before="80" w:after="80"/>
      </w:pPr>
      <w:r>
        <w:t>Le but du projet est d'assimiler des idées de cadeaux adaptés à un profil ou aux caractéristiques d’une personne.</w:t>
      </w:r>
    </w:p>
    <w:p w14:paraId="00000006" w14:textId="77777777" w:rsidR="00BC614D" w:rsidRDefault="00000000">
      <w:pPr>
        <w:spacing w:before="80" w:after="80"/>
      </w:pPr>
      <w:r>
        <w:t xml:space="preserve">Scénario envisageable ou à renommer : </w:t>
      </w:r>
    </w:p>
    <w:p w14:paraId="00000007" w14:textId="77777777" w:rsidR="00BC614D" w:rsidRDefault="00000000">
      <w:pPr>
        <w:numPr>
          <w:ilvl w:val="0"/>
          <w:numId w:val="3"/>
        </w:numPr>
        <w:spacing w:before="80"/>
      </w:pPr>
      <w:r>
        <w:t>Idée de cadeau -&gt; scénario à scinder</w:t>
      </w:r>
    </w:p>
    <w:p w14:paraId="00000008" w14:textId="77777777" w:rsidR="00BC614D" w:rsidRDefault="00000000">
      <w:pPr>
        <w:numPr>
          <w:ilvl w:val="0"/>
          <w:numId w:val="3"/>
        </w:numPr>
      </w:pPr>
      <w:r>
        <w:t>Réception d’une idée de cadeau -&gt; scénario à scinder</w:t>
      </w:r>
    </w:p>
    <w:p w14:paraId="00000009" w14:textId="77777777" w:rsidR="00BC614D" w:rsidRDefault="00000000">
      <w:pPr>
        <w:numPr>
          <w:ilvl w:val="0"/>
          <w:numId w:val="3"/>
        </w:numPr>
      </w:pPr>
      <w:r>
        <w:t>Possibilité de noter une idée de cadeau -&gt; à ajouter (via des étoiles, des pouces ou un coeur)</w:t>
      </w:r>
    </w:p>
    <w:p w14:paraId="0000000A" w14:textId="77777777" w:rsidR="00BC614D" w:rsidRDefault="00000000">
      <w:pPr>
        <w:numPr>
          <w:ilvl w:val="0"/>
          <w:numId w:val="3"/>
        </w:numPr>
        <w:spacing w:after="80"/>
      </w:pPr>
      <w:r>
        <w:t>Fil de discussion -&gt; à ajouter</w:t>
      </w:r>
    </w:p>
    <w:p w14:paraId="0000000B" w14:textId="77777777" w:rsidR="00BC614D" w:rsidRDefault="00000000">
      <w:pPr>
        <w:spacing w:before="80" w:after="80"/>
      </w:pPr>
      <w:r>
        <w:t>Mention des modalités de dépôt du cahier de charge et du compte rendu des réunions, et de la soutenance orale.</w:t>
      </w:r>
    </w:p>
    <w:p w14:paraId="0000000C" w14:textId="77777777" w:rsidR="00BC614D" w:rsidRDefault="00000000">
      <w:pPr>
        <w:pStyle w:val="Titre2"/>
        <w:numPr>
          <w:ilvl w:val="0"/>
          <w:numId w:val="1"/>
        </w:numPr>
      </w:pPr>
      <w:bookmarkStart w:id="2" w:name="_g66jbb6dhoon" w:colFirst="0" w:colLast="0"/>
      <w:bookmarkEnd w:id="2"/>
      <w:r>
        <w:t>Réunion de suivi le 19 janvier 2023 à 18h30</w:t>
      </w:r>
    </w:p>
    <w:p w14:paraId="0000000D" w14:textId="77777777" w:rsidR="00BC614D" w:rsidRDefault="00000000">
      <w:pPr>
        <w:numPr>
          <w:ilvl w:val="0"/>
          <w:numId w:val="1"/>
        </w:numPr>
      </w:pPr>
      <w:r>
        <w:t>Rédacteur : Laurène Dong</w:t>
      </w:r>
    </w:p>
    <w:p w14:paraId="0000000E" w14:textId="77777777" w:rsidR="00BC614D" w:rsidRDefault="00000000">
      <w:r>
        <w:t>Est présente à cette réunion de suivi, le groupe rédacteur Laurène Dong et Anthéa Boneham accompagné de l’enseignant M. Dominique Geniet, aucun absent a été noté.</w:t>
      </w:r>
    </w:p>
    <w:p w14:paraId="0000000F" w14:textId="77777777" w:rsidR="00BC614D" w:rsidRDefault="00000000">
      <w:pPr>
        <w:spacing w:before="80" w:after="80"/>
      </w:pPr>
      <w:r>
        <w:t>Le but de cette réunion est de voir la construction du diagramme de dépendance fonctionnel et le modèle conceptuel de données et de voir les points de blocage.</w:t>
      </w:r>
    </w:p>
    <w:p w14:paraId="00000010" w14:textId="77777777" w:rsidR="00BC614D" w:rsidRDefault="00000000">
      <w:pPr>
        <w:spacing w:before="80" w:after="80"/>
      </w:pPr>
      <w:r>
        <w:t>La table de “Produits” va contenir toutes les caractéristiques dont on ne renseignera pas ceux qui ne concernent pas le produit.</w:t>
      </w:r>
    </w:p>
    <w:p w14:paraId="00000011" w14:textId="77777777" w:rsidR="00BC614D" w:rsidRDefault="00000000">
      <w:pPr>
        <w:spacing w:before="80" w:after="80"/>
      </w:pPr>
      <w:r>
        <w:t>Même concept pour la table de “Services”.</w:t>
      </w:r>
    </w:p>
    <w:p w14:paraId="00000012" w14:textId="77777777" w:rsidR="00BC614D" w:rsidRDefault="00000000">
      <w:pPr>
        <w:spacing w:before="80" w:after="80"/>
      </w:pPr>
      <w:r>
        <w:t>Pour la mise en place des avis, on peut avoir deux méthodes :</w:t>
      </w:r>
    </w:p>
    <w:p w14:paraId="00000013" w14:textId="77777777" w:rsidR="00BC614D" w:rsidRDefault="00000000">
      <w:pPr>
        <w:numPr>
          <w:ilvl w:val="0"/>
          <w:numId w:val="2"/>
        </w:numPr>
        <w:spacing w:before="80"/>
      </w:pPr>
      <w:r>
        <w:t>Pour un utilisateur et un produit ou service données, il ne peut avoir qu’un seul avis. Dans ce cas là, l’avis sera dépendant de l’identifiant de l’utilisateur et l’identifiant du produit/service. On aura des relations 0,n avec les utilisateurs et l’avis.</w:t>
      </w:r>
    </w:p>
    <w:p w14:paraId="00000014" w14:textId="77777777" w:rsidR="00BC614D" w:rsidRDefault="00000000">
      <w:pPr>
        <w:numPr>
          <w:ilvl w:val="0"/>
          <w:numId w:val="2"/>
        </w:numPr>
        <w:spacing w:after="80"/>
      </w:pPr>
      <w:r>
        <w:t>Pour un utilisateur et un produit ou service données, il peut avoir plusieurs avis. Dans ce cas là, on aura des identifiants d’avis qui sont dépendant de l’identifiant utilisateur, de l’identifiant produit/service et de son contenu, le textavis. On aura des relations 0,n et 1,1 entre les avis et les identifiants.</w:t>
      </w:r>
    </w:p>
    <w:p w14:paraId="00000015" w14:textId="77777777" w:rsidR="00BC614D" w:rsidRDefault="00000000">
      <w:pPr>
        <w:spacing w:before="80" w:after="80"/>
      </w:pPr>
      <w:r>
        <w:t>Pour le panier, il faut ajouter un statut de validité de la commande (validé ou expédié).</w:t>
      </w:r>
    </w:p>
    <w:p w14:paraId="00000016" w14:textId="77777777" w:rsidR="00BC614D" w:rsidRDefault="00000000">
      <w:pPr>
        <w:spacing w:before="80" w:after="80"/>
      </w:pPr>
      <w:r>
        <w:lastRenderedPageBreak/>
        <w:t>Si on émet un avis (note + commentaire), il faudra les mettre dans une même boîte où il faudra tout remplir, cela concerne les produits et les services.</w:t>
      </w:r>
    </w:p>
    <w:p w14:paraId="00000017" w14:textId="77777777" w:rsidR="00BC614D" w:rsidRDefault="00000000">
      <w:pPr>
        <w:spacing w:before="80" w:after="80"/>
      </w:pPr>
      <w:r>
        <w:t>Un attribut “Suggestion du moment” de type booléen sera dans les tables “Produits” et “Services”.</w:t>
      </w:r>
    </w:p>
    <w:p w14:paraId="00000018" w14:textId="77777777" w:rsidR="00BC614D" w:rsidRDefault="00BC614D">
      <w:pPr>
        <w:spacing w:before="80" w:after="80"/>
      </w:pPr>
    </w:p>
    <w:p w14:paraId="00000019" w14:textId="77777777" w:rsidR="00BC614D" w:rsidRDefault="00BC614D">
      <w:pPr>
        <w:spacing w:before="80" w:after="80"/>
      </w:pPr>
    </w:p>
    <w:sectPr w:rsidR="00BC614D">
      <w:headerReference w:type="default" r:id="rId7"/>
      <w:pgSz w:w="11906" w:h="16838"/>
      <w:pgMar w:top="708" w:right="1440" w:bottom="82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8BF4E" w14:textId="77777777" w:rsidR="00813168" w:rsidRDefault="00813168">
      <w:pPr>
        <w:spacing w:line="240" w:lineRule="auto"/>
      </w:pPr>
      <w:r>
        <w:separator/>
      </w:r>
    </w:p>
  </w:endnote>
  <w:endnote w:type="continuationSeparator" w:id="0">
    <w:p w14:paraId="3486F180" w14:textId="77777777" w:rsidR="00813168" w:rsidRDefault="008131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AC45F" w14:textId="77777777" w:rsidR="00813168" w:rsidRDefault="00813168">
      <w:pPr>
        <w:spacing w:line="240" w:lineRule="auto"/>
      </w:pPr>
      <w:r>
        <w:separator/>
      </w:r>
    </w:p>
  </w:footnote>
  <w:footnote w:type="continuationSeparator" w:id="0">
    <w:p w14:paraId="2993EF05" w14:textId="77777777" w:rsidR="00813168" w:rsidRDefault="008131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BC614D" w:rsidRDefault="00BC61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C4F29"/>
    <w:multiLevelType w:val="multilevel"/>
    <w:tmpl w:val="3260E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9C2D71"/>
    <w:multiLevelType w:val="multilevel"/>
    <w:tmpl w:val="163EA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C40E68"/>
    <w:multiLevelType w:val="multilevel"/>
    <w:tmpl w:val="E000F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6113983">
    <w:abstractNumId w:val="1"/>
  </w:num>
  <w:num w:numId="2" w16cid:durableId="1966041968">
    <w:abstractNumId w:val="0"/>
  </w:num>
  <w:num w:numId="3" w16cid:durableId="632752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14D"/>
    <w:rsid w:val="006245A0"/>
    <w:rsid w:val="00813168"/>
    <w:rsid w:val="00BC614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68D4"/>
  <w15:docId w15:val="{601B1D03-626F-4FD5-8568-48B2ED48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 w:eastAsia="fr-F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80"/>
      <w:ind w:left="-283" w:hanging="36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1945</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Anthéa Boneham</cp:lastModifiedBy>
  <cp:revision>2</cp:revision>
  <dcterms:created xsi:type="dcterms:W3CDTF">2023-02-02T16:00:00Z</dcterms:created>
  <dcterms:modified xsi:type="dcterms:W3CDTF">2023-02-02T16:38:00Z</dcterms:modified>
</cp:coreProperties>
</file>