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Georgia" w:cs="Georgia" w:eastAsia="Georgia" w:hAnsi="Georgia"/>
          <w:b/>
          <w:bCs/>
          <w:color w:val="2D5016"/>
          <w:sz w:val="48"/>
          <w:szCs w:val="48"/>
        </w:rPr>
        <w:t xml:space="preserve">Zoo Zürich</w:t>
      </w:r>
    </w:p>
    <w:p>
      <w:pPr>
        <w:spacing w:after="60"/>
      </w:pPr>
      <w:r>
        <w:rPr>
          <w:rFonts w:ascii="Georgia" w:cs="Georgia" w:eastAsia="Georgia" w:hAnsi="Georgia"/>
          <w:color w:val="C8962E"/>
          <w:sz w:val="28"/>
          <w:szCs w:val="28"/>
        </w:rPr>
        <w:t xml:space="preserve">Design System — HTML &amp; CSS Guidelines</w:t>
      </w:r>
    </w:p>
    <w:p>
      <w:pPr>
        <w:spacing w:after="400"/>
      </w:pPr>
      <w:r>
        <w:rPr>
          <w:rFonts w:ascii="Arial" w:cs="Arial" w:eastAsia="Arial" w:hAnsi="Arial"/>
          <w:color w:val="6B6B5E"/>
          <w:sz w:val="20"/>
          <w:szCs w:val="20"/>
        </w:rPr>
        <w:t xml:space="preserve">Version 1.0  ·  Kein CSS-Framework  ·  Nur HTML &amp; CSS</w:t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1. Übersicht &amp; Philosophie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Dieses Design System definiert alle visuellen und strukturellen Regeln für die Zoo-Zürich-Website. Es verzichtet vollständig auf CSS-Frameworks (kein Bootstrap, Tailwind, etc.) und setzt auf eine einzige CSS-Datei mit klaren Namenskonventionen.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Ziele: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Konsistenz: alle Seiten teilen dieselben Tokens und Komponenten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Wartbarkeit: wenige, gut benannte CSS-Klassen statt Utility-Spam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Performance: kein Framework-Overhead, kein JavaScript für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Lesbarkeit: selbsterklärender Code für das Entwicklungsteam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2. Design Tokens (CSS Custom Properties)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Alle Design-Entscheidungen werden als CSS Custom Properties in :root definiert. Nie Farben oder Abstände inline oder in Klassen hardcoden – immer Token verwenden.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2.1 Farben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 &amp; Verwendung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--c-primary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#2D5016  —  Waldgrün; Hauptfarbe, CTAs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--c-secondary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#8B4513  —  Erde-Braun; Überschriften H3, Akzente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--c-accent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#C8962E  —  Savanne-Gold; Highlights, Tags, Borders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--c-surface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#FAF7F2  —  Warm-Weiss; Seitenhintergrund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--c-dark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#1B3A0A  —  Dunkelgrün; Hero, Navbar, Dark-Sections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--c-text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#1A1A18  —  Fast-Schwarz; Fliesstext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--c-muted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#6B6B5E  —  Gedämpft; Sekundärtexte, Labels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--c-border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#D9D3C8  —  Beige-Grenze; Linien, Card-Footer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2.2 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--f-display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'Playfair Display', Georgia, serif  —  Alle Überschriften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--f-body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'DM Sans', system-ui, sans-serif  —  Fliesstext, Buttons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Bdr>
          <w:left w:val="single" w:color="C8962E" w:sz="8" w:space="8"/>
        </w:pBdr>
        <w:shd w:fill="FEF8EE" w:val="clear"/>
        <w:spacing w:after="120"/>
        <w:ind w:left="360"/>
      </w:pPr>
      <w:r>
        <w:rPr>
          <w:rFonts w:ascii="Arial" w:cs="Arial" w:eastAsia="Arial" w:hAnsi="Arial"/>
          <w:i/>
          <w:iCs/>
          <w:color w:val="6B6B5E"/>
          <w:sz w:val="20"/>
          <w:szCs w:val="20"/>
        </w:rPr>
        <w:t xml:space="preserve">💡  Google Fonts werden per &lt;link&gt; im HTML eingebunden. Lokal-Hosting empfohlen für Produktion.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2.3 Abstände (Spacing Scale)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--sp-xs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0.25rem  (4px)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--sp-sm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0.5rem   (8px)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--sp-md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1rem     (16px)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--sp-lg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2rem     (32px)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--sp-xl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4rem     (64px)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2.4 Weitere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--r-sm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4px  —  Buttons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--r-md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10px  —  Cards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--r-lg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20px  —  Ticket-Boxen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--shadow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0 4px 24px rgba(45,80,22,.10)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220ms ease  —  Transition-Shorthand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--max-w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1180px  —  Container-Breite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3. Selektor-Konventionen (BEM-inspiriert)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Das System verwendet eine vereinfachte BEM-ähnliche Konvention. Keine ID-Selektoren für Styles. Keine verschachtelten Selektoren über 2 Ebenen tief.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3.1 Namensschema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Block (Komponente)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.nav  .card  .hero  .footer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Element (Teil davon)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.nav__logo  .card__title  .hero__desc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Modifier (Variante)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.btn--primary  .badge--accent  .section--dark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Utility / Layout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.container  .flex  .grid-3  .flex-between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Zustand (State)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.is-active  .is-open  (JS-gesteuert)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Bdr>
          <w:left w:val="single" w:color="C8962E" w:sz="8" w:space="8"/>
        </w:pBdr>
        <w:shd w:fill="FEF8EE" w:val="clear"/>
        <w:spacing w:after="120"/>
        <w:ind w:left="360"/>
      </w:pPr>
      <w:r>
        <w:rPr>
          <w:rFonts w:ascii="Arial" w:cs="Arial" w:eastAsia="Arial" w:hAnsi="Arial"/>
          <w:i/>
          <w:iCs/>
          <w:color w:val="6B6B5E"/>
          <w:sz w:val="20"/>
          <w:szCs w:val="20"/>
        </w:rPr>
        <w:t xml:space="preserve">💡  Doppelter Unterstrich (__) trennt Block von Element. Doppelter Bindestrich (--) trennt Block/Element von Modifier.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3.2 Vollständige Selektor-Referenz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Selektor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.container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Zentrierung, max-width, padding-inline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.flex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display:flex + align-items:center + gap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.flex-between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flex + justify-content:space-between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.grid-2/3/4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CSS Grid mit 2, 3 oder 4 Spalten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.section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padding-block: --sp-xl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.section--dark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Dunkle Variante mit --c-dark als Hintergrund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.section--tinted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Helles Grün (#EFF5E8) als Hintergrund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.section-title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Zentrierter Titelbereich für Sektionen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.nav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Sticky-Navigation, dunkelgrüner Hintergrund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.nav__logo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Logotext in der Navigation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.nav__links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Flex-Liste der Navigationslinks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.hero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Grosser Eingangsbereich, min-height: 70vh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.hero__subtitle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Goldene Überschrift über dem Titel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.hero__desc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Beschreibungstext im Hero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.hero__actions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Button-Gruppe im Hero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.btn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Basis-Button (immer kombiniert mit Modifier)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.btn--primary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Goldener Hintergrund, dunkler Text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.btn--outline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Transparenter Hintergrund, weisser Rand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.btn--green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Grüner Hintergrund, weisser Text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Weisse Box mit Schatten und Hover-Effekt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.card__img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Bild-Element, object-fit: cover, h=200px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.card__body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Innenabstand für Card-Inhalt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.card__tag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Kleine goldene Kategorieangabe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.card__title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Überschrift innerhalb der Card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.card__footer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Unterer Bereich mit Trennlinie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.badge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Kleines Pill-Label (kombinieren mit Modifier)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.badge--primary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Grünes Badge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.badge--accent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Goldenes Badge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.badge--muted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Beiges/graues Badge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.banner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Hinweis-Box mit goldener linker Linie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.ticket-box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Preisbox mit Rahmen oben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.ticket-box__price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Grosse Preisanzeige (Playfair Display)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.ticket-box__label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Kleines Label unter dem Preis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.footer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Dunkler Seitenfuss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.footer h4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Goldene Section-Titel im Footer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.footer__bottom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Unterste Zeile mit Copyright und Links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4. Typografie-Regeln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h1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clamp(2.2rem, 5vw, 3.8rem) | Playfair Display | nur im Hero (weiss)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h2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clamp(1.6rem, 3vw, 2.4rem) | Playfair Display | --c-primary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h3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1.25rem | Playfair Display | --c-secondary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h4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0.9rem | DM Sans | uppercase + letter-spacing | --c-accent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1rem | DM Sans | max-width: 65ch | --c-muted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Bdr>
          <w:left w:val="single" w:color="C8962E" w:sz="8" w:space="8"/>
        </w:pBdr>
        <w:shd w:fill="FEF8EE" w:val="clear"/>
        <w:spacing w:after="120"/>
        <w:ind w:left="360"/>
      </w:pPr>
      <w:r>
        <w:rPr>
          <w:rFonts w:ascii="Arial" w:cs="Arial" w:eastAsia="Arial" w:hAnsi="Arial"/>
          <w:i/>
          <w:iCs/>
          <w:color w:val="6B6B5E"/>
          <w:sz w:val="20"/>
          <w:szCs w:val="20"/>
        </w:rPr>
        <w:t xml:space="preserve">💡  Lauftext max-width: 65ch verhindert zu lange Zeilen und verbessert die Lesbarkeit.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5. Layout-Regeln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Alle Inhalte werden in .container gewrappt. Abstände zwischen Sektionen ausschliesslich über .section (padding-block: --sp-xl).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5.1 Responsive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2D501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&lt; 900px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.grid-3 und .grid-4 werden zu 2 Spalten</w:t>
            </w:r>
          </w:p>
        </w:tc>
      </w:tr>
      <w:tr>
        <w:tc>
          <w:tcPr>
            <w:tcW w:type="dxa" w:w="2800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&lt; 600px</w:t>
            </w:r>
          </w:p>
        </w:tc>
        <w:tc>
          <w:tcPr>
            <w:tcW w:type="dxa" w:w="6226"/>
            <w:tcBorders>
              <w:top w:val="single" w:color="C8D4BC" w:sz="1"/>
              <w:left w:val="single" w:color="C8D4BC" w:sz="1"/>
              <w:bottom w:val="single" w:color="C8D4BC" w:sz="1"/>
              <w:right w:val="single" w:color="C8D4B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4513"/>
                <w:sz w:val="19"/>
                <w:szCs w:val="19"/>
              </w:rPr>
              <w:t xml:space="preserve">.grid-2, .grid-3, .grid-4 werden zu 1 Spalte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Bdr>
          <w:left w:val="single" w:color="C8962E" w:sz="8" w:space="8"/>
        </w:pBdr>
        <w:shd w:fill="FEF8EE" w:val="clear"/>
        <w:spacing w:after="120"/>
        <w:ind w:left="360"/>
      </w:pPr>
      <w:r>
        <w:rPr>
          <w:rFonts w:ascii="Arial" w:cs="Arial" w:eastAsia="Arial" w:hAnsi="Arial"/>
          <w:i/>
          <w:iCs/>
          <w:color w:val="6B6B5E"/>
          <w:sz w:val="20"/>
          <w:szCs w:val="20"/>
        </w:rPr>
        <w:t xml:space="preserve">💡  Mobile-first ist empfohlen. Die aktuellen Media Queries sind Desktop-first; bei Ausbau umstellen.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6. Do's &amp; Don'ts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✅  Richtig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Immer CSS Custom Properties (Tokens) verwenden statt Farben/Werte hardcoden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BEM-Naming: .block__element--modifier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Abstände ausschliesslich via --sp-*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Farben ausschliesslich via --c-*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Hover-Effekte via Modifier-Klassen oder :hover auf Basis-Klasse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D5016"/>
          <w:sz w:val="24"/>
          <w:szCs w:val="24"/>
        </w:rPr>
        <w:t xml:space="preserve">❌  Falsch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style="color: #2D5016" — immer Token verwenden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Inline-Styles für Layout oder Abstände — Ausnahme: einmalige Abweichungen in Demos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IDs (#nav, #hero) als CSS-Selektoren verwenden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!important verwenden — deutet auf Architekturproblem hin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Neue Farben ohne Aufnahme in :root definieren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7. Empfohlene Dateistruktur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/project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├── index.html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├── zoo-zuerich-design.css    ← Das Design System (diese Datei)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├── /pages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│     ├── tiere.html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│     └── tickets.html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└── /assets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      ├── /img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        └── /icons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Style w:val="Heading1"/>
        <w:pBdr>
          <w:bottom w:val="single" w:color="C8962E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2D5016"/>
          <w:sz w:val="32"/>
          <w:szCs w:val="32"/>
        </w:rPr>
        <w:t xml:space="preserve">8. Schriften einbinden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 &lt;head&gt; jeder HTML-Seite: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&lt;link rel="preconnect" href="https://fonts.googleapis.com" /&gt;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&lt;link rel="preconnect" href="https://fonts.gstatic.com" crossorigin /&gt;</w:t>
      </w:r>
    </w:p>
    <w:p>
      <w:pPr>
        <w:shd w:fill="F4F0EB" w:val="clear"/>
        <w:spacing w:after="60"/>
        <w:ind w:left="360"/>
      </w:pPr>
      <w:r>
        <w:rPr>
          <w:rFonts w:ascii="Courier New" w:cs="Courier New" w:eastAsia="Courier New" w:hAnsi="Courier New"/>
          <w:color w:val="2D5016"/>
          <w:sz w:val="19"/>
          <w:szCs w:val="19"/>
        </w:rPr>
        <w:t xml:space="preserve">&lt;link href="https://fonts.googleapis.com/css2?family=Playfair+Display:wght@400;700&amp;family=DM+Sans:wght@400;500;600&amp;display=swap" rel="stylesheet" /&gt;</w:t>
      </w:r>
    </w:p>
    <w:p>
      <w:pPr>
        <w:spacing w:after="12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pBdr>
          <w:top w:val="single" w:color="C8962E" w:sz="2" w:space="8"/>
        </w:pBdr>
        <w:spacing w:after="0" w:before="480"/>
      </w:pPr>
      <w:r>
        <w:rPr>
          <w:rFonts w:ascii="Arial" w:cs="Arial" w:eastAsia="Arial" w:hAnsi="Arial"/>
          <w:i/>
          <w:iCs/>
          <w:color w:val="6B6B5E"/>
          <w:sz w:val="18"/>
          <w:szCs w:val="18"/>
        </w:rPr>
        <w:t xml:space="preserve">Zoo Zürich Design System  ·  Version 1.0  ·  HTML &amp; CSS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2026-05-27T14:17:19.931Z</dcterms:created>
  <dcterms:modified xsi:type="dcterms:W3CDTF">2026-05-27T14:17:19.932Z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