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40"/>
        <w:ind w:hanging="0" w:left="0" w:right="0"/>
        <w:jc w:val="left"/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</w:pPr>
      <w:r>
        <w:rPr>
          <w:rFonts w:ascii="Liberation Sans;Arial;sans-serif" w:hAnsi="Liberation Sans;Arial;sans-serif"/>
          <w:b/>
          <w:color w:val="333333"/>
          <w:sz w:val="18"/>
          <w:bdr w:val="single" w:sz="12" w:space="4" w:color="1D3B6E"/>
        </w:rPr>
        <w:t>Tectonic Solutions SA/NV</w:t>
      </w:r>
      <w:r>
        <w:rPr>
          <w:rFonts w:ascii="Liberation Sans;Arial;sans-serif" w:hAnsi="Liberation Sans;Arial;sans-serif"/>
          <w:color w:val="333333"/>
          <w:sz w:val="18"/>
          <w:bdr w:val="single" w:sz="12" w:space="4" w:color="1D3B6E"/>
        </w:rPr>
        <w:t xml:space="preserve"> · Rue des Tanneurs 58, 1000 Bruxelles · BCE/KBO 0799.451.237 · CP/PC 200</w:t>
      </w:r>
    </w:p>
    <w:p>
      <w:pPr>
        <w:pStyle w:val="Heading1"/>
        <w:bidi w:val="0"/>
        <w:jc w:val="left"/>
        <w:rPr/>
      </w:pPr>
      <w:r>
        <w:rPr/>
        <w:t>Déclaration de Marc Dubois – 24 mars 2026</w:t>
      </w:r>
    </w:p>
    <w:p>
      <w:pPr>
        <w:pStyle w:val="BodyText"/>
        <w:bidi w:val="0"/>
        <w:jc w:val="left"/>
        <w:rPr/>
      </w:pPr>
      <w:r>
        <w:rPr/>
        <w:t>Je conteste le motif grave invoqué le 16 mars 2026.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Le 5 mars, mon VPN coupait toutes les dix minutes (ticket INC-20931, ouvert le 2 mars). Je devais finaliser les offres du Q1 pendant le week-end. J'ai copié les fichiers sur mon Drive personnel pour pouvoir travailler. C'était une erreur, pas un vol.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J'ai supprimé les fichiers le 9 mars et je peux le prouver (historique Google).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Mon directeur, Laurent Mertens, savait tout dès le 6 mars. Il m'a laissé travailler toute la semaine suivante pour clôturer mes deals du Q1 (7 contrats signés entre le 9 et le 13 mars), puis j'ai été licencié le lundi suivant.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spacing w:before="0" w:after="0"/>
        <w:ind w:hanging="283" w:left="1843"/>
        <w:jc w:val="left"/>
        <w:rPr/>
      </w:pPr>
      <w:r>
        <w:rPr/>
        <w:t>Les échanges avec DataNova sont des messages privés qu'on a lus sans me prévenir.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843" w:leader="none"/>
        </w:tabs>
        <w:bidi w:val="0"/>
        <w:ind w:hanging="283" w:left="1843"/>
        <w:jc w:val="left"/>
        <w:rPr/>
      </w:pPr>
      <w:r>
        <w:rPr/>
        <w:t>En neuf ans, je n'ai jamais reçu le moindre avertissement.</w:t>
      </w:r>
    </w:p>
    <w:p>
      <w:pPr>
        <w:pStyle w:val="BodyText"/>
        <w:bidi w:val="0"/>
        <w:jc w:val="left"/>
        <w:rPr/>
      </w:pPr>
      <w:r>
        <w:rPr/>
        <w:t>Marc Dubois</w:t>
      </w:r>
    </w:p>
    <w:p>
      <w:pPr>
        <w:pStyle w:val="BodyText"/>
        <w:bidi w:val="0"/>
        <w:spacing w:before="480" w:after="140"/>
        <w:ind w:hanging="0" w:left="0" w:right="0"/>
        <w:jc w:val="left"/>
        <w:rPr>
          <w:color w:val="666666"/>
          <w:sz w:val="16"/>
          <w:bdr w:val="single" w:sz="2" w:space="4" w:color="AAAAAA"/>
        </w:rPr>
      </w:pPr>
      <w:r>
        <w:rPr>
          <w:color w:val="666666"/>
          <w:sz w:val="16"/>
          <w:bdr w:val="single" w:sz="2" w:space="4" w:color="AAAAAA"/>
        </w:rPr>
        <w:t>Synthetic document – Tectonic 2026 hackathon dataset. Company, people and events are fictional.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 w:before="1134" w:after="1134"/>
      <w:ind w:left="1134" w:right="1134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80" w:after="12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3"/>
      <w:szCs w:val="23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Déclaration écrite – Marc Dubois (contestation du licenciement)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