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44" w:rsidRDefault="00123FF4" w:rsidP="00123FF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PV BIR 14 juillet</w:t>
      </w:r>
    </w:p>
    <w:p w:rsidR="00123FF4" w:rsidRDefault="00123FF4" w:rsidP="00123FF4">
      <w:pPr>
        <w:rPr>
          <w:sz w:val="24"/>
          <w:u w:val="single"/>
        </w:rPr>
      </w:pPr>
      <w:r>
        <w:rPr>
          <w:sz w:val="24"/>
          <w:u w:val="single"/>
        </w:rPr>
        <w:t>Eléments à approfondir</w:t>
      </w:r>
    </w:p>
    <w:p w:rsidR="00123FF4" w:rsidRDefault="00123FF4" w:rsidP="00123FF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Indépendance aux références dominées : qu’est-ce qui se passe quand la référence dominée est placée à une valeur inférieure à P_k derrière l’</w:t>
      </w:r>
      <w:r w:rsidR="00A56096">
        <w:rPr>
          <w:sz w:val="24"/>
        </w:rPr>
        <w:t>avant-</w:t>
      </w:r>
      <w:r>
        <w:rPr>
          <w:sz w:val="24"/>
        </w:rPr>
        <w:t xml:space="preserve">dernière référence ? </w:t>
      </w:r>
      <w:r w:rsidRPr="00123FF4">
        <w:rPr>
          <w:sz w:val="24"/>
        </w:rPr>
        <w:sym w:font="Wingdings" w:char="F0E0"/>
      </w:r>
      <w:r>
        <w:rPr>
          <w:sz w:val="24"/>
        </w:rPr>
        <w:t xml:space="preserve"> généralisation de la démonstration</w:t>
      </w:r>
      <w:r w:rsidR="00A56096">
        <w:rPr>
          <w:sz w:val="24"/>
        </w:rPr>
        <w:t>.</w:t>
      </w:r>
    </w:p>
    <w:p w:rsidR="00123FF4" w:rsidRDefault="00123FF4" w:rsidP="00123FF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Quel ser</w:t>
      </w:r>
      <w:r w:rsidR="001659E1">
        <w:rPr>
          <w:sz w:val="24"/>
        </w:rPr>
        <w:t xml:space="preserve">ait le nombre de profils de référence </w:t>
      </w:r>
      <w:r>
        <w:rPr>
          <w:sz w:val="24"/>
        </w:rPr>
        <w:t>pour garantir la meilleure corrélation avec P2 ?</w:t>
      </w:r>
    </w:p>
    <w:p w:rsidR="00123FF4" w:rsidRDefault="00123FF4" w:rsidP="00123FF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Déterminer le pouvoir discriminant de l’algorithme en fonction du nombre de profils de référence : càd déterminer le nombre n de catégories discriminées en fonction du nombre #R de profils de référence. On peut envisager de faire un boxplot de n en fct de #R.</w:t>
      </w:r>
    </w:p>
    <w:p w:rsidR="00123FF4" w:rsidRDefault="003539EE" w:rsidP="00123FF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Introduction aux metaheuristiques : comment faire varier intelligemment les valeurs des évaluations pour déterminer les profils de référence idéaux ?</w:t>
      </w:r>
    </w:p>
    <w:p w:rsidR="001659E1" w:rsidRPr="00123FF4" w:rsidRDefault="001659E1" w:rsidP="00123FF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Etude de la stabilité : stabilité du ranking par rapport aux intervalles de valeurs des profils de référence.</w:t>
      </w:r>
      <w:bookmarkStart w:id="0" w:name="_GoBack"/>
      <w:bookmarkEnd w:id="0"/>
    </w:p>
    <w:sectPr w:rsidR="001659E1" w:rsidRPr="00123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67625"/>
    <w:multiLevelType w:val="hybridMultilevel"/>
    <w:tmpl w:val="78909186"/>
    <w:lvl w:ilvl="0" w:tplc="69961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F4"/>
    <w:rsid w:val="00123FF4"/>
    <w:rsid w:val="001659E1"/>
    <w:rsid w:val="003539EE"/>
    <w:rsid w:val="00A56096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3E0FC-B8B1-496C-95F8-92F3430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2016-07-14T15:04:00Z</dcterms:created>
  <dcterms:modified xsi:type="dcterms:W3CDTF">2016-07-14T15:37:00Z</dcterms:modified>
</cp:coreProperties>
</file>