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5E745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sz w:val="44"/>
          <w:szCs w:val="44"/>
        </w:rPr>
      </w:pPr>
      <w:r>
        <w:rPr>
          <w:rFonts w:hint="eastAsia" w:ascii="方正小标宋_GBK" w:hAnsi="方正小标宋_GBK" w:eastAsia="方正小标宋_GBK" w:cs="方正小标宋_GBK"/>
          <w:b/>
          <w:bCs/>
          <w:color w:val="FF0000"/>
          <w:sz w:val="44"/>
          <w:szCs w:val="44"/>
          <w:lang w:val="en-US" w:eastAsia="zh-CN"/>
        </w:rPr>
        <w:t>{市场主体名称}</w:t>
      </w:r>
      <w:r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</w:rPr>
        <w:t>成员大会决议</w:t>
      </w:r>
    </w:p>
    <w:p w14:paraId="426396B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80" w:lineRule="exact"/>
        <w:ind w:firstLine="840" w:firstLineChars="300"/>
        <w:jc w:val="both"/>
        <w:textAlignment w:val="auto"/>
        <w:rPr>
          <w:rFonts w:hint="eastAsia" w:ascii="方正仿宋_GBK" w:hAnsi="方正仿宋_GBK" w:eastAsia="方正仿宋_GBK" w:cs="方正仿宋_GBK"/>
          <w:sz w:val="28"/>
          <w:szCs w:val="28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28"/>
          <w:szCs w:val="28"/>
          <w:lang w:val="en-US" w:eastAsia="zh-CN"/>
        </w:rPr>
        <w:t>{市场主体名称}</w:t>
      </w:r>
      <w:r>
        <w:rPr>
          <w:rFonts w:hint="eastAsia" w:ascii="方正仿宋_GBK" w:hAnsi="方正仿宋_GBK" w:eastAsia="方正仿宋_GBK" w:cs="方正仿宋_GBK"/>
          <w:sz w:val="28"/>
          <w:szCs w:val="28"/>
          <w:lang w:val="en-US" w:eastAsia="zh-CN"/>
        </w:rPr>
        <w:t>于</w:t>
      </w:r>
      <w:r>
        <w:rPr>
          <w:rFonts w:hint="eastAsia" w:ascii="方正仿宋_GBK" w:hAnsi="方正仿宋_GBK" w:eastAsia="方正仿宋_GBK" w:cs="方正仿宋_GBK"/>
          <w:color w:val="FF0000"/>
          <w:sz w:val="28"/>
          <w:szCs w:val="28"/>
          <w:lang w:val="en-US" w:eastAsia="zh-CN"/>
        </w:rPr>
        <w:t>{成立清算组或指派清算人的时间}</w:t>
      </w:r>
      <w:r>
        <w:rPr>
          <w:rFonts w:hint="eastAsia" w:ascii="方正仿宋_GBK" w:hAnsi="方正仿宋_GBK" w:eastAsia="方正仿宋_GBK" w:cs="方正仿宋_GBK"/>
          <w:sz w:val="28"/>
          <w:szCs w:val="28"/>
          <w:lang w:val="en-US" w:eastAsia="zh-CN"/>
        </w:rPr>
        <w:t>召开了成员大会（下称本次大会）。本次大会按照《农民专业合作社法》和合作社章程的规定通知了全体成员，会议出席人数达到了成员总数三分之二以上，与会成员所持表决权数达到了</w:t>
      </w:r>
      <w:r>
        <w:rPr>
          <w:rFonts w:hint="eastAsia" w:ascii="方正仿宋_GBK" w:hAnsi="方正仿宋_GBK" w:eastAsia="方正仿宋_GBK" w:cs="方正仿宋_GBK"/>
          <w:color w:val="FF0000"/>
          <w:sz w:val="28"/>
          <w:szCs w:val="28"/>
          <w:lang w:val="en-US" w:eastAsia="zh-CN"/>
        </w:rPr>
        <w:t>{市场主体名称}</w:t>
      </w:r>
      <w:r>
        <w:rPr>
          <w:rFonts w:hint="eastAsia" w:ascii="方正仿宋_GBK" w:hAnsi="方正仿宋_GBK" w:eastAsia="方正仿宋_GBK" w:cs="方正仿宋_GBK"/>
          <w:sz w:val="28"/>
          <w:szCs w:val="28"/>
          <w:lang w:val="en-US" w:eastAsia="zh-CN"/>
        </w:rPr>
        <w:t>成员所持表决权总数的三分之二以上且满足章程规定的解散</w:t>
      </w:r>
      <w:r>
        <w:rPr>
          <w:rFonts w:hint="eastAsia" w:ascii="方正仿宋_GBK" w:hAnsi="方正仿宋_GBK" w:eastAsia="方正仿宋_GBK" w:cs="方正仿宋_GBK"/>
          <w:color w:val="FF0000"/>
          <w:sz w:val="28"/>
          <w:szCs w:val="28"/>
          <w:lang w:val="en-US" w:eastAsia="zh-CN"/>
        </w:rPr>
        <w:t>{市场主体名称}</w:t>
      </w:r>
      <w:r>
        <w:rPr>
          <w:rFonts w:hint="eastAsia" w:ascii="方正仿宋_GBK" w:hAnsi="方正仿宋_GBK" w:eastAsia="方正仿宋_GBK" w:cs="方正仿宋_GBK"/>
          <w:sz w:val="28"/>
          <w:szCs w:val="28"/>
          <w:lang w:val="en-US" w:eastAsia="zh-CN"/>
        </w:rPr>
        <w:t>所需的表决权数。经代表</w:t>
      </w:r>
      <w:r>
        <w:rPr>
          <w:rFonts w:hint="eastAsia" w:ascii="方正仿宋_GBK" w:hAnsi="方正仿宋_GBK" w:eastAsia="方正仿宋_GBK" w:cs="方正仿宋_GBK"/>
          <w:color w:val="FF0000"/>
          <w:sz w:val="28"/>
          <w:szCs w:val="28"/>
          <w:lang w:val="en-US" w:eastAsia="zh-CN"/>
        </w:rPr>
        <w:t>{市场主体名称}</w:t>
      </w:r>
      <w:r>
        <w:rPr>
          <w:rFonts w:hint="eastAsia" w:ascii="方正仿宋_GBK" w:hAnsi="方正仿宋_GBK" w:eastAsia="方正仿宋_GBK" w:cs="方正仿宋_GBK"/>
          <w:sz w:val="28"/>
          <w:szCs w:val="28"/>
          <w:lang w:val="en-US" w:eastAsia="zh-CN"/>
        </w:rPr>
        <w:t>表决权总数三分之二以上且同时满足章程规定的解散</w:t>
      </w:r>
      <w:r>
        <w:rPr>
          <w:rFonts w:hint="eastAsia" w:ascii="方正仿宋_GBK" w:hAnsi="方正仿宋_GBK" w:eastAsia="方正仿宋_GBK" w:cs="方正仿宋_GBK"/>
          <w:color w:val="FF0000"/>
          <w:sz w:val="28"/>
          <w:szCs w:val="28"/>
          <w:lang w:val="en-US" w:eastAsia="zh-CN"/>
        </w:rPr>
        <w:t>{市场主体名称}</w:t>
      </w:r>
      <w:r>
        <w:rPr>
          <w:rFonts w:hint="eastAsia" w:ascii="方正仿宋_GBK" w:hAnsi="方正仿宋_GBK" w:eastAsia="方正仿宋_GBK" w:cs="方正仿宋_GBK"/>
          <w:sz w:val="28"/>
          <w:szCs w:val="28"/>
          <w:lang w:val="en-US" w:eastAsia="zh-CN"/>
        </w:rPr>
        <w:t>所需表决权数的成员同意，于</w:t>
      </w:r>
      <w:r>
        <w:rPr>
          <w:rFonts w:hint="eastAsia" w:ascii="方正仿宋_GBK" w:hAnsi="方正仿宋_GBK" w:eastAsia="方正仿宋_GBK" w:cs="方正仿宋_GBK"/>
          <w:color w:val="FF0000"/>
          <w:sz w:val="28"/>
          <w:szCs w:val="28"/>
          <w:lang w:val="en-US" w:eastAsia="zh-CN"/>
        </w:rPr>
        <w:t>{成立清算组或指派清算人的时间}</w:t>
      </w:r>
      <w:r>
        <w:rPr>
          <w:rFonts w:hint="eastAsia" w:ascii="方正仿宋_GBK" w:hAnsi="方正仿宋_GBK" w:eastAsia="方正仿宋_GBK" w:cs="方正仿宋_GBK"/>
          <w:sz w:val="28"/>
          <w:szCs w:val="28"/>
          <w:lang w:val="en-US" w:eastAsia="zh-CN"/>
        </w:rPr>
        <w:t>作出如下决议：</w:t>
      </w:r>
    </w:p>
    <w:p w14:paraId="25CCEE9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80" w:lineRule="exact"/>
        <w:ind w:firstLine="560" w:firstLineChars="200"/>
        <w:jc w:val="both"/>
        <w:textAlignment w:val="auto"/>
        <w:rPr>
          <w:rFonts w:hint="eastAsia" w:ascii="方正仿宋_GBK" w:hAnsi="方正仿宋_GBK" w:eastAsia="方正仿宋_GBK" w:cs="方正仿宋_GBK"/>
          <w:sz w:val="28"/>
          <w:szCs w:val="28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28"/>
          <w:szCs w:val="28"/>
          <w:lang w:val="en-US" w:eastAsia="zh-CN"/>
        </w:rPr>
        <w:t>$COL_1701$COL_1702$COL_1703$COL_1704$COL_1705。</w:t>
      </w:r>
      <w:bookmarkStart w:id="0" w:name="_GoBack"/>
      <w:bookmarkEnd w:id="0"/>
    </w:p>
    <w:p w14:paraId="7B95DDB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80" w:lineRule="exact"/>
        <w:ind w:firstLine="560" w:firstLineChars="200"/>
        <w:jc w:val="both"/>
        <w:textAlignment w:val="auto"/>
        <w:rPr>
          <w:rFonts w:hint="eastAsia" w:ascii="方正仿宋_GBK" w:hAnsi="方正仿宋_GBK" w:eastAsia="方正仿宋_GBK" w:cs="方正仿宋_GBK"/>
          <w:sz w:val="28"/>
          <w:szCs w:val="28"/>
        </w:rPr>
      </w:pPr>
      <w:r>
        <w:rPr>
          <w:rFonts w:hint="eastAsia" w:ascii="方正仿宋_GBK" w:hAnsi="方正仿宋_GBK" w:eastAsia="方正仿宋_GBK" w:cs="方正仿宋_GBK"/>
          <w:sz w:val="28"/>
          <w:szCs w:val="28"/>
        </w:rPr>
        <w:t>即日起成立</w:t>
      </w:r>
      <w:r>
        <w:rPr>
          <w:rFonts w:hint="eastAsia" w:ascii="方正仿宋_GBK" w:hAnsi="方正仿宋_GBK" w:eastAsia="方正仿宋_GBK" w:cs="方正仿宋_GBK"/>
          <w:color w:val="FF0000"/>
          <w:sz w:val="28"/>
          <w:szCs w:val="28"/>
        </w:rPr>
        <w:t>{市场主体名称}</w:t>
      </w:r>
      <w:r>
        <w:rPr>
          <w:rFonts w:hint="eastAsia" w:ascii="方正仿宋_GBK" w:hAnsi="方正仿宋_GBK" w:eastAsia="方正仿宋_GBK" w:cs="方正仿宋_GBK"/>
          <w:sz w:val="28"/>
          <w:szCs w:val="28"/>
        </w:rPr>
        <w:t>清算组。清算组由</w:t>
      </w:r>
      <w:r>
        <w:rPr>
          <w:rFonts w:hint="eastAsia" w:ascii="方正仿宋_GBK" w:hAnsi="方正仿宋_GBK" w:eastAsia="方正仿宋_GBK" w:cs="方正仿宋_GBK"/>
          <w:color w:val="FF0000"/>
          <w:sz w:val="28"/>
          <w:szCs w:val="28"/>
        </w:rPr>
        <w:t>{清算组成员（清算人）姓名}</w:t>
      </w:r>
      <w:r>
        <w:rPr>
          <w:rFonts w:hint="eastAsia" w:ascii="方正仿宋_GBK" w:hAnsi="方正仿宋_GBK" w:eastAsia="方正仿宋_GBK" w:cs="方正仿宋_GBK"/>
          <w:sz w:val="28"/>
          <w:szCs w:val="28"/>
        </w:rPr>
        <w:t>组成，其中</w:t>
      </w:r>
      <w:r>
        <w:rPr>
          <w:rFonts w:hint="eastAsia" w:ascii="方正仿宋_GBK" w:hAnsi="方正仿宋_GBK" w:eastAsia="方正仿宋_GBK" w:cs="方正仿宋_GBK"/>
          <w:color w:val="FF0000"/>
          <w:sz w:val="28"/>
          <w:szCs w:val="28"/>
        </w:rPr>
        <w:t>{清算组负责人}</w:t>
      </w:r>
      <w:r>
        <w:rPr>
          <w:rFonts w:hint="eastAsia" w:ascii="方正仿宋_GBK" w:hAnsi="方正仿宋_GBK" w:eastAsia="方正仿宋_GBK" w:cs="方正仿宋_GBK"/>
          <w:sz w:val="28"/>
          <w:szCs w:val="28"/>
        </w:rPr>
        <w:t>担任清算组负责人。</w:t>
      </w:r>
    </w:p>
    <w:p w14:paraId="49177F52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80" w:lineRule="exact"/>
        <w:ind w:left="0" w:firstLine="560"/>
        <w:jc w:val="both"/>
        <w:textAlignment w:val="auto"/>
        <w:rPr>
          <w:rFonts w:hint="eastAsia" w:ascii="方正仿宋_GBK" w:hAnsi="方正仿宋_GBK" w:eastAsia="方正仿宋_GBK" w:cs="方正仿宋_GBK"/>
          <w:sz w:val="28"/>
          <w:szCs w:val="28"/>
        </w:rPr>
      </w:pPr>
      <w:r>
        <w:rPr>
          <w:rFonts w:hint="eastAsia" w:ascii="方正仿宋_GBK" w:hAnsi="方正仿宋_GBK" w:eastAsia="方正仿宋_GBK" w:cs="方正仿宋_GBK"/>
          <w:sz w:val="28"/>
          <w:szCs w:val="28"/>
        </w:rPr>
        <w:t>本次大会的召</w:t>
      </w:r>
      <w:r>
        <w:rPr>
          <w:rFonts w:hint="eastAsia" w:ascii="方正仿宋_GBK" w:hAnsi="方正仿宋_GBK" w:eastAsia="方正仿宋_GBK" w:cs="方正仿宋_GBK"/>
          <w:sz w:val="28"/>
          <w:szCs w:val="28"/>
          <w:lang w:val="en-US" w:eastAsia="zh-CN"/>
        </w:rPr>
        <w:t>集、主持、出席人数、同意决议的成员所持表决权数均符合农民专业合作社法和</w:t>
      </w:r>
      <w:r>
        <w:rPr>
          <w:rFonts w:hint="eastAsia" w:ascii="方正仿宋_GBK" w:hAnsi="方正仿宋_GBK" w:eastAsia="方正仿宋_GBK" w:cs="方正仿宋_GBK"/>
          <w:color w:val="FF0000"/>
          <w:sz w:val="28"/>
          <w:szCs w:val="28"/>
        </w:rPr>
        <w:t>{市场主体名称}</w:t>
      </w:r>
      <w:r>
        <w:rPr>
          <w:rFonts w:hint="eastAsia" w:ascii="方正仿宋_GBK" w:hAnsi="方正仿宋_GBK" w:eastAsia="方正仿宋_GBK" w:cs="方正仿宋_GBK"/>
          <w:sz w:val="28"/>
          <w:szCs w:val="28"/>
        </w:rPr>
        <w:t xml:space="preserve">章程的规定，通过的以上决议合法有效。 </w:t>
      </w:r>
    </w:p>
    <w:p w14:paraId="3A314C8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580" w:lineRule="exact"/>
        <w:ind w:left="0" w:firstLine="560"/>
        <w:jc w:val="both"/>
        <w:textAlignment w:val="auto"/>
        <w:rPr>
          <w:rFonts w:hint="eastAsia" w:ascii="方正仿宋_GBK" w:hAnsi="方正仿宋_GBK" w:eastAsia="方正仿宋_GBK" w:cs="方正仿宋_GBK"/>
          <w:sz w:val="28"/>
          <w:szCs w:val="28"/>
        </w:rPr>
      </w:pPr>
      <w:r>
        <w:rPr>
          <w:rFonts w:hint="eastAsia" w:ascii="方正仿宋_GBK" w:hAnsi="方正仿宋_GBK" w:eastAsia="方正仿宋_GBK" w:cs="方正仿宋_GBK"/>
          <w:sz w:val="28"/>
          <w:szCs w:val="28"/>
          <w:lang w:val="en-US" w:eastAsia="zh-CN"/>
        </w:rPr>
        <w:t>与会</w:t>
      </w:r>
      <w:r>
        <w:rPr>
          <w:rFonts w:hint="eastAsia" w:ascii="方正仿宋_GBK" w:hAnsi="方正仿宋_GBK" w:eastAsia="方正仿宋_GBK" w:cs="方正仿宋_GBK"/>
          <w:sz w:val="28"/>
          <w:szCs w:val="28"/>
        </w:rPr>
        <w:t>成员签</w:t>
      </w:r>
      <w:r>
        <w:rPr>
          <w:rFonts w:hint="eastAsia" w:ascii="方正仿宋_GBK" w:hAnsi="方正仿宋_GBK" w:eastAsia="方正仿宋_GBK" w:cs="方正仿宋_GBK"/>
          <w:sz w:val="28"/>
          <w:szCs w:val="28"/>
          <w:lang w:val="en-US" w:eastAsia="zh-CN"/>
        </w:rPr>
        <w:t>署</w:t>
      </w:r>
      <w:r>
        <w:rPr>
          <w:rFonts w:hint="eastAsia" w:ascii="方正仿宋_GBK" w:hAnsi="方正仿宋_GBK" w:eastAsia="方正仿宋_GBK" w:cs="方正仿宋_GBK"/>
          <w:sz w:val="28"/>
          <w:szCs w:val="28"/>
        </w:rPr>
        <w:t xml:space="preserve">：  </w:t>
      </w:r>
    </w:p>
    <w:p w14:paraId="0BEA1AF5">
      <w:pPr>
        <w:pStyle w:val="2"/>
        <w:keepNext w:val="0"/>
        <w:keepLines w:val="0"/>
        <w:widowControl/>
        <w:suppressLineNumbers w:val="0"/>
        <w:jc w:val="both"/>
      </w:pPr>
      <w:r>
        <w:rPr>
          <w:rFonts w:hint="eastAsia" w:ascii="宋体" w:hAnsi="宋体" w:eastAsia="宋体" w:cs="宋体"/>
          <w:sz w:val="32"/>
          <w:szCs w:val="32"/>
        </w:rPr>
        <w:t>                                   </w:t>
      </w:r>
      <w:r>
        <w:t xml:space="preserve"> </w:t>
      </w:r>
    </w:p>
    <w:p w14:paraId="7BBD4486"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32"/>
          <w:szCs w:val="32"/>
        </w:rPr>
        <w:t>                                   </w:t>
      </w:r>
      <w:r>
        <w:t xml:space="preserve"> </w:t>
      </w:r>
    </w:p>
    <w:p w14:paraId="1C5CCE46">
      <w:r>
        <w:rPr>
          <w:rFonts w:hint="eastAsia" w:ascii="宋体" w:hAnsi="宋体" w:eastAsia="宋体" w:cs="宋体"/>
          <w:sz w:val="32"/>
          <w:szCs w:val="32"/>
        </w:rPr>
        <w:t> 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  <w:embedRegular r:id="rId1" w:fontKey="{C4AFE7C3-3CA8-45AA-BBE4-85B05A5358F8}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  <w:embedRegular r:id="rId2" w:fontKey="{1BBC4721-86E0-402A-8097-9DBD779EA196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kYmU5MmM5NGRkN2UxMTgzOTlkNjRhNWVmMjViNzYifQ=="/>
  </w:docVars>
  <w:rsids>
    <w:rsidRoot w:val="00000000"/>
    <w:rsid w:val="096D7A7B"/>
    <w:rsid w:val="204215FE"/>
    <w:rsid w:val="259E2868"/>
    <w:rsid w:val="265F75A3"/>
    <w:rsid w:val="35EB373D"/>
    <w:rsid w:val="37AB458A"/>
    <w:rsid w:val="599B1357"/>
    <w:rsid w:val="5BC052E6"/>
    <w:rsid w:val="5FF13343"/>
    <w:rsid w:val="617A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361</Words>
  <Characters>405</Characters>
  <Lines>0</Lines>
  <Paragraphs>0</Paragraphs>
  <TotalTime>43</TotalTime>
  <ScaleCrop>false</ScaleCrop>
  <LinksUpToDate>false</LinksUpToDate>
  <CharactersWithSpaces>483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2024-11-25T12:50:00Z</dcterms:created>
  <dc:creator>Administrator</dc:creator>
  <cp:lastModifiedBy>孤山云影一老僧</cp:lastModifiedBy>
  <dcterms:modified xsi:type="dcterms:W3CDTF">2024-11-28T01:55:57Z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9CE4982C37734B7091C7DB177E96569E_12</vt:lpwstr>
  </property>
</Properties>
</file>