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1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简易注销全体投资人承诺书</w:t>
      </w:r>
    </w:p>
    <w:p>
      <w:pPr>
        <w:spacing w:line="480" w:lineRule="exact"/>
        <w:rPr>
          <w:rFonts w:ascii="宋体" w:hAnsi="宋体" w:cs="宋体"/>
          <w:sz w:val="36"/>
          <w:szCs w:val="36"/>
        </w:rPr>
      </w:pPr>
    </w:p>
    <w:p>
      <w:pPr>
        <w:spacing w:line="460" w:lineRule="exact"/>
        <w:ind w:firstLine="363" w:firstLineChars="129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现向登记机关申请</w:t>
      </w:r>
      <w:r>
        <w:rPr>
          <w:rFonts w:hint="eastAsia" w:ascii="宋体" w:hAnsi="宋体" w:cs="宋体"/>
          <w:b/>
          <w:bCs/>
          <w:sz w:val="28"/>
          <w:szCs w:val="28"/>
          <w:u w:val="single"/>
        </w:rPr>
        <w:t xml:space="preserve">           </w:t>
      </w: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>{{market}}</w:t>
      </w:r>
      <w:r>
        <w:rPr>
          <w:rFonts w:hint="eastAsia" w:ascii="宋体" w:hAnsi="宋体" w:cs="宋体"/>
          <w:b/>
          <w:bCs/>
          <w:sz w:val="28"/>
          <w:szCs w:val="28"/>
          <w:u w:val="single"/>
        </w:rPr>
        <w:t xml:space="preserve"> </w:t>
      </w:r>
      <w:bookmarkStart w:id="0" w:name="_GoBack"/>
      <w:bookmarkEnd w:id="0"/>
      <w:r>
        <w:rPr>
          <w:rFonts w:hint="eastAsia" w:ascii="宋体" w:hAnsi="宋体" w:cs="宋体"/>
          <w:b/>
          <w:bCs/>
          <w:sz w:val="28"/>
          <w:szCs w:val="28"/>
          <w:u w:val="single"/>
        </w:rPr>
        <w:t xml:space="preserve">            </w:t>
      </w:r>
      <w:r>
        <w:rPr>
          <w:rFonts w:hint="eastAsia" w:ascii="宋体" w:hAnsi="宋体" w:cs="宋体"/>
          <w:b/>
          <w:bCs/>
          <w:sz w:val="28"/>
          <w:szCs w:val="28"/>
        </w:rPr>
        <w:t>的简易注销登记，并郑重承诺：</w:t>
      </w:r>
    </w:p>
    <w:p>
      <w:pPr>
        <w:spacing w:line="460" w:lineRule="exact"/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本市场主体申请注销登记前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○未发生债权债务/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○已将债权债务清算完结，不存在未结清清偿费用、职工工资、社会保险费用、法定补偿金、应缴纳税款（滞纳金、罚款）及其他未了结事务，清算工作已全面完结。</w:t>
      </w:r>
    </w:p>
    <w:p>
      <w:pPr>
        <w:spacing w:line="460" w:lineRule="exact"/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本市场主体承诺申请注销登记时不存在以下情形：</w:t>
      </w:r>
    </w:p>
    <w:p>
      <w:pPr>
        <w:spacing w:line="460" w:lineRule="exact"/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法律、行政法规或者国务院决定规定在注销登记前需经批准的；</w:t>
      </w:r>
    </w:p>
    <w:p>
      <w:pPr>
        <w:spacing w:line="460" w:lineRule="exact"/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被吊销营业执照、责令关闭、撤销；</w:t>
      </w:r>
    </w:p>
    <w:p>
      <w:pPr>
        <w:spacing w:line="460" w:lineRule="exact"/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在经营异常名录或者市场监督管理严重违法失信名单中；</w:t>
      </w:r>
    </w:p>
    <w:p>
      <w:pPr>
        <w:spacing w:line="460" w:lineRule="exact"/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存在股权（财产份额）被冻结、出质或者动产抵押，或者对其他市场主体存在投资；</w:t>
      </w:r>
    </w:p>
    <w:p>
      <w:pPr>
        <w:spacing w:line="460" w:lineRule="exact"/>
        <w:ind w:left="-619" w:leftChars="-295" w:firstLine="1184" w:firstLineChars="423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正在被立案调查或者采取行政强制、正在诉讼或仲裁程序中；</w:t>
      </w:r>
    </w:p>
    <w:p>
      <w:pPr>
        <w:spacing w:line="460" w:lineRule="exact"/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受到罚款等行政处罚尚未执行完毕；不适用企业简易注销登记的其他情形。</w:t>
      </w:r>
    </w:p>
    <w:p>
      <w:pPr>
        <w:spacing w:line="460" w:lineRule="exact"/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本市场主体全体投资人对以上承诺的真实性负责，如果违法失信，则由全体投资人承担相应的法律后果和责任，并自愿接受相关行政执法部门的约束和惩戒。</w:t>
      </w:r>
    </w:p>
    <w:p>
      <w:pPr>
        <w:spacing w:line="460" w:lineRule="exact"/>
        <w:ind w:firstLine="560" w:firstLineChars="200"/>
        <w:rPr>
          <w:rFonts w:ascii="宋体" w:hAnsi="宋体" w:cs="宋体"/>
          <w:sz w:val="28"/>
          <w:szCs w:val="28"/>
        </w:rPr>
      </w:pPr>
    </w:p>
    <w:p>
      <w:pPr>
        <w:spacing w:line="460" w:lineRule="exact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28"/>
          <w:szCs w:val="28"/>
        </w:rPr>
        <w:t>全体投资人签字（盖章）：</w:t>
      </w:r>
    </w:p>
    <w:p>
      <w:pPr>
        <w:spacing w:line="460" w:lineRule="exact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 xml:space="preserve">                             </w:t>
      </w:r>
    </w:p>
    <w:p>
      <w:pPr>
        <w:spacing w:line="460" w:lineRule="exact"/>
        <w:jc w:val="right"/>
        <w:rPr>
          <w:rFonts w:ascii="宋体" w:hAnsi="宋体"/>
        </w:rPr>
      </w:pPr>
      <w:r>
        <w:rPr>
          <w:rFonts w:hint="eastAsia" w:ascii="宋体" w:hAnsi="宋体" w:cs="宋体"/>
          <w:sz w:val="32"/>
          <w:szCs w:val="32"/>
        </w:rPr>
        <w:t>年    月    日</w:t>
      </w:r>
    </w:p>
    <w:p>
      <w:pPr>
        <w:spacing w:line="280" w:lineRule="exact"/>
        <w:ind w:left="-2" w:leftChars="-1"/>
        <w:rPr>
          <w:rFonts w:ascii="宋体" w:hAnsi="宋体"/>
        </w:rPr>
      </w:pPr>
      <w:r>
        <w:rPr>
          <w:rFonts w:hint="eastAsia" w:ascii="宋体" w:hAnsi="宋体"/>
          <w:b/>
          <w:bCs/>
          <w:lang w:val="zh-CN"/>
        </w:rPr>
        <w:t>注</w:t>
      </w:r>
      <w:r>
        <w:rPr>
          <w:rFonts w:hint="eastAsia" w:ascii="宋体" w:hAnsi="宋体"/>
          <w:lang w:val="zh-CN"/>
        </w:rPr>
        <w:t>：</w:t>
      </w:r>
      <w:r>
        <w:rPr>
          <w:rFonts w:hint="eastAsia" w:ascii="宋体" w:hAnsi="宋体"/>
        </w:rPr>
        <w:t>1、有限责任公司由全体股东签署、非公司企业法人由全体出资人签署、个人独资企业由投资人签字、合伙企业由全体合伙人签署、农民专业合作社由全体合作社成员签署</w:t>
      </w:r>
      <w:r>
        <w:rPr>
          <w:rFonts w:hint="eastAsia" w:hAnsi="宋体"/>
          <w:szCs w:val="21"/>
        </w:rPr>
        <w:t>。</w:t>
      </w:r>
    </w:p>
    <w:p>
      <w:pPr>
        <w:spacing w:line="280" w:lineRule="exact"/>
        <w:rPr>
          <w:rFonts w:ascii="宋体" w:hAnsi="宋体"/>
        </w:rPr>
      </w:pPr>
      <w:r>
        <w:rPr>
          <w:rFonts w:hint="eastAsia" w:ascii="宋体" w:hAnsi="宋体"/>
        </w:rPr>
        <w:t>2、非上市股份有限公司由全体股东签署（附法定代表人签署的股东名册）。</w:t>
      </w:r>
    </w:p>
    <w:p>
      <w:pPr>
        <w:spacing w:line="280" w:lineRule="exact"/>
        <w:rPr>
          <w:rFonts w:ascii="宋体" w:hAnsi="宋体"/>
        </w:rPr>
      </w:pPr>
      <w:r>
        <w:rPr>
          <w:rFonts w:hint="eastAsia" w:ascii="宋体" w:hAnsi="宋体"/>
        </w:rPr>
        <w:t>3、申请人为分公司、营业单位、非法人分支机构、农民专业合作社（联合社）分支机构的，由其隶属主体的法定代表人签字并加盖隶属主体公章。合伙企业分支机构由隶属主体执行事务合伙人（或委派代表）签字并加盖隶属企业公章。个人独资企业分支机构由隶属企业投资人签字并加盖隶属企业公章。</w:t>
      </w:r>
    </w:p>
    <w:p>
      <w:pPr>
        <w:pStyle w:val="7"/>
        <w:spacing w:afterLines="0" w:line="300" w:lineRule="exact"/>
        <w:jc w:val="both"/>
      </w:pPr>
      <w:r>
        <w:rPr>
          <w:rFonts w:hint="eastAsia" w:ascii="宋体" w:hAnsi="宋体" w:cs="宋体"/>
          <w:b w:val="0"/>
          <w:bCs/>
          <w:sz w:val="21"/>
          <w:szCs w:val="21"/>
        </w:rPr>
        <w:t>4、申请人为外国（地区）企业在中国境内从事生产经营活动的，由其外国（地区）企业有权签字人签字。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113BE"/>
    <w:rsid w:val="001113BE"/>
    <w:rsid w:val="00161EEA"/>
    <w:rsid w:val="00634017"/>
    <w:rsid w:val="00870030"/>
    <w:rsid w:val="008B7B97"/>
    <w:rsid w:val="00A13266"/>
    <w:rsid w:val="00AE5459"/>
    <w:rsid w:val="00B828B4"/>
    <w:rsid w:val="00C0038D"/>
    <w:rsid w:val="00D62C2A"/>
    <w:rsid w:val="00D64704"/>
    <w:rsid w:val="00F07C27"/>
    <w:rsid w:val="5BE5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8"/>
    <w:semiHidden/>
    <w:unhideWhenUsed/>
    <w:qFormat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05-说明标题"/>
    <w:basedOn w:val="1"/>
    <w:qFormat/>
    <w:uiPriority w:val="99"/>
    <w:pPr>
      <w:spacing w:afterLines="50" w:line="600" w:lineRule="exact"/>
      <w:jc w:val="center"/>
    </w:pPr>
    <w:rPr>
      <w:b/>
      <w:sz w:val="36"/>
    </w:rPr>
  </w:style>
  <w:style w:type="character" w:customStyle="1" w:styleId="8">
    <w:name w:val="文档结构图 字符"/>
    <w:basedOn w:val="2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9">
    <w:name w:val="页眉 字符"/>
    <w:basedOn w:val="2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701</Words>
  <Characters>701</Characters>
  <Lines>5</Lines>
  <Paragraphs>1</Paragraphs>
  <TotalTime>10</TotalTime>
  <ScaleCrop>false</ScaleCrop>
  <LinksUpToDate>false</LinksUpToDate>
  <CharactersWithSpaces>767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2022-07-21T10:09:00Z</dcterms:created>
  <dc:creator>Administrator</dc:creator>
  <cp:lastModifiedBy>laurentzhu</cp:lastModifiedBy>
  <dcterms:modified xsi:type="dcterms:W3CDTF">2025-07-15T10:25:02Z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