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C56CE0" w14:textId="77777777" w:rsidR="00DE4909" w:rsidRDefault="00DE4909">
      <w:pPr>
        <w:spacing w:before="800"/>
      </w:pPr>
    </w:p>
    <w:p w14:paraId="60EEC449" w14:textId="77777777" w:rsidR="00DE4909" w:rsidRPr="00821993" w:rsidRDefault="000C3B14">
      <w:pPr>
        <w:spacing w:after="120"/>
        <w:jc w:val="center"/>
        <w:rPr>
          <w:lang w:val="en-US"/>
        </w:rPr>
      </w:pPr>
      <w:r w:rsidRPr="00821993">
        <w:rPr>
          <w:b/>
          <w:bCs/>
          <w:color w:val="1A1A2E"/>
          <w:sz w:val="72"/>
          <w:szCs w:val="72"/>
          <w:lang w:val="en-US"/>
        </w:rPr>
        <w:t>LOOT THE DUNGEON</w:t>
      </w:r>
    </w:p>
    <w:p w14:paraId="42ED088D" w14:textId="77777777" w:rsidR="00DE4909" w:rsidRPr="00821993" w:rsidRDefault="000C3B14">
      <w:pPr>
        <w:spacing w:after="80"/>
        <w:jc w:val="center"/>
        <w:rPr>
          <w:lang w:val="en-US"/>
        </w:rPr>
      </w:pPr>
      <w:r w:rsidRPr="00821993">
        <w:rPr>
          <w:i/>
          <w:iCs/>
          <w:sz w:val="26"/>
          <w:szCs w:val="26"/>
          <w:lang w:val="en-US"/>
        </w:rPr>
        <w:t>Ten-Pager — Prototype Unity v0.1</w:t>
      </w:r>
    </w:p>
    <w:p w14:paraId="1A6DCF82" w14:textId="77777777" w:rsidR="00DE4909" w:rsidRDefault="000C3B14">
      <w:pPr>
        <w:spacing w:after="600"/>
        <w:jc w:val="center"/>
      </w:pPr>
      <w:r>
        <w:rPr>
          <w:sz w:val="22"/>
          <w:szCs w:val="22"/>
        </w:rPr>
        <w:t>Mai 2026</w:t>
      </w:r>
    </w:p>
    <w:p w14:paraId="3D1965FE" w14:textId="77777777" w:rsidR="00DE4909" w:rsidRDefault="000C3B14">
      <w:pPr>
        <w:spacing w:after="80"/>
      </w:pPr>
      <w:r>
        <w:rPr>
          <w:b/>
          <w:bCs/>
          <w:color w:val="1A1A2E"/>
        </w:rPr>
        <w:t xml:space="preserve">Auteur : </w:t>
      </w:r>
      <w:r>
        <w:t>Moi !</w:t>
      </w:r>
    </w:p>
    <w:p w14:paraId="126AA274" w14:textId="77777777" w:rsidR="00DE4909" w:rsidRDefault="000C3B14">
      <w:pPr>
        <w:spacing w:after="80"/>
      </w:pPr>
      <w:r>
        <w:rPr>
          <w:b/>
          <w:bCs/>
          <w:color w:val="1A1A2E"/>
        </w:rPr>
        <w:t xml:space="preserve">Engine : </w:t>
      </w:r>
      <w:r>
        <w:t>Unity (C#)</w:t>
      </w:r>
    </w:p>
    <w:p w14:paraId="1FE6FE88" w14:textId="77777777" w:rsidR="00DE4909" w:rsidRDefault="000C3B14">
      <w:pPr>
        <w:spacing w:after="80"/>
      </w:pPr>
      <w:r>
        <w:rPr>
          <w:b/>
          <w:bCs/>
          <w:color w:val="1A1A2E"/>
        </w:rPr>
        <w:t xml:space="preserve">Support : </w:t>
      </w:r>
      <w:r>
        <w:t>PC</w:t>
      </w:r>
    </w:p>
    <w:p w14:paraId="7BBF5855" w14:textId="77777777" w:rsidR="00DE4909" w:rsidRDefault="000C3B14">
      <w:pPr>
        <w:spacing w:after="80"/>
      </w:pPr>
      <w:r>
        <w:rPr>
          <w:b/>
          <w:bCs/>
          <w:color w:val="1A1A2E"/>
        </w:rPr>
        <w:t xml:space="preserve">Genre : </w:t>
      </w:r>
      <w:r>
        <w:t xml:space="preserve">Dungeon Crawler — Tour par tour — </w:t>
      </w:r>
      <w:proofErr w:type="spellStart"/>
      <w:r>
        <w:t>Roguelite</w:t>
      </w:r>
      <w:proofErr w:type="spellEnd"/>
    </w:p>
    <w:p w14:paraId="586FB209" w14:textId="77777777" w:rsidR="00DE4909" w:rsidRDefault="00DE4909">
      <w:pPr>
        <w:pBdr>
          <w:bottom w:val="single" w:sz="4" w:space="1" w:color="3A3A3A"/>
        </w:pBdr>
        <w:spacing w:before="60" w:after="60"/>
      </w:pPr>
    </w:p>
    <w:p w14:paraId="4104B488" w14:textId="77777777" w:rsidR="00DE4909" w:rsidRDefault="000C3B14">
      <w:pPr>
        <w:spacing w:after="120"/>
        <w:jc w:val="center"/>
      </w:pPr>
      <w:r>
        <w:rPr>
          <w:b/>
          <w:bCs/>
          <w:color w:val="1A1A2E"/>
          <w:sz w:val="24"/>
          <w:szCs w:val="24"/>
        </w:rPr>
        <w:t>USP</w:t>
      </w:r>
    </w:p>
    <w:p w14:paraId="6C8E974D" w14:textId="77777777" w:rsidR="00DE4909" w:rsidRDefault="000C3B14">
      <w:pPr>
        <w:spacing w:after="100"/>
        <w:jc w:val="center"/>
      </w:pPr>
      <w:r>
        <w:rPr>
          <w:i/>
          <w:iCs/>
        </w:rPr>
        <w:t xml:space="preserve">Un </w:t>
      </w:r>
      <w:proofErr w:type="spellStart"/>
      <w:r>
        <w:rPr>
          <w:i/>
          <w:iCs/>
        </w:rPr>
        <w:t>dungeon</w:t>
      </w:r>
      <w:proofErr w:type="spellEnd"/>
      <w:r>
        <w:rPr>
          <w:i/>
          <w:iCs/>
        </w:rPr>
        <w:t xml:space="preserve"> crawler minimaliste où chaque combat est une décision de ressources irréversible.</w:t>
      </w:r>
    </w:p>
    <w:p w14:paraId="354F5345" w14:textId="77777777" w:rsidR="00DE4909" w:rsidRDefault="000C3B14">
      <w:pPr>
        <w:spacing w:after="100"/>
        <w:jc w:val="center"/>
      </w:pPr>
      <w:r>
        <w:rPr>
          <w:i/>
          <w:iCs/>
        </w:rPr>
        <w:t xml:space="preserve">Une boucle </w:t>
      </w:r>
      <w:proofErr w:type="spellStart"/>
      <w:r>
        <w:rPr>
          <w:i/>
          <w:iCs/>
        </w:rPr>
        <w:t>roguelite</w:t>
      </w:r>
      <w:proofErr w:type="spellEnd"/>
      <w:r>
        <w:rPr>
          <w:i/>
          <w:iCs/>
        </w:rPr>
        <w:t xml:space="preserve"> en moins de 10 minutes.</w:t>
      </w:r>
    </w:p>
    <w:p w14:paraId="3F3A3FEE" w14:textId="77777777" w:rsidR="00DE4909" w:rsidRDefault="000C3B14">
      <w:pPr>
        <w:spacing w:after="100"/>
        <w:jc w:val="center"/>
      </w:pPr>
      <w:r>
        <w:rPr>
          <w:i/>
          <w:iCs/>
        </w:rPr>
        <w:t xml:space="preserve">Un hommage jouable aux </w:t>
      </w:r>
      <w:proofErr w:type="spellStart"/>
      <w:r>
        <w:rPr>
          <w:i/>
          <w:iCs/>
        </w:rPr>
        <w:t>dungeon</w:t>
      </w:r>
      <w:proofErr w:type="spellEnd"/>
      <w:r>
        <w:rPr>
          <w:i/>
          <w:iCs/>
        </w:rPr>
        <w:t xml:space="preserve"> </w:t>
      </w:r>
      <w:proofErr w:type="spellStart"/>
      <w:r>
        <w:rPr>
          <w:i/>
          <w:iCs/>
        </w:rPr>
        <w:t>crawlers</w:t>
      </w:r>
      <w:proofErr w:type="spellEnd"/>
      <w:r>
        <w:rPr>
          <w:i/>
          <w:iCs/>
        </w:rPr>
        <w:t xml:space="preserve"> des années 90, remis au goût du jour.</w:t>
      </w:r>
    </w:p>
    <w:p w14:paraId="20473507" w14:textId="77777777" w:rsidR="00DE4909" w:rsidRDefault="000C3B14">
      <w:pPr>
        <w:pStyle w:val="Titre1"/>
      </w:pPr>
      <w:r>
        <w:t>1. Profil du jeu</w:t>
      </w:r>
    </w:p>
    <w:p w14:paraId="66CA14B9" w14:textId="77777777" w:rsidR="00DE4909" w:rsidRDefault="00DE4909">
      <w:pPr>
        <w:pBdr>
          <w:bottom w:val="single" w:sz="4" w:space="1" w:color="3A3A3A"/>
        </w:pBdr>
        <w:spacing w:before="60" w:after="60"/>
      </w:pPr>
    </w:p>
    <w:p w14:paraId="7189EC79" w14:textId="77777777" w:rsidR="00DE4909" w:rsidRDefault="000C3B14">
      <w:pPr>
        <w:pStyle w:val="Titre2"/>
        <w:spacing w:before="200" w:after="100"/>
      </w:pPr>
      <w:r>
        <w:t>Résumé de l’histoire</w:t>
      </w:r>
    </w:p>
    <w:p w14:paraId="5341D40B" w14:textId="77777777" w:rsidR="00DE4909" w:rsidRDefault="000C3B14">
      <w:pPr>
        <w:spacing w:after="140"/>
      </w:pPr>
      <w:r>
        <w:t>Un Héros solitaire se retrouve piégé dans une grotte médiévale envahie de créatures hostiles. Sans carte, sans allié, et sans aucun moyen de se soigner, il n’a qu’un objectif : trouver la sortie avant d’y laisser sa vie. Chaque couloir avancé est un risque calculé, chaque combat une dépense irréversible de points de vie.</w:t>
      </w:r>
    </w:p>
    <w:p w14:paraId="1F708E07" w14:textId="77777777" w:rsidR="00DE4909" w:rsidRDefault="000C3B14">
      <w:pPr>
        <w:pStyle w:val="Titre2"/>
        <w:spacing w:before="200" w:after="100"/>
      </w:pPr>
      <w:r>
        <w:t>Flux de jeu (Game Flow)</w:t>
      </w:r>
    </w:p>
    <w:p w14:paraId="3C0568D4" w14:textId="77777777" w:rsidR="00DE4909" w:rsidRDefault="000C3B14">
      <w:pPr>
        <w:spacing w:after="140"/>
      </w:pPr>
      <w:r>
        <w:t>Au lancement, le joueur arrive directement dans une nouvelle run — pas d’écran titre, pas de menu. La carte 10×10 est générée procéduralement : position de départ, sortie, piliers et cases de rencontre sont tirés aléatoirement, avec garantie d’un chemin praticable.</w:t>
      </w:r>
    </w:p>
    <w:p w14:paraId="36934F07" w14:textId="77777777" w:rsidR="00DE4909" w:rsidRDefault="000C3B14">
      <w:pPr>
        <w:spacing w:after="140"/>
      </w:pPr>
      <w:r>
        <w:t>Le joueur progresse case par case en vue à la première personne, orienté selon les quatre points cardinaux. Lorsqu’il entre sur une case d’</w:t>
      </w:r>
      <w:proofErr w:type="spellStart"/>
      <w:r>
        <w:t>encounter</w:t>
      </w:r>
      <w:proofErr w:type="spellEnd"/>
      <w:r>
        <w:t>, la scène bascule vers un combat tour par tour. À l’issue du combat, retour au labyrinthe — avec les HP restants, sans soin possible.</w:t>
      </w:r>
    </w:p>
    <w:p w14:paraId="4C4B9A5B" w14:textId="77777777" w:rsidR="00DE4909" w:rsidRDefault="000C3B14">
      <w:pPr>
        <w:spacing w:after="140"/>
      </w:pPr>
      <w:r>
        <w:t>La run se termine de deux façons : le Héros atteint la sortie (victoire) ou tombe à 0 HP (défaite). La boucle est courte, tendue, et entièrement rejouable.</w:t>
      </w:r>
    </w:p>
    <w:p w14:paraId="0B6D7498" w14:textId="77777777" w:rsidR="00DE4909" w:rsidRDefault="000C3B14">
      <w:pPr>
        <w:pStyle w:val="Titre2"/>
        <w:spacing w:before="200" w:after="100"/>
      </w:pPr>
      <w:r>
        <w:t>Jeux de référence</w:t>
      </w:r>
    </w:p>
    <w:p w14:paraId="011EB567" w14:textId="77777777" w:rsidR="00DE4909" w:rsidRPr="00821993" w:rsidRDefault="000C3B14">
      <w:pPr>
        <w:pStyle w:val="Paragraphedeliste"/>
        <w:numPr>
          <w:ilvl w:val="0"/>
          <w:numId w:val="2"/>
        </w:numPr>
        <w:spacing w:after="100"/>
        <w:rPr>
          <w:lang w:val="en-US"/>
        </w:rPr>
      </w:pPr>
      <w:r w:rsidRPr="00821993">
        <w:rPr>
          <w:lang w:val="en-US"/>
        </w:rPr>
        <w:t>Eye of the Beholder / Dungeon Master</w:t>
      </w:r>
    </w:p>
    <w:p w14:paraId="1221DD27" w14:textId="77777777" w:rsidR="00DE4909" w:rsidRDefault="000C3B14">
      <w:pPr>
        <w:pStyle w:val="Paragraphedeliste"/>
        <w:numPr>
          <w:ilvl w:val="0"/>
          <w:numId w:val="3"/>
        </w:numPr>
        <w:spacing w:after="80"/>
      </w:pPr>
      <w:r>
        <w:rPr>
          <w:sz w:val="20"/>
          <w:szCs w:val="20"/>
        </w:rPr>
        <w:t>Référence directe pour la vue first-</w:t>
      </w:r>
      <w:proofErr w:type="spellStart"/>
      <w:r>
        <w:rPr>
          <w:sz w:val="20"/>
          <w:szCs w:val="20"/>
        </w:rPr>
        <w:t>person</w:t>
      </w:r>
      <w:proofErr w:type="spellEnd"/>
      <w:r>
        <w:rPr>
          <w:sz w:val="20"/>
          <w:szCs w:val="20"/>
        </w:rPr>
        <w:t xml:space="preserve"> </w:t>
      </w:r>
      <w:proofErr w:type="spellStart"/>
      <w:r>
        <w:rPr>
          <w:sz w:val="20"/>
          <w:szCs w:val="20"/>
        </w:rPr>
        <w:t>grid-based</w:t>
      </w:r>
      <w:proofErr w:type="spellEnd"/>
      <w:r>
        <w:rPr>
          <w:sz w:val="20"/>
          <w:szCs w:val="20"/>
        </w:rPr>
        <w:t xml:space="preserve"> et le déplacement case par case.</w:t>
      </w:r>
    </w:p>
    <w:p w14:paraId="382DE581" w14:textId="77777777" w:rsidR="00DE4909" w:rsidRDefault="000C3B14">
      <w:pPr>
        <w:pStyle w:val="Paragraphedeliste"/>
        <w:numPr>
          <w:ilvl w:val="0"/>
          <w:numId w:val="2"/>
        </w:numPr>
        <w:spacing w:after="100"/>
      </w:pPr>
      <w:r>
        <w:t>D&amp;D 5e</w:t>
      </w:r>
    </w:p>
    <w:p w14:paraId="53CA5E04" w14:textId="77777777" w:rsidR="00DE4909" w:rsidRDefault="000C3B14">
      <w:pPr>
        <w:pStyle w:val="Paragraphedeliste"/>
        <w:numPr>
          <w:ilvl w:val="0"/>
          <w:numId w:val="3"/>
        </w:numPr>
        <w:spacing w:after="80"/>
      </w:pPr>
      <w:r>
        <w:rPr>
          <w:sz w:val="20"/>
          <w:szCs w:val="20"/>
        </w:rPr>
        <w:t>Système de combat : initiative, jets d’attaque vs Classe d’Armure, jets de dégâts.</w:t>
      </w:r>
    </w:p>
    <w:p w14:paraId="1585A103" w14:textId="77777777" w:rsidR="00DE4909" w:rsidRDefault="000C3B14">
      <w:r>
        <w:br/>
      </w:r>
    </w:p>
    <w:p w14:paraId="427EB699" w14:textId="77777777" w:rsidR="00DE4909" w:rsidRDefault="000C3B14">
      <w:pPr>
        <w:pStyle w:val="Titre1"/>
      </w:pPr>
      <w:r>
        <w:lastRenderedPageBreak/>
        <w:t>2. Univers</w:t>
      </w:r>
    </w:p>
    <w:p w14:paraId="122FE281" w14:textId="77777777" w:rsidR="00DE4909" w:rsidRDefault="00DE4909">
      <w:pPr>
        <w:pBdr>
          <w:bottom w:val="single" w:sz="4" w:space="1" w:color="3A3A3A"/>
        </w:pBdr>
        <w:spacing w:before="60" w:after="60"/>
      </w:pPr>
    </w:p>
    <w:p w14:paraId="521116F3" w14:textId="77777777" w:rsidR="00DE4909" w:rsidRDefault="000C3B14">
      <w:pPr>
        <w:pStyle w:val="Titre2"/>
        <w:spacing w:before="200" w:after="100"/>
      </w:pPr>
      <w:r>
        <w:t>Ambiance générale</w:t>
      </w:r>
    </w:p>
    <w:p w14:paraId="74AA48EF" w14:textId="77777777" w:rsidR="00DE4909" w:rsidRDefault="000C3B14">
      <w:pPr>
        <w:spacing w:after="140"/>
      </w:pPr>
      <w:r>
        <w:t>Grotte médiévale sombre et claustrophobe. L’unique source de lumière est la torche du Héros — un halo chaud à portée limitée qui sculpte les couloirs dans l’obscurité. L’atmosphère est oppressante et anxiogène : on ne voit jamais les monstres dans le labyrinthe. Seule la sortie se trahit par un halo de lumière blanche lorsqu’elle est dans l’axe de vision.</w:t>
      </w:r>
    </w:p>
    <w:p w14:paraId="43BCDECD" w14:textId="77777777" w:rsidR="00DE4909" w:rsidRDefault="000C3B14">
      <w:pPr>
        <w:pStyle w:val="Titre2"/>
        <w:spacing w:before="200" w:after="100"/>
      </w:pPr>
      <w:r>
        <w:t>Direction artistique</w:t>
      </w:r>
    </w:p>
    <w:p w14:paraId="3FBC408E" w14:textId="77777777" w:rsidR="00DE4909" w:rsidRDefault="000C3B14">
      <w:pPr>
        <w:pStyle w:val="Paragraphedeliste"/>
        <w:numPr>
          <w:ilvl w:val="0"/>
          <w:numId w:val="2"/>
        </w:numPr>
        <w:spacing w:after="100"/>
      </w:pPr>
      <w:r>
        <w:t>Vue exploration : first-</w:t>
      </w:r>
      <w:proofErr w:type="spellStart"/>
      <w:r>
        <w:t>person</w:t>
      </w:r>
      <w:proofErr w:type="spellEnd"/>
      <w:r>
        <w:t xml:space="preserve"> </w:t>
      </w:r>
      <w:proofErr w:type="spellStart"/>
      <w:r>
        <w:t>dungeon</w:t>
      </w:r>
      <w:proofErr w:type="spellEnd"/>
      <w:r>
        <w:t xml:space="preserve"> crawler 3D, géométrie simple et lisible (couloirs, piliers, impasses), éclairage dynamique centré sur la torche.</w:t>
      </w:r>
    </w:p>
    <w:p w14:paraId="34055882" w14:textId="77777777" w:rsidR="00DE4909" w:rsidRDefault="000C3B14">
      <w:pPr>
        <w:pStyle w:val="Paragraphedeliste"/>
        <w:numPr>
          <w:ilvl w:val="0"/>
          <w:numId w:val="2"/>
        </w:numPr>
        <w:spacing w:after="100"/>
      </w:pPr>
      <w:r>
        <w:t xml:space="preserve">Vue combat : transition vers une scène dédiée en </w:t>
      </w:r>
      <w:proofErr w:type="spellStart"/>
      <w:r>
        <w:t>side-view</w:t>
      </w:r>
      <w:proofErr w:type="spellEnd"/>
      <w:r>
        <w:t xml:space="preserve"> 2D stylisé, animations minimalistes, narration textuelle des jets de dés en temps réel.</w:t>
      </w:r>
    </w:p>
    <w:p w14:paraId="4C2153A9" w14:textId="77777777" w:rsidR="00DE4909" w:rsidRDefault="000C3B14">
      <w:pPr>
        <w:pStyle w:val="Paragraphedeliste"/>
        <w:numPr>
          <w:ilvl w:val="0"/>
          <w:numId w:val="2"/>
        </w:numPr>
        <w:spacing w:after="100"/>
      </w:pPr>
      <w:r>
        <w:t>Écran de défaite : fade out vers noir, « GAME OVER » en lettres de sang.</w:t>
      </w:r>
    </w:p>
    <w:p w14:paraId="35934B78" w14:textId="77777777" w:rsidR="00DE4909" w:rsidRDefault="000C3B14">
      <w:pPr>
        <w:pStyle w:val="Paragraphedeliste"/>
        <w:numPr>
          <w:ilvl w:val="0"/>
          <w:numId w:val="2"/>
        </w:numPr>
        <w:spacing w:after="100"/>
      </w:pPr>
      <w:r>
        <w:t>Écran de victoire : fade out vers blanc, « VICTORY » en lettres d’or.</w:t>
      </w:r>
    </w:p>
    <w:p w14:paraId="6EC30299" w14:textId="77777777" w:rsidR="00DE4909" w:rsidRDefault="000C3B14">
      <w:pPr>
        <w:pStyle w:val="Titre2"/>
        <w:spacing w:before="200" w:after="100"/>
      </w:pPr>
      <w:r>
        <w:t>Ambiance sonore</w:t>
      </w:r>
    </w:p>
    <w:p w14:paraId="4A4796C6" w14:textId="77777777" w:rsidR="00DE4909" w:rsidRDefault="000C3B14">
      <w:pPr>
        <w:spacing w:after="140"/>
      </w:pPr>
      <w:r>
        <w:t>Dark fantasy oppressante : nappes ambiantes sourdes, sons de pierre et de gouttes d’eau en exploration, percussions brutes et effets d’impact lors des combats. Pas de musique diégétique dans le proto — priorité aux effets sonores pour renforcer la tension.</w:t>
      </w:r>
    </w:p>
    <w:p w14:paraId="3770190D" w14:textId="5569B450" w:rsidR="00DE4909" w:rsidRDefault="00DE4909"/>
    <w:p w14:paraId="3DE6204B" w14:textId="77777777" w:rsidR="001C4C47" w:rsidRDefault="001C4C47"/>
    <w:p w14:paraId="627DC982" w14:textId="77777777" w:rsidR="00DE4909" w:rsidRDefault="000C3B14">
      <w:pPr>
        <w:pStyle w:val="Titre1"/>
      </w:pPr>
      <w:r>
        <w:t>3. Personnages &amp; Ennemis</w:t>
      </w:r>
    </w:p>
    <w:p w14:paraId="0EA86C80" w14:textId="77777777" w:rsidR="00DE4909" w:rsidRDefault="00DE4909">
      <w:pPr>
        <w:pBdr>
          <w:bottom w:val="single" w:sz="4" w:space="1" w:color="3A3A3A"/>
        </w:pBdr>
        <w:spacing w:before="60" w:after="60"/>
      </w:pPr>
    </w:p>
    <w:p w14:paraId="6E573008" w14:textId="77777777" w:rsidR="00DE4909" w:rsidRDefault="000C3B14">
      <w:pPr>
        <w:pStyle w:val="Titre2"/>
        <w:spacing w:before="200" w:after="100"/>
      </w:pPr>
      <w:r>
        <w:t>Le Héros</w:t>
      </w:r>
    </w:p>
    <w:p w14:paraId="21DA9254" w14:textId="77777777" w:rsidR="00DE4909" w:rsidRDefault="000C3B14">
      <w:pPr>
        <w:spacing w:after="140"/>
      </w:pPr>
      <w:r>
        <w:t>Personnage joueur unique, stats fixées pour ce prototype. Silhouette humanoïde générique — l’identité visuelle est volontairement neutre à ce stade.</w:t>
      </w:r>
    </w:p>
    <w:p w14:paraId="592C57E3" w14:textId="77777777" w:rsidR="00DE4909" w:rsidRDefault="00DE4909">
      <w:pPr>
        <w:spacing w:before="80"/>
      </w:pPr>
    </w:p>
    <w:p w14:paraId="15348239" w14:textId="77777777" w:rsidR="00DE4909" w:rsidRDefault="000C3B14">
      <w:pPr>
        <w:spacing w:after="140"/>
      </w:pPr>
      <w:r>
        <w:rPr>
          <w:b/>
          <w:bCs/>
          <w:color w:val="1A1A2E"/>
        </w:rPr>
        <w:t xml:space="preserve">Attributs : </w:t>
      </w:r>
      <w:r>
        <w:t>CON • STR • DEX • INT (valeurs fixées, non modifiables en cours de run)</w:t>
      </w:r>
    </w:p>
    <w:p w14:paraId="1A74879F" w14:textId="77777777" w:rsidR="00DE4909" w:rsidRDefault="000C3B14">
      <w:pPr>
        <w:spacing w:after="140"/>
      </w:pPr>
      <w:r>
        <w:rPr>
          <w:b/>
          <w:bCs/>
          <w:color w:val="1A1A2E"/>
        </w:rPr>
        <w:t xml:space="preserve">HP max : </w:t>
      </w:r>
      <w:r>
        <w:t>fixés — aucun soin possible, les dégâts s’accumulent sur toute la run</w:t>
      </w:r>
    </w:p>
    <w:p w14:paraId="03839A1C" w14:textId="77777777" w:rsidR="00DE4909" w:rsidRDefault="000C3B14">
      <w:pPr>
        <w:spacing w:after="140"/>
      </w:pPr>
      <w:r>
        <w:rPr>
          <w:b/>
          <w:bCs/>
          <w:color w:val="1A1A2E"/>
        </w:rPr>
        <w:t xml:space="preserve">Classe d’Armure (CA) : </w:t>
      </w:r>
      <w:r>
        <w:t>détermine la difficulté à être touché</w:t>
      </w:r>
    </w:p>
    <w:p w14:paraId="6ABBD240" w14:textId="77777777" w:rsidR="00DE4909" w:rsidRDefault="000C3B14">
      <w:pPr>
        <w:spacing w:after="140"/>
      </w:pPr>
      <w:r>
        <w:rPr>
          <w:b/>
          <w:bCs/>
          <w:color w:val="1A1A2E"/>
        </w:rPr>
        <w:t xml:space="preserve">Dés de dégâts : </w:t>
      </w:r>
      <w:proofErr w:type="spellStart"/>
      <w:r>
        <w:t>xDy</w:t>
      </w:r>
      <w:proofErr w:type="spellEnd"/>
      <w:r>
        <w:t xml:space="preserve"> selon l’arme équipée</w:t>
      </w:r>
    </w:p>
    <w:p w14:paraId="427DD64A" w14:textId="77777777" w:rsidR="00DE4909" w:rsidRDefault="000C3B14">
      <w:pPr>
        <w:pStyle w:val="Titre2"/>
        <w:spacing w:before="200" w:after="100"/>
      </w:pPr>
      <w:r>
        <w:t>Contrôles (clavier)</w:t>
      </w:r>
    </w:p>
    <w:p w14:paraId="7092A414" w14:textId="77777777" w:rsidR="00DE4909" w:rsidRDefault="00DE490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E4909" w14:paraId="0F2804EF" w14:textId="77777777">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AD933E" w14:textId="77777777" w:rsidR="00DE4909" w:rsidRDefault="000C3B14">
            <w:pPr>
              <w:spacing w:after="80"/>
            </w:pPr>
            <w:r>
              <w:rPr>
                <w:b/>
                <w:bCs/>
                <w:color w:val="1A1A2E"/>
              </w:rPr>
              <w:t>Exploration</w:t>
            </w:r>
          </w:p>
          <w:p w14:paraId="51F694A7" w14:textId="77777777" w:rsidR="00DE4909" w:rsidRDefault="000C3B14">
            <w:pPr>
              <w:spacing w:after="60"/>
            </w:pPr>
            <w:r>
              <w:t>Z</w:t>
            </w:r>
            <w:r>
              <w:rPr>
                <w:b/>
                <w:bCs/>
                <w:color w:val="1A1A2E"/>
              </w:rPr>
              <w:t xml:space="preserve">  —  </w:t>
            </w:r>
            <w:r>
              <w:t>Avancer</w:t>
            </w:r>
          </w:p>
          <w:p w14:paraId="7BB1B06B" w14:textId="77777777" w:rsidR="00DE4909" w:rsidRDefault="000C3B14">
            <w:pPr>
              <w:spacing w:after="60"/>
            </w:pPr>
            <w:r>
              <w:t>S</w:t>
            </w:r>
            <w:r>
              <w:rPr>
                <w:b/>
                <w:bCs/>
                <w:color w:val="1A1A2E"/>
              </w:rPr>
              <w:t xml:space="preserve">  —  </w:t>
            </w:r>
            <w:r>
              <w:t>Reculer</w:t>
            </w:r>
          </w:p>
          <w:p w14:paraId="6AC9EC55" w14:textId="77777777" w:rsidR="00DE4909" w:rsidRDefault="000C3B14">
            <w:pPr>
              <w:spacing w:after="60"/>
            </w:pPr>
            <w:r>
              <w:t>Q</w:t>
            </w:r>
            <w:r>
              <w:rPr>
                <w:b/>
                <w:bCs/>
                <w:color w:val="1A1A2E"/>
              </w:rPr>
              <w:t xml:space="preserve">  —  </w:t>
            </w:r>
            <w:r>
              <w:t>Se déplacer à gauche</w:t>
            </w:r>
          </w:p>
          <w:p w14:paraId="5F7C75A2" w14:textId="77777777" w:rsidR="00DE4909" w:rsidRDefault="000C3B14">
            <w:pPr>
              <w:spacing w:after="60"/>
            </w:pPr>
            <w:r>
              <w:t>D</w:t>
            </w:r>
            <w:r>
              <w:rPr>
                <w:b/>
                <w:bCs/>
                <w:color w:val="1A1A2E"/>
              </w:rPr>
              <w:t xml:space="preserve">  —  </w:t>
            </w:r>
            <w:r>
              <w:t>Se déplacer à droite</w:t>
            </w:r>
          </w:p>
          <w:p w14:paraId="44B9B253" w14:textId="77777777" w:rsidR="00DE4909" w:rsidRDefault="000C3B14">
            <w:pPr>
              <w:spacing w:after="60"/>
            </w:pPr>
            <w:r>
              <w:t>A</w:t>
            </w:r>
            <w:r>
              <w:rPr>
                <w:b/>
                <w:bCs/>
                <w:color w:val="1A1A2E"/>
              </w:rPr>
              <w:t xml:space="preserve">  —  </w:t>
            </w:r>
            <w:r>
              <w:t>Pivoter à gauche</w:t>
            </w:r>
          </w:p>
          <w:p w14:paraId="22FAF844" w14:textId="77777777" w:rsidR="00DE4909" w:rsidRDefault="000C3B14">
            <w:pPr>
              <w:spacing w:after="60"/>
            </w:pPr>
            <w:r>
              <w:t>E</w:t>
            </w:r>
            <w:r>
              <w:rPr>
                <w:b/>
                <w:bCs/>
                <w:color w:val="1A1A2E"/>
              </w:rPr>
              <w:t xml:space="preserve">  —  </w:t>
            </w:r>
            <w:r>
              <w:t>Pivoter à droite</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130194" w14:textId="77777777" w:rsidR="00DE4909" w:rsidRDefault="000C3B14">
            <w:pPr>
              <w:spacing w:after="80"/>
            </w:pPr>
            <w:r>
              <w:rPr>
                <w:b/>
                <w:bCs/>
                <w:color w:val="1A1A2E"/>
              </w:rPr>
              <w:t>Combat</w:t>
            </w:r>
          </w:p>
          <w:p w14:paraId="21303913" w14:textId="77777777" w:rsidR="00DE4909" w:rsidRDefault="000C3B14">
            <w:pPr>
              <w:spacing w:after="60"/>
            </w:pPr>
            <w:r>
              <w:t>Combat entièrement automatique.</w:t>
            </w:r>
          </w:p>
          <w:p w14:paraId="520A4B1E" w14:textId="77777777" w:rsidR="00DE4909" w:rsidRDefault="000C3B14">
            <w:pPr>
              <w:spacing w:after="60"/>
            </w:pPr>
            <w:r>
              <w:t>Aucune input joueur requise.</w:t>
            </w:r>
          </w:p>
          <w:p w14:paraId="6FF0A718" w14:textId="77777777" w:rsidR="00DE4909" w:rsidRDefault="000C3B14">
            <w:pPr>
              <w:spacing w:after="60"/>
            </w:pPr>
            <w:r>
              <w:t>Le résultat s’affiche en temps réel</w:t>
            </w:r>
          </w:p>
          <w:p w14:paraId="7E4744D1" w14:textId="77777777" w:rsidR="00DE4909" w:rsidRDefault="000C3B14">
            <w:pPr>
              <w:spacing w:after="60"/>
            </w:pPr>
            <w:r>
              <w:t>via le log textuel.</w:t>
            </w:r>
          </w:p>
        </w:tc>
      </w:tr>
    </w:tbl>
    <w:p w14:paraId="0D51F3CF" w14:textId="77777777" w:rsidR="00DE4909" w:rsidRDefault="00DE4909">
      <w:pPr>
        <w:spacing w:before="120"/>
      </w:pPr>
    </w:p>
    <w:p w14:paraId="3356F3F6" w14:textId="77777777" w:rsidR="001C4C47" w:rsidRDefault="001C4C47">
      <w:pPr>
        <w:spacing w:before="120"/>
      </w:pPr>
    </w:p>
    <w:p w14:paraId="1C02FB68" w14:textId="3FC93A54" w:rsidR="00DE4909" w:rsidRDefault="000C3B14">
      <w:pPr>
        <w:pStyle w:val="Titre2"/>
        <w:spacing w:before="200" w:after="100"/>
      </w:pPr>
      <w:r>
        <w:lastRenderedPageBreak/>
        <w:t xml:space="preserve">L’ennemi </w:t>
      </w:r>
      <w:r w:rsidR="00DD0020">
        <w:t>de base</w:t>
      </w:r>
      <w:r>
        <w:t xml:space="preserve"> : Kobold</w:t>
      </w:r>
    </w:p>
    <w:p w14:paraId="397388E4" w14:textId="77777777" w:rsidR="00DE4909" w:rsidRDefault="000C3B14">
      <w:pPr>
        <w:spacing w:after="140"/>
      </w:pPr>
      <w:r>
        <w:t>Un seul type d’ennemi pour ce prototype. Le Kobold est une créature humanoïde chétive, rapide et sournoise. Stats fixes. Son comportement est entièrement géré par le système de combat automatique — pas d’IA de déplacement dans le labyrinthe : les monstres n’ont pas d’existence en dehors des cases d’</w:t>
      </w:r>
      <w:proofErr w:type="spellStart"/>
      <w:r>
        <w:t>encounter</w:t>
      </w:r>
      <w:proofErr w:type="spellEnd"/>
      <w:r>
        <w:t>.</w:t>
      </w:r>
    </w:p>
    <w:p w14:paraId="205770F1" w14:textId="77777777" w:rsidR="00DE4909" w:rsidRDefault="000C3B14">
      <w:pPr>
        <w:spacing w:after="140"/>
      </w:pPr>
      <w:r>
        <w:rPr>
          <w:b/>
          <w:bCs/>
          <w:color w:val="1A1A2E"/>
        </w:rPr>
        <w:t xml:space="preserve">Caractéristiques : </w:t>
      </w:r>
      <w:r>
        <w:t>HP • CA • Bonus ATT • Dés de dégâts (valeurs à calibrer lors de l’intégration)</w:t>
      </w:r>
    </w:p>
    <w:p w14:paraId="5594866C" w14:textId="65A37780" w:rsidR="00DE4909" w:rsidRDefault="00DE4909">
      <w:bookmarkStart w:id="0" w:name="_GoBack"/>
      <w:bookmarkEnd w:id="0"/>
    </w:p>
    <w:p w14:paraId="29D9F152" w14:textId="77777777" w:rsidR="001C4C47" w:rsidRDefault="001C4C47"/>
    <w:p w14:paraId="3DF5B1E7" w14:textId="77777777" w:rsidR="00DE4909" w:rsidRDefault="000C3B14">
      <w:pPr>
        <w:pStyle w:val="Titre1"/>
      </w:pPr>
      <w:r>
        <w:t>4. Gameplay principal &amp; secondaire</w:t>
      </w:r>
    </w:p>
    <w:p w14:paraId="15B6CE80" w14:textId="77777777" w:rsidR="00DE4909" w:rsidRDefault="00DE4909">
      <w:pPr>
        <w:pBdr>
          <w:bottom w:val="single" w:sz="4" w:space="1" w:color="3A3A3A"/>
        </w:pBdr>
        <w:spacing w:before="60" w:after="60"/>
      </w:pPr>
    </w:p>
    <w:p w14:paraId="211CC757" w14:textId="77777777" w:rsidR="00DE4909" w:rsidRDefault="000C3B14">
      <w:pPr>
        <w:pStyle w:val="Titre2"/>
        <w:spacing w:before="200" w:after="100"/>
      </w:pPr>
      <w:r>
        <w:t>Exploration — Core Loop</w:t>
      </w:r>
    </w:p>
    <w:p w14:paraId="681808FA" w14:textId="77777777" w:rsidR="00DE4909" w:rsidRDefault="000C3B14">
      <w:pPr>
        <w:spacing w:after="140"/>
      </w:pPr>
      <w:r>
        <w:t>Le joueur navigue dans un labyrinthe généré procéduralement, case par case, en vue à la première personne. Chaque mouvement est une décision : avancer vers la sortie au plus court (risqué si des cases d’</w:t>
      </w:r>
      <w:proofErr w:type="spellStart"/>
      <w:r>
        <w:t>encounter</w:t>
      </w:r>
      <w:proofErr w:type="spellEnd"/>
      <w:r>
        <w:t xml:space="preserve"> barrent la route) ou contourner (coûteux en détours).</w:t>
      </w:r>
    </w:p>
    <w:p w14:paraId="7D1D5DBF" w14:textId="77777777" w:rsidR="00DE4909" w:rsidRDefault="000C3B14">
      <w:pPr>
        <w:pStyle w:val="Paragraphedeliste"/>
        <w:numPr>
          <w:ilvl w:val="0"/>
          <w:numId w:val="2"/>
        </w:numPr>
        <w:spacing w:after="100"/>
      </w:pPr>
      <w:r>
        <w:t>Cases franchissables : déplacement libre</w:t>
      </w:r>
    </w:p>
    <w:p w14:paraId="6AA25D0C" w14:textId="77777777" w:rsidR="00DE4909" w:rsidRDefault="000C3B14">
      <w:pPr>
        <w:pStyle w:val="Paragraphedeliste"/>
        <w:numPr>
          <w:ilvl w:val="0"/>
          <w:numId w:val="2"/>
        </w:numPr>
        <w:spacing w:after="100"/>
      </w:pPr>
      <w:r>
        <w:t>Cases infranchissables : piliers et murs bloquants (plusieurs cases adjacentes forment des couloirs naturels)</w:t>
      </w:r>
    </w:p>
    <w:p w14:paraId="71D88E84" w14:textId="77777777" w:rsidR="00DE4909" w:rsidRDefault="000C3B14">
      <w:pPr>
        <w:pStyle w:val="Paragraphedeliste"/>
        <w:numPr>
          <w:ilvl w:val="0"/>
          <w:numId w:val="2"/>
        </w:numPr>
        <w:spacing w:after="100"/>
      </w:pPr>
      <w:r>
        <w:t>Cases d’</w:t>
      </w:r>
      <w:proofErr w:type="spellStart"/>
      <w:r>
        <w:t>encounter</w:t>
      </w:r>
      <w:proofErr w:type="spellEnd"/>
      <w:r>
        <w:t xml:space="preserve"> : déclenchent un combat automatiquement à l’entrée</w:t>
      </w:r>
    </w:p>
    <w:p w14:paraId="1BE05325" w14:textId="77777777" w:rsidR="00DE4909" w:rsidRDefault="000C3B14">
      <w:pPr>
        <w:pStyle w:val="Paragraphedeliste"/>
        <w:numPr>
          <w:ilvl w:val="0"/>
          <w:numId w:val="2"/>
        </w:numPr>
        <w:spacing w:after="100"/>
      </w:pPr>
      <w:r>
        <w:t>Case de sortie : fin de run victorieuse</w:t>
      </w:r>
    </w:p>
    <w:p w14:paraId="07E26938" w14:textId="77777777" w:rsidR="00DE4909" w:rsidRDefault="000C3B14">
      <w:pPr>
        <w:pStyle w:val="Titre2"/>
        <w:spacing w:before="200" w:after="100"/>
      </w:pPr>
      <w:r>
        <w:t>Combat — Système D&amp;D-</w:t>
      </w:r>
      <w:proofErr w:type="spellStart"/>
      <w:r>
        <w:t>inspired</w:t>
      </w:r>
      <w:proofErr w:type="spellEnd"/>
    </w:p>
    <w:p w14:paraId="13EB345B" w14:textId="77777777" w:rsidR="00DE4909" w:rsidRDefault="000C3B14">
      <w:pPr>
        <w:spacing w:after="140"/>
      </w:pPr>
      <w:r>
        <w:t>Dès qu’une case d’</w:t>
      </w:r>
      <w:proofErr w:type="spellStart"/>
      <w:r>
        <w:t>encounter</w:t>
      </w:r>
      <w:proofErr w:type="spellEnd"/>
      <w:r>
        <w:t xml:space="preserve"> est foulée, la scène bascule en vue combat. Le système est entièrement automatique, tour par tour :</w:t>
      </w:r>
    </w:p>
    <w:p w14:paraId="41444493" w14:textId="77777777" w:rsidR="00DE4909" w:rsidRDefault="000C3B14">
      <w:pPr>
        <w:pStyle w:val="Paragraphedeliste"/>
        <w:numPr>
          <w:ilvl w:val="0"/>
          <w:numId w:val="2"/>
        </w:numPr>
        <w:spacing w:after="100"/>
      </w:pPr>
      <w:r>
        <w:t>Phase d’initiative : jet D20 + modificateur DEX pour chaque combattant. Le plus haut résultat attaque en premier.</w:t>
      </w:r>
    </w:p>
    <w:p w14:paraId="73079A1C" w14:textId="77777777" w:rsidR="00DE4909" w:rsidRDefault="000C3B14">
      <w:pPr>
        <w:pStyle w:val="Paragraphedeliste"/>
        <w:numPr>
          <w:ilvl w:val="0"/>
          <w:numId w:val="2"/>
        </w:numPr>
        <w:spacing w:after="100"/>
      </w:pPr>
      <w:r>
        <w:t>Phase d’attaque : jet D20 + bonus ATT vs CA de la cible. Si le jet dépasse la CA, jet de dégâts (</w:t>
      </w:r>
      <w:proofErr w:type="spellStart"/>
      <w:r>
        <w:t>xDy</w:t>
      </w:r>
      <w:proofErr w:type="spellEnd"/>
      <w:r>
        <w:t>). Sinon, attaque esquivée.</w:t>
      </w:r>
    </w:p>
    <w:p w14:paraId="05B014CB" w14:textId="77777777" w:rsidR="00DE4909" w:rsidRDefault="000C3B14">
      <w:pPr>
        <w:pStyle w:val="Paragraphedeliste"/>
        <w:numPr>
          <w:ilvl w:val="0"/>
          <w:numId w:val="2"/>
        </w:numPr>
        <w:spacing w:after="100"/>
      </w:pPr>
      <w:r>
        <w:t>Le combat se termine quand un combattant tombe à 0 HP. Mort simultanée possible si les dégâts sont mutuels sur le même tour.</w:t>
      </w:r>
    </w:p>
    <w:p w14:paraId="4F1A6385" w14:textId="77777777" w:rsidR="00DE4909" w:rsidRDefault="000C3B14">
      <w:pPr>
        <w:pStyle w:val="Paragraphedeliste"/>
        <w:numPr>
          <w:ilvl w:val="0"/>
          <w:numId w:val="2"/>
        </w:numPr>
        <w:spacing w:after="100"/>
      </w:pPr>
      <w:r>
        <w:t>Retour au labyrinthe avec les HP restants — sans soin.</w:t>
      </w:r>
    </w:p>
    <w:p w14:paraId="4268D2DD" w14:textId="77777777" w:rsidR="00DE4909" w:rsidRDefault="000C3B14">
      <w:pPr>
        <w:pStyle w:val="Titre2"/>
        <w:spacing w:before="200" w:after="100"/>
      </w:pPr>
      <w:r>
        <w:t>Tension centrale</w:t>
      </w:r>
    </w:p>
    <w:p w14:paraId="4A6E3131" w14:textId="77777777" w:rsidR="00DE4909" w:rsidRDefault="000C3B14">
      <w:pPr>
        <w:spacing w:after="140"/>
      </w:pPr>
      <w:r>
        <w:t xml:space="preserve">Il n’existe aucun moyen de restaurer des HP. Chaque combat est donc une dépense permanente. Le joueur doit évaluer à chaque embranchement si le risque d’une rencontre vaut le raccourci. C’est le cœur de la tension </w:t>
      </w:r>
      <w:proofErr w:type="spellStart"/>
      <w:r>
        <w:t>roguelite</w:t>
      </w:r>
      <w:proofErr w:type="spellEnd"/>
      <w:r>
        <w:t xml:space="preserve"> du jeu.</w:t>
      </w:r>
    </w:p>
    <w:p w14:paraId="290B9F2C" w14:textId="4071B7C3" w:rsidR="001C4C47" w:rsidRDefault="000C3B14">
      <w:r>
        <w:br/>
      </w:r>
    </w:p>
    <w:p w14:paraId="48EE9CB5" w14:textId="77777777" w:rsidR="00DE4909" w:rsidRDefault="000C3B14">
      <w:pPr>
        <w:pStyle w:val="Titre1"/>
      </w:pPr>
      <w:r>
        <w:t>5. Interface (UI / HUD)</w:t>
      </w:r>
    </w:p>
    <w:p w14:paraId="04FEB868" w14:textId="77777777" w:rsidR="00DE4909" w:rsidRDefault="00DE4909">
      <w:pPr>
        <w:pBdr>
          <w:bottom w:val="single" w:sz="4" w:space="1" w:color="3A3A3A"/>
        </w:pBdr>
        <w:spacing w:before="60" w:after="60"/>
      </w:pPr>
    </w:p>
    <w:p w14:paraId="3AF517D1" w14:textId="77777777" w:rsidR="00DE4909" w:rsidRDefault="000C3B14">
      <w:pPr>
        <w:pStyle w:val="Titre2"/>
        <w:spacing w:before="200" w:after="100"/>
      </w:pPr>
      <w:r>
        <w:t>Philosophie</w:t>
      </w:r>
    </w:p>
    <w:p w14:paraId="35559E8A" w14:textId="1971DAD3" w:rsidR="00821993" w:rsidRDefault="000C3B14" w:rsidP="00821993">
      <w:pPr>
        <w:spacing w:after="140"/>
      </w:pPr>
      <w:r>
        <w:t>Pas d’écran titre, pas de menu pause, pas d’écran de sélection. Au lancement, le joueur entre directement dans une nouvelle run. Il n’en sort qu’à l’écran de fin ou en fermant le programme. L’interface est réduite au strict minimum pour maintenir l’immersion.</w:t>
      </w:r>
    </w:p>
    <w:p w14:paraId="30AFDADE" w14:textId="23C19500" w:rsidR="00821993" w:rsidRDefault="00821993" w:rsidP="00821993">
      <w:pPr>
        <w:pStyle w:val="Paragraphedeliste"/>
        <w:numPr>
          <w:ilvl w:val="0"/>
          <w:numId w:val="2"/>
        </w:numPr>
        <w:spacing w:after="100"/>
      </w:pPr>
      <w:r>
        <w:t xml:space="preserve"> (Non permanent) Menu avec  </w:t>
      </w:r>
      <w:proofErr w:type="spellStart"/>
      <w:r>
        <w:t>Quit</w:t>
      </w:r>
      <w:proofErr w:type="spellEnd"/>
      <w:r>
        <w:t>/</w:t>
      </w:r>
      <w:proofErr w:type="spellStart"/>
      <w:r>
        <w:t>try</w:t>
      </w:r>
      <w:proofErr w:type="spellEnd"/>
      <w:r>
        <w:t xml:space="preserve"> </w:t>
      </w:r>
      <w:proofErr w:type="spellStart"/>
      <w:r>
        <w:t>again</w:t>
      </w:r>
      <w:proofErr w:type="spellEnd"/>
    </w:p>
    <w:p w14:paraId="55DA5E04" w14:textId="77777777" w:rsidR="00821993" w:rsidRDefault="00821993">
      <w:pPr>
        <w:spacing w:after="140"/>
      </w:pPr>
    </w:p>
    <w:p w14:paraId="60C8F857" w14:textId="40B2DA63" w:rsidR="00DE4909" w:rsidRDefault="000C3B14" w:rsidP="00821993">
      <w:pPr>
        <w:pStyle w:val="Titre2"/>
        <w:spacing w:before="200" w:after="100"/>
      </w:pPr>
      <w:r>
        <w:t xml:space="preserve">HUD </w:t>
      </w:r>
    </w:p>
    <w:p w14:paraId="18EC033D" w14:textId="2818A10D" w:rsidR="00DE4909" w:rsidRDefault="00821993" w:rsidP="00821993">
      <w:pPr>
        <w:pStyle w:val="Paragraphedeliste"/>
        <w:numPr>
          <w:ilvl w:val="0"/>
          <w:numId w:val="2"/>
        </w:numPr>
        <w:spacing w:after="100"/>
      </w:pPr>
      <w:r>
        <w:t xml:space="preserve">En haut à Gauche === encart personnage (Barre de </w:t>
      </w:r>
      <w:proofErr w:type="spellStart"/>
      <w:r>
        <w:t>pv</w:t>
      </w:r>
      <w:proofErr w:type="spellEnd"/>
      <w:r>
        <w:t>, image)</w:t>
      </w:r>
    </w:p>
    <w:p w14:paraId="73BEF324" w14:textId="39EB6CA5" w:rsidR="00DE4909" w:rsidRDefault="00821993">
      <w:pPr>
        <w:pStyle w:val="Paragraphedeliste"/>
        <w:numPr>
          <w:ilvl w:val="0"/>
          <w:numId w:val="2"/>
        </w:numPr>
        <w:spacing w:after="100"/>
      </w:pPr>
      <w:r>
        <w:t>En haut à droite ===   en miroir, les même infos pour les monstres Uniquement en phase de combat</w:t>
      </w:r>
    </w:p>
    <w:p w14:paraId="04117618" w14:textId="77777777" w:rsidR="00821993" w:rsidRDefault="00821993" w:rsidP="00821993">
      <w:pPr>
        <w:pStyle w:val="Paragraphedeliste"/>
        <w:numPr>
          <w:ilvl w:val="0"/>
          <w:numId w:val="2"/>
        </w:numPr>
        <w:spacing w:after="100"/>
      </w:pPr>
      <w:r>
        <w:t>En bas à gauche === Phase exploration : Rappel des touches</w:t>
      </w:r>
    </w:p>
    <w:p w14:paraId="6F645E4A" w14:textId="77777777" w:rsidR="00821993" w:rsidRPr="00821993" w:rsidRDefault="00821993" w:rsidP="00821993">
      <w:pPr>
        <w:pStyle w:val="Paragraphedeliste"/>
        <w:spacing w:after="100"/>
        <w:ind w:left="720"/>
      </w:pPr>
    </w:p>
    <w:p w14:paraId="7F82A3CF" w14:textId="08B45EF0" w:rsidR="00DE4909" w:rsidRDefault="000C3B14" w:rsidP="00821993">
      <w:pPr>
        <w:spacing w:after="100"/>
      </w:pPr>
      <w:r w:rsidRPr="00821993">
        <w:rPr>
          <w:b/>
          <w:bCs/>
          <w:color w:val="4A2040"/>
          <w:sz w:val="26"/>
          <w:szCs w:val="26"/>
        </w:rPr>
        <w:t>Évolutions UI prévues (roadmap)</w:t>
      </w:r>
    </w:p>
    <w:p w14:paraId="51D34697" w14:textId="77777777" w:rsidR="00DE4909" w:rsidRDefault="000C3B14">
      <w:pPr>
        <w:pStyle w:val="Paragraphedeliste"/>
        <w:numPr>
          <w:ilvl w:val="0"/>
          <w:numId w:val="2"/>
        </w:numPr>
        <w:spacing w:after="100"/>
      </w:pPr>
      <w:r>
        <w:t xml:space="preserve">Itération </w:t>
      </w:r>
      <w:proofErr w:type="spellStart"/>
      <w:r>
        <w:t>Scoring</w:t>
      </w:r>
      <w:proofErr w:type="spellEnd"/>
      <w:r>
        <w:t xml:space="preserve"> : activation du compteur de score en bas droite</w:t>
      </w:r>
    </w:p>
    <w:p w14:paraId="318B25BF" w14:textId="548E1AA2" w:rsidR="00DE4909" w:rsidRDefault="000C3B14" w:rsidP="00821993">
      <w:pPr>
        <w:pStyle w:val="Paragraphedeliste"/>
        <w:numPr>
          <w:ilvl w:val="0"/>
          <w:numId w:val="2"/>
        </w:numPr>
        <w:spacing w:after="100"/>
      </w:pPr>
      <w:r>
        <w:t>Itérations futures : barre d’XP sous la barre de PV</w:t>
      </w:r>
      <w:r>
        <w:br/>
      </w:r>
    </w:p>
    <w:p w14:paraId="4233E714" w14:textId="77777777" w:rsidR="00DE4909" w:rsidRDefault="000C3B14">
      <w:pPr>
        <w:pStyle w:val="Titre1"/>
      </w:pPr>
      <w:r>
        <w:t>6. Roadmap</w:t>
      </w:r>
    </w:p>
    <w:p w14:paraId="5C34CA2C" w14:textId="77777777" w:rsidR="00DE4909" w:rsidRDefault="00DE4909">
      <w:pPr>
        <w:pBdr>
          <w:bottom w:val="single" w:sz="4" w:space="1" w:color="3A3A3A"/>
        </w:pBdr>
        <w:spacing w:before="60" w:after="60"/>
      </w:pPr>
    </w:p>
    <w:p w14:paraId="703CE701" w14:textId="77777777" w:rsidR="00DE4909" w:rsidRDefault="000C3B14">
      <w:pPr>
        <w:pStyle w:val="Titre2"/>
        <w:spacing w:before="200" w:after="100"/>
      </w:pPr>
      <w:r>
        <w:t>Proto v0.1 — Noyau fonctionnel (actuel)</w:t>
      </w:r>
    </w:p>
    <w:p w14:paraId="6B76F637" w14:textId="4970AA45" w:rsidR="00DE4909" w:rsidRDefault="000C3B14">
      <w:pPr>
        <w:pStyle w:val="Paragraphedeliste"/>
        <w:numPr>
          <w:ilvl w:val="0"/>
          <w:numId w:val="2"/>
        </w:numPr>
        <w:spacing w:after="100"/>
      </w:pPr>
      <w:r>
        <w:t>Génération procédurale de la carte 10×10 avec garantie de chemin</w:t>
      </w:r>
    </w:p>
    <w:p w14:paraId="4DD088B3" w14:textId="58A06E48" w:rsidR="00DE4909" w:rsidRPr="00821993" w:rsidRDefault="000C3B14">
      <w:pPr>
        <w:pStyle w:val="Paragraphedeliste"/>
        <w:numPr>
          <w:ilvl w:val="0"/>
          <w:numId w:val="2"/>
        </w:numPr>
        <w:spacing w:after="100"/>
        <w:rPr>
          <w:lang w:val="en-US"/>
        </w:rPr>
      </w:pPr>
      <w:proofErr w:type="spellStart"/>
      <w:r w:rsidRPr="00821993">
        <w:rPr>
          <w:lang w:val="en-US"/>
        </w:rPr>
        <w:t>Déplacement</w:t>
      </w:r>
      <w:proofErr w:type="spellEnd"/>
      <w:r w:rsidRPr="00821993">
        <w:rPr>
          <w:lang w:val="en-US"/>
        </w:rPr>
        <w:t xml:space="preserve"> first-person grid-based (ZQSDAE)</w:t>
      </w:r>
      <w:r w:rsidR="00EC15BE">
        <w:rPr>
          <w:lang w:val="en-US"/>
        </w:rPr>
        <w:t xml:space="preserve"> (</w:t>
      </w:r>
      <w:proofErr w:type="spellStart"/>
      <w:r w:rsidR="00EC15BE">
        <w:rPr>
          <w:lang w:val="en-US"/>
        </w:rPr>
        <w:t>CharacterController.cs</w:t>
      </w:r>
      <w:proofErr w:type="spellEnd"/>
      <w:r w:rsidR="00EC15BE">
        <w:rPr>
          <w:lang w:val="en-US"/>
        </w:rPr>
        <w:t>)</w:t>
      </w:r>
    </w:p>
    <w:p w14:paraId="54192A72" w14:textId="0713C821" w:rsidR="00DE4909" w:rsidRDefault="00CA2AE8">
      <w:pPr>
        <w:pStyle w:val="Paragraphedeliste"/>
        <w:numPr>
          <w:ilvl w:val="0"/>
          <w:numId w:val="2"/>
        </w:numPr>
        <w:spacing w:after="100"/>
      </w:pPr>
      <w:r>
        <w:t>Héros à stats fixes, un seul ennemi type (Kobold)</w:t>
      </w:r>
    </w:p>
    <w:p w14:paraId="601967B7" w14:textId="11F051BB" w:rsidR="00CA2AE8" w:rsidRDefault="00CA2AE8">
      <w:pPr>
        <w:pStyle w:val="Paragraphedeliste"/>
        <w:numPr>
          <w:ilvl w:val="0"/>
          <w:numId w:val="2"/>
        </w:numPr>
        <w:spacing w:after="100"/>
      </w:pPr>
      <w:r>
        <w:t>Système de combat automatique tour par tour (D&amp;D-</w:t>
      </w:r>
      <w:proofErr w:type="spellStart"/>
      <w:proofErr w:type="gramStart"/>
      <w:r>
        <w:t>inspired</w:t>
      </w:r>
      <w:proofErr w:type="spellEnd"/>
      <w:r>
        <w:t xml:space="preserve"> </w:t>
      </w:r>
      <w:r w:rsidR="00EC15BE">
        <w:t>)</w:t>
      </w:r>
      <w:proofErr w:type="gramEnd"/>
      <w:r w:rsidR="00EC15BE">
        <w:t xml:space="preserve"> </w:t>
      </w:r>
    </w:p>
    <w:p w14:paraId="58C6F5B0" w14:textId="2284EA33" w:rsidR="00DE4909" w:rsidRDefault="000C3B14">
      <w:pPr>
        <w:pStyle w:val="Paragraphedeliste"/>
        <w:numPr>
          <w:ilvl w:val="0"/>
          <w:numId w:val="2"/>
        </w:numPr>
        <w:spacing w:after="100"/>
      </w:pPr>
      <w:r>
        <w:t>HUD minimal, écrans de fin (Game Over / Victory)</w:t>
      </w:r>
    </w:p>
    <w:p w14:paraId="63CC4E55" w14:textId="77777777" w:rsidR="00DE4909" w:rsidRDefault="000C3B14">
      <w:pPr>
        <w:pStyle w:val="Titre2"/>
        <w:spacing w:before="200" w:after="100"/>
      </w:pPr>
      <w:r>
        <w:t xml:space="preserve">Itération 1 — </w:t>
      </w:r>
      <w:proofErr w:type="spellStart"/>
      <w:r>
        <w:t>Scoring</w:t>
      </w:r>
      <w:proofErr w:type="spellEnd"/>
      <w:r>
        <w:t xml:space="preserve"> &amp; </w:t>
      </w:r>
      <w:proofErr w:type="spellStart"/>
      <w:r>
        <w:t>Loot</w:t>
      </w:r>
      <w:proofErr w:type="spellEnd"/>
    </w:p>
    <w:p w14:paraId="2FE5F436" w14:textId="77777777" w:rsidR="00DE4909" w:rsidRDefault="000C3B14">
      <w:pPr>
        <w:pStyle w:val="Paragraphedeliste"/>
        <w:numPr>
          <w:ilvl w:val="0"/>
          <w:numId w:val="2"/>
        </w:numPr>
        <w:spacing w:after="100"/>
      </w:pPr>
      <w:r>
        <w:t>Points flat pour avoir atteint la sortie</w:t>
      </w:r>
    </w:p>
    <w:p w14:paraId="23D69396" w14:textId="77777777" w:rsidR="00DE4909" w:rsidRDefault="000C3B14">
      <w:pPr>
        <w:pStyle w:val="Paragraphedeliste"/>
        <w:numPr>
          <w:ilvl w:val="0"/>
          <w:numId w:val="2"/>
        </w:numPr>
        <w:spacing w:after="100"/>
      </w:pPr>
      <w:r>
        <w:t>Points par Kobold éliminé</w:t>
      </w:r>
    </w:p>
    <w:p w14:paraId="79E89E68" w14:textId="77777777" w:rsidR="00DE4909" w:rsidRDefault="000C3B14">
      <w:pPr>
        <w:pStyle w:val="Paragraphedeliste"/>
        <w:numPr>
          <w:ilvl w:val="0"/>
          <w:numId w:val="2"/>
        </w:numPr>
        <w:spacing w:after="100"/>
      </w:pPr>
      <w:r>
        <w:t>Coffres à valeur variable dispersés sur la carte, visibles à distance — incitation à l’exploration risquée</w:t>
      </w:r>
    </w:p>
    <w:p w14:paraId="6C11EF78" w14:textId="77777777" w:rsidR="00DE4909" w:rsidRDefault="000C3B14">
      <w:pPr>
        <w:pStyle w:val="Titre2"/>
        <w:spacing w:before="200" w:after="100"/>
      </w:pPr>
      <w:r>
        <w:t>Itération 2 — Progression verticale</w:t>
      </w:r>
    </w:p>
    <w:p w14:paraId="071CB9D2" w14:textId="77777777" w:rsidR="00DE4909" w:rsidRDefault="000C3B14">
      <w:pPr>
        <w:pStyle w:val="Paragraphedeliste"/>
        <w:numPr>
          <w:ilvl w:val="0"/>
          <w:numId w:val="2"/>
        </w:numPr>
        <w:spacing w:after="100"/>
      </w:pPr>
      <w:r>
        <w:t>Système d’étages : chaque étage relance la boucle complète</w:t>
      </w:r>
    </w:p>
    <w:p w14:paraId="74115E11" w14:textId="73863FBE" w:rsidR="00DE4909" w:rsidRDefault="000C3B14">
      <w:pPr>
        <w:pStyle w:val="Paragraphedeliste"/>
        <w:numPr>
          <w:ilvl w:val="0"/>
          <w:numId w:val="2"/>
        </w:numPr>
        <w:spacing w:after="100"/>
      </w:pPr>
      <w:r>
        <w:t xml:space="preserve">Difficulté croissante : </w:t>
      </w:r>
      <w:r w:rsidR="004C2D70">
        <w:t>Monstres</w:t>
      </w:r>
      <w:r>
        <w:t xml:space="preserve"> plus résistants et plus dangereux à chaque étage</w:t>
      </w:r>
    </w:p>
    <w:p w14:paraId="59529588" w14:textId="77777777" w:rsidR="00DE4909" w:rsidRDefault="000C3B14">
      <w:pPr>
        <w:pStyle w:val="Paragraphedeliste"/>
        <w:numPr>
          <w:ilvl w:val="0"/>
          <w:numId w:val="2"/>
        </w:numPr>
        <w:spacing w:after="100"/>
      </w:pPr>
      <w:r>
        <w:t>Coffres pouvant contenir des armes améliorant le profil du Héros</w:t>
      </w:r>
    </w:p>
    <w:p w14:paraId="503F56DA" w14:textId="77777777" w:rsidR="00DE4909" w:rsidRDefault="00DE4909">
      <w:pPr>
        <w:spacing w:before="400"/>
      </w:pPr>
    </w:p>
    <w:p w14:paraId="28F3B7DF" w14:textId="77777777" w:rsidR="00DE4909" w:rsidRDefault="000C3B14">
      <w:pPr>
        <w:pBdr>
          <w:top w:val="single" w:sz="4" w:space="4" w:color="CCCCCC"/>
        </w:pBdr>
        <w:spacing w:before="200"/>
        <w:jc w:val="center"/>
      </w:pPr>
      <w:r>
        <w:rPr>
          <w:i/>
          <w:iCs/>
          <w:color w:val="AAAAAA"/>
          <w:sz w:val="18"/>
          <w:szCs w:val="18"/>
        </w:rPr>
        <w:t>Document de travail — confidentiel — Mai 2026</w:t>
      </w:r>
    </w:p>
    <w:sectPr w:rsidR="00DE490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360697"/>
    <w:multiLevelType w:val="hybridMultilevel"/>
    <w:tmpl w:val="1346B264"/>
    <w:lvl w:ilvl="0" w:tplc="5E2ACE12">
      <w:start w:val="1"/>
      <w:numFmt w:val="bullet"/>
      <w:lvlText w:val="•"/>
      <w:lvlJc w:val="left"/>
      <w:pPr>
        <w:ind w:left="720" w:hanging="360"/>
      </w:pPr>
    </w:lvl>
    <w:lvl w:ilvl="1" w:tplc="30DA76A4">
      <w:numFmt w:val="decimal"/>
      <w:lvlText w:val=""/>
      <w:lvlJc w:val="left"/>
    </w:lvl>
    <w:lvl w:ilvl="2" w:tplc="E6C0F80A">
      <w:numFmt w:val="decimal"/>
      <w:lvlText w:val=""/>
      <w:lvlJc w:val="left"/>
    </w:lvl>
    <w:lvl w:ilvl="3" w:tplc="3160C0C8">
      <w:numFmt w:val="decimal"/>
      <w:lvlText w:val=""/>
      <w:lvlJc w:val="left"/>
    </w:lvl>
    <w:lvl w:ilvl="4" w:tplc="39A4C662">
      <w:numFmt w:val="decimal"/>
      <w:lvlText w:val=""/>
      <w:lvlJc w:val="left"/>
    </w:lvl>
    <w:lvl w:ilvl="5" w:tplc="30823B6C">
      <w:numFmt w:val="decimal"/>
      <w:lvlText w:val=""/>
      <w:lvlJc w:val="left"/>
    </w:lvl>
    <w:lvl w:ilvl="6" w:tplc="FEB63BD4">
      <w:numFmt w:val="decimal"/>
      <w:lvlText w:val=""/>
      <w:lvlJc w:val="left"/>
    </w:lvl>
    <w:lvl w:ilvl="7" w:tplc="8CE8487C">
      <w:numFmt w:val="decimal"/>
      <w:lvlText w:val=""/>
      <w:lvlJc w:val="left"/>
    </w:lvl>
    <w:lvl w:ilvl="8" w:tplc="4E5A5764">
      <w:numFmt w:val="decimal"/>
      <w:lvlText w:val=""/>
      <w:lvlJc w:val="left"/>
    </w:lvl>
  </w:abstractNum>
  <w:abstractNum w:abstractNumId="1" w15:restartNumberingAfterBreak="0">
    <w:nsid w:val="31E724D1"/>
    <w:multiLevelType w:val="hybridMultilevel"/>
    <w:tmpl w:val="64D247BC"/>
    <w:lvl w:ilvl="0" w:tplc="4B207B00">
      <w:start w:val="1"/>
      <w:numFmt w:val="bullet"/>
      <w:lvlText w:val="●"/>
      <w:lvlJc w:val="left"/>
      <w:pPr>
        <w:ind w:left="720" w:hanging="360"/>
      </w:pPr>
    </w:lvl>
    <w:lvl w:ilvl="1" w:tplc="4620A7D0">
      <w:start w:val="1"/>
      <w:numFmt w:val="bullet"/>
      <w:lvlText w:val="○"/>
      <w:lvlJc w:val="left"/>
      <w:pPr>
        <w:ind w:left="1440" w:hanging="360"/>
      </w:pPr>
    </w:lvl>
    <w:lvl w:ilvl="2" w:tplc="737CC26E">
      <w:start w:val="1"/>
      <w:numFmt w:val="bullet"/>
      <w:lvlText w:val="■"/>
      <w:lvlJc w:val="left"/>
      <w:pPr>
        <w:ind w:left="2160" w:hanging="360"/>
      </w:pPr>
    </w:lvl>
    <w:lvl w:ilvl="3" w:tplc="A510EC04">
      <w:start w:val="1"/>
      <w:numFmt w:val="bullet"/>
      <w:lvlText w:val="●"/>
      <w:lvlJc w:val="left"/>
      <w:pPr>
        <w:ind w:left="2880" w:hanging="360"/>
      </w:pPr>
    </w:lvl>
    <w:lvl w:ilvl="4" w:tplc="1C02DABA">
      <w:start w:val="1"/>
      <w:numFmt w:val="bullet"/>
      <w:lvlText w:val="○"/>
      <w:lvlJc w:val="left"/>
      <w:pPr>
        <w:ind w:left="3600" w:hanging="360"/>
      </w:pPr>
    </w:lvl>
    <w:lvl w:ilvl="5" w:tplc="AEFEE960">
      <w:start w:val="1"/>
      <w:numFmt w:val="bullet"/>
      <w:lvlText w:val="■"/>
      <w:lvlJc w:val="left"/>
      <w:pPr>
        <w:ind w:left="4320" w:hanging="360"/>
      </w:pPr>
    </w:lvl>
    <w:lvl w:ilvl="6" w:tplc="8A902A0A">
      <w:start w:val="1"/>
      <w:numFmt w:val="bullet"/>
      <w:lvlText w:val="●"/>
      <w:lvlJc w:val="left"/>
      <w:pPr>
        <w:ind w:left="5040" w:hanging="360"/>
      </w:pPr>
    </w:lvl>
    <w:lvl w:ilvl="7" w:tplc="3E50FC36">
      <w:start w:val="1"/>
      <w:numFmt w:val="bullet"/>
      <w:lvlText w:val="●"/>
      <w:lvlJc w:val="left"/>
      <w:pPr>
        <w:ind w:left="5760" w:hanging="360"/>
      </w:pPr>
    </w:lvl>
    <w:lvl w:ilvl="8" w:tplc="5388EEE4">
      <w:start w:val="1"/>
      <w:numFmt w:val="bullet"/>
      <w:lvlText w:val="●"/>
      <w:lvlJc w:val="left"/>
      <w:pPr>
        <w:ind w:left="6480" w:hanging="360"/>
      </w:pPr>
    </w:lvl>
  </w:abstractNum>
  <w:abstractNum w:abstractNumId="2" w15:restartNumberingAfterBreak="0">
    <w:nsid w:val="6CD50691"/>
    <w:multiLevelType w:val="hybridMultilevel"/>
    <w:tmpl w:val="3FC4ACD4"/>
    <w:lvl w:ilvl="0" w:tplc="E6E230AA">
      <w:start w:val="1"/>
      <w:numFmt w:val="bullet"/>
      <w:lvlText w:val="◦"/>
      <w:lvlJc w:val="left"/>
      <w:pPr>
        <w:ind w:left="1080" w:hanging="360"/>
      </w:pPr>
    </w:lvl>
    <w:lvl w:ilvl="1" w:tplc="71E003E8">
      <w:numFmt w:val="decimal"/>
      <w:lvlText w:val=""/>
      <w:lvlJc w:val="left"/>
    </w:lvl>
    <w:lvl w:ilvl="2" w:tplc="3B5A36FC">
      <w:numFmt w:val="decimal"/>
      <w:lvlText w:val=""/>
      <w:lvlJc w:val="left"/>
    </w:lvl>
    <w:lvl w:ilvl="3" w:tplc="B1AEEA24">
      <w:numFmt w:val="decimal"/>
      <w:lvlText w:val=""/>
      <w:lvlJc w:val="left"/>
    </w:lvl>
    <w:lvl w:ilvl="4" w:tplc="03A6373A">
      <w:numFmt w:val="decimal"/>
      <w:lvlText w:val=""/>
      <w:lvlJc w:val="left"/>
    </w:lvl>
    <w:lvl w:ilvl="5" w:tplc="112639BA">
      <w:numFmt w:val="decimal"/>
      <w:lvlText w:val=""/>
      <w:lvlJc w:val="left"/>
    </w:lvl>
    <w:lvl w:ilvl="6" w:tplc="F7E4AA34">
      <w:numFmt w:val="decimal"/>
      <w:lvlText w:val=""/>
      <w:lvlJc w:val="left"/>
    </w:lvl>
    <w:lvl w:ilvl="7" w:tplc="2AAA2FA8">
      <w:numFmt w:val="decimal"/>
      <w:lvlText w:val=""/>
      <w:lvlJc w:val="left"/>
    </w:lvl>
    <w:lvl w:ilvl="8" w:tplc="B0CE41E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909"/>
    <w:rsid w:val="000C3B14"/>
    <w:rsid w:val="001C4C47"/>
    <w:rsid w:val="004C2D70"/>
    <w:rsid w:val="006447C3"/>
    <w:rsid w:val="00821993"/>
    <w:rsid w:val="00B241CE"/>
    <w:rsid w:val="00CA2AE8"/>
    <w:rsid w:val="00DD0020"/>
    <w:rsid w:val="00DE4909"/>
    <w:rsid w:val="00EC15B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CE25"/>
  <w15:docId w15:val="{A0651961-044B-479F-9403-76CC6CFF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555555"/>
        <w:sz w:val="21"/>
        <w:szCs w:val="21"/>
        <w:lang w:val="fr-BE" w:eastAsia="fr-B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00" w:after="160"/>
      <w:outlineLvl w:val="0"/>
    </w:pPr>
    <w:rPr>
      <w:b/>
      <w:bCs/>
      <w:color w:val="1A1A2E"/>
      <w:sz w:val="34"/>
      <w:szCs w:val="34"/>
    </w:rPr>
  </w:style>
  <w:style w:type="paragraph" w:styleId="Titre2">
    <w:name w:val="heading 2"/>
    <w:uiPriority w:val="9"/>
    <w:unhideWhenUsed/>
    <w:qFormat/>
    <w:pPr>
      <w:spacing w:before="240" w:after="120"/>
      <w:outlineLvl w:val="1"/>
    </w:pPr>
    <w:rPr>
      <w:b/>
      <w:bCs/>
      <w:color w:val="4A204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1073</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C.</cp:lastModifiedBy>
  <cp:revision>8</cp:revision>
  <dcterms:created xsi:type="dcterms:W3CDTF">2026-05-29T14:47:00Z</dcterms:created>
  <dcterms:modified xsi:type="dcterms:W3CDTF">2026-06-01T07:40:00Z</dcterms:modified>
</cp:coreProperties>
</file>