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1C6" w:rsidRDefault="009A7E63">
      <w:pPr>
        <w:spacing w:before="200" w:after="80"/>
        <w:jc w:val="center"/>
      </w:pPr>
      <w:proofErr w:type="spellStart"/>
      <w:r>
        <w:rPr>
          <w:b/>
          <w:bCs/>
          <w:color w:val="1A1A2E"/>
          <w:sz w:val="48"/>
          <w:szCs w:val="48"/>
        </w:rPr>
        <w:t>LootTheDungeon</w:t>
      </w:r>
      <w:proofErr w:type="spellEnd"/>
      <w:r>
        <w:rPr>
          <w:b/>
          <w:bCs/>
          <w:color w:val="1A1A2E"/>
          <w:sz w:val="48"/>
          <w:szCs w:val="48"/>
        </w:rPr>
        <w:t xml:space="preserve"> — Prototype UNITY</w:t>
      </w:r>
    </w:p>
    <w:p w:rsidR="00C441C6" w:rsidRDefault="009A7E63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Document de conception — Proto jouable v0.1</w:t>
      </w:r>
    </w:p>
    <w:p w:rsidR="00C441C6" w:rsidRDefault="009A7E63">
      <w:pPr>
        <w:spacing w:after="400"/>
        <w:jc w:val="center"/>
      </w:pPr>
      <w:r>
        <w:rPr>
          <w:color w:val="888888"/>
          <w:sz w:val="20"/>
          <w:szCs w:val="20"/>
        </w:rPr>
        <w:t>Mai 2026  |  Usage interne</w:t>
      </w:r>
    </w:p>
    <w:p w:rsidR="00C441C6" w:rsidRDefault="009A7E63">
      <w:pPr>
        <w:pStyle w:val="Titre1"/>
      </w:pPr>
      <w:r>
        <w:t>1. Description fonctionnelle</w:t>
      </w:r>
    </w:p>
    <w:p w:rsidR="00C441C6" w:rsidRDefault="00C441C6"/>
    <w:p w:rsidR="00C441C6" w:rsidRDefault="009A7E63">
      <w:pPr>
        <w:pStyle w:val="Titre2"/>
      </w:pPr>
      <w:r>
        <w:t>Vue d'ensemble</w:t>
      </w:r>
    </w:p>
    <w:p w:rsidR="00C441C6" w:rsidRDefault="009A7E63">
      <w:pPr>
        <w:spacing w:after="160"/>
      </w:pPr>
      <w:r>
        <w:t xml:space="preserve">Le joueur incarne un Héros solitaire perdu dans une grotte envahie de créatures hostiles. L'objectif est simple : trouver la sortie avant d'y laisser sa vie. Il n'existe aucun moyen de récupérer des points de vie en cours de </w:t>
      </w:r>
      <w:proofErr w:type="spellStart"/>
      <w:r>
        <w:t>run</w:t>
      </w:r>
      <w:proofErr w:type="spellEnd"/>
      <w:r>
        <w:t xml:space="preserve"> — chaque combat est une dépense que le joueur doit peser.</w:t>
      </w:r>
    </w:p>
    <w:p w:rsidR="00C441C6" w:rsidRDefault="00C441C6"/>
    <w:p w:rsidR="00C441C6" w:rsidRDefault="009A7E63">
      <w:pPr>
        <w:pStyle w:val="Titre2"/>
      </w:pPr>
      <w:r>
        <w:t>Terrain de jeu</w:t>
      </w:r>
    </w:p>
    <w:p w:rsidR="00C441C6" w:rsidRDefault="009A7E63">
      <w:pPr>
        <w:spacing w:after="160"/>
      </w:pPr>
      <w:r>
        <w:t xml:space="preserve">La carte est une grille de 10 × 10 cases, générée </w:t>
      </w:r>
      <w:proofErr w:type="spellStart"/>
      <w:r>
        <w:t>procéduralement</w:t>
      </w:r>
      <w:proofErr w:type="spellEnd"/>
      <w:r>
        <w:t xml:space="preserve"> à chaque partie selon les règles suivantes :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 case de départ (Héros) — tirée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 case de sortie — tirée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10 cases infranchissables (piliers / murs) — tirées aléatoirement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10 cases d'</w:t>
      </w:r>
      <w:proofErr w:type="spellStart"/>
      <w:r>
        <w:t>encounter</w:t>
      </w:r>
      <w:proofErr w:type="spellEnd"/>
      <w:r>
        <w:t xml:space="preserve"> (combat) — tirées aléatoirement</w:t>
      </w:r>
    </w:p>
    <w:p w:rsidR="00C441C6" w:rsidRDefault="00C441C6"/>
    <w:p w:rsidR="00C441C6" w:rsidRDefault="009A7E63">
      <w:pPr>
        <w:spacing w:after="160"/>
      </w:pPr>
      <w:r>
        <w:t>La génération garantit l'existence d'un chemin praticable entre le départ et la sortie (</w:t>
      </w:r>
      <w:proofErr w:type="spellStart"/>
      <w:r>
        <w:t>re-tirage</w:t>
      </w:r>
      <w:proofErr w:type="spellEnd"/>
      <w:r>
        <w:t xml:space="preserve"> automatique en cas de carte bloquée). Les cases infranchissables isolées forment des piliers ; plusieurs cases adjacentes infranchissables forment naturellement des couloirs ou des pièces fermées.</w:t>
      </w:r>
    </w:p>
    <w:p w:rsidR="00C441C6" w:rsidRDefault="00C441C6"/>
    <w:p w:rsidR="00C441C6" w:rsidRDefault="009A7E63">
      <w:pPr>
        <w:pStyle w:val="Titre2"/>
      </w:pPr>
      <w:r>
        <w:t>Déplacement</w:t>
      </w:r>
    </w:p>
    <w:p w:rsidR="00C441C6" w:rsidRDefault="009A7E63">
      <w:pPr>
        <w:spacing w:after="160"/>
      </w:pPr>
      <w:r>
        <w:t xml:space="preserve">Le déplacement est </w:t>
      </w:r>
      <w:proofErr w:type="spellStart"/>
      <w:r>
        <w:t>grid-based</w:t>
      </w:r>
      <w:proofErr w:type="spellEnd"/>
      <w:r>
        <w:t xml:space="preserve"> et directionnel : le Héros </w:t>
      </w:r>
      <w:r w:rsidR="000C5ABD">
        <w:t>se déplace</w:t>
      </w:r>
      <w:r>
        <w:t xml:space="preserve"> case par case et ne peut effectuer que des rotations de 90°. Les actions disponibles sont :</w:t>
      </w:r>
    </w:p>
    <w:p w:rsidR="00C441C6" w:rsidRDefault="000C5ABD">
      <w:pPr>
        <w:pStyle w:val="Paragraphedeliste"/>
        <w:numPr>
          <w:ilvl w:val="0"/>
          <w:numId w:val="2"/>
        </w:numPr>
        <w:spacing w:after="100"/>
      </w:pPr>
      <w:r>
        <w:t>Se déplacer en avant</w:t>
      </w:r>
    </w:p>
    <w:p w:rsidR="000C5ABD" w:rsidRDefault="000C5ABD" w:rsidP="000C5ABD">
      <w:pPr>
        <w:pStyle w:val="Paragraphedeliste"/>
        <w:numPr>
          <w:ilvl w:val="0"/>
          <w:numId w:val="2"/>
        </w:numPr>
        <w:spacing w:after="100"/>
      </w:pPr>
      <w:r w:rsidRPr="000C5ABD">
        <w:t>Se déplacer</w:t>
      </w:r>
      <w:r>
        <w:t xml:space="preserve"> en arrière</w:t>
      </w:r>
    </w:p>
    <w:p w:rsidR="000C5ABD" w:rsidRDefault="000C5ABD" w:rsidP="000C5ABD">
      <w:pPr>
        <w:pStyle w:val="Paragraphedeliste"/>
        <w:numPr>
          <w:ilvl w:val="0"/>
          <w:numId w:val="2"/>
        </w:numPr>
        <w:spacing w:after="100"/>
      </w:pPr>
      <w:r w:rsidRPr="000C5ABD">
        <w:t>Se déplacer</w:t>
      </w:r>
      <w:r>
        <w:t xml:space="preserve"> à gauche</w:t>
      </w:r>
    </w:p>
    <w:p w:rsidR="000C5ABD" w:rsidRDefault="000C5ABD" w:rsidP="000C5ABD">
      <w:pPr>
        <w:pStyle w:val="Paragraphedeliste"/>
        <w:numPr>
          <w:ilvl w:val="0"/>
          <w:numId w:val="2"/>
        </w:numPr>
        <w:spacing w:after="100"/>
      </w:pPr>
      <w:r w:rsidRPr="000C5ABD">
        <w:t>Se déplacer</w:t>
      </w:r>
      <w:r>
        <w:t xml:space="preserve"> à droite</w:t>
      </w:r>
    </w:p>
    <w:p w:rsidR="00C441C6" w:rsidRDefault="000C5ABD">
      <w:pPr>
        <w:pStyle w:val="Paragraphedeliste"/>
        <w:numPr>
          <w:ilvl w:val="0"/>
          <w:numId w:val="2"/>
        </w:numPr>
        <w:spacing w:after="100"/>
      </w:pPr>
      <w:r>
        <w:t>Pivoter</w:t>
      </w:r>
      <w:r w:rsidR="009A7E63">
        <w:t xml:space="preserve"> à gauche</w:t>
      </w:r>
    </w:p>
    <w:p w:rsidR="00C441C6" w:rsidRDefault="000C5ABD" w:rsidP="000C5ABD">
      <w:pPr>
        <w:pStyle w:val="Paragraphedeliste"/>
        <w:numPr>
          <w:ilvl w:val="0"/>
          <w:numId w:val="2"/>
        </w:numPr>
        <w:spacing w:after="100"/>
      </w:pPr>
      <w:r w:rsidRPr="000C5ABD">
        <w:t xml:space="preserve">Pivoter </w:t>
      </w:r>
      <w:r w:rsidR="009A7E63">
        <w:t>à droite</w:t>
      </w:r>
    </w:p>
    <w:p w:rsidR="00C441C6" w:rsidRDefault="00C441C6"/>
    <w:p w:rsidR="000C5ABD" w:rsidRDefault="000C5ABD"/>
    <w:p w:rsidR="00C441C6" w:rsidRDefault="009A7E63">
      <w:pPr>
        <w:pStyle w:val="Titre2"/>
      </w:pPr>
      <w:r>
        <w:lastRenderedPageBreak/>
        <w:t>Système de combat</w:t>
      </w:r>
    </w:p>
    <w:p w:rsidR="00C441C6" w:rsidRDefault="009A7E63">
      <w:pPr>
        <w:spacing w:after="160"/>
      </w:pPr>
      <w:r>
        <w:t>Le combat se déclenche automatiquement lorsque le Héros entre sur une case d'</w:t>
      </w:r>
      <w:proofErr w:type="spellStart"/>
      <w:r>
        <w:t>encounter</w:t>
      </w:r>
      <w:proofErr w:type="spellEnd"/>
      <w:r>
        <w:t>. Il est tour par tour et suit une mécanique inspirée de D&amp;D 5e :</w:t>
      </w:r>
    </w:p>
    <w:p w:rsidR="00C441C6" w:rsidRDefault="009A7E63">
      <w:pPr>
        <w:spacing w:after="160"/>
      </w:pPr>
      <w:r>
        <w:t>Initiative — Jet de D20 + modificateur DEX pour chaque combattant. Le plus haut score attaque en premier.</w:t>
      </w:r>
    </w:p>
    <w:p w:rsidR="00C441C6" w:rsidRDefault="00C441C6"/>
    <w:p w:rsidR="00C441C6" w:rsidRDefault="009A7E63">
      <w:pPr>
        <w:spacing w:after="160"/>
      </w:pPr>
      <w:r>
        <w:t>Chaque tour se déroule ainsi :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Jet d'attaque (D20 + bonus ATT) vs Classe d'Armure (CA) de la cible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Si le jet dépasse la CA : jet de dommages (</w:t>
      </w:r>
      <w:proofErr w:type="spellStart"/>
      <w:r>
        <w:t>xDy</w:t>
      </w:r>
      <w:proofErr w:type="spellEnd"/>
      <w:r>
        <w:t xml:space="preserve"> selon l'arme ou les griffes du monstre)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Si le jet est inférieur ou égal à la CA : l'attaque est esquivée / absorbée</w:t>
      </w:r>
    </w:p>
    <w:p w:rsidR="00C441C6" w:rsidRDefault="00C441C6"/>
    <w:p w:rsidR="00C441C6" w:rsidRDefault="009A7E63">
      <w:pPr>
        <w:spacing w:after="160"/>
      </w:pPr>
      <w:r>
        <w:t>Le combat se termine lorsque l'un des deux combattants tombe à 0 HP. Les deux peuvent mourir simultanément si les dommages sont réciproques sur le même tour.</w:t>
      </w:r>
    </w:p>
    <w:p w:rsidR="00C441C6" w:rsidRDefault="00C441C6"/>
    <w:p w:rsidR="00C441C6" w:rsidRDefault="009A7E63">
      <w:pPr>
        <w:pStyle w:val="Titre2"/>
      </w:pPr>
      <w:r>
        <w:t>Profil du Héros (</w:t>
      </w:r>
      <w:proofErr w:type="spellStart"/>
      <w:r>
        <w:t>stats</w:t>
      </w:r>
      <w:proofErr w:type="spellEnd"/>
      <w:r>
        <w:t xml:space="preserve"> fixes, proto v0.1)</w:t>
      </w:r>
    </w:p>
    <w:p w:rsidR="00C441C6" w:rsidRDefault="009A7E63">
      <w:pPr>
        <w:spacing w:after="160"/>
      </w:pPr>
      <w:r>
        <w:t xml:space="preserve">Le Héros dispose de statistiques fixes pour ce prototype : CON, STR, DEX, INT, HP max, Classe d'Armure et dés de dommages. Les HP s'accumulent (et se réduisent) sur l'ensemble de la </w:t>
      </w:r>
      <w:proofErr w:type="spellStart"/>
      <w:r>
        <w:t>run</w:t>
      </w:r>
      <w:proofErr w:type="spellEnd"/>
      <w:r>
        <w:t xml:space="preserve"> sans possibilité de soin.</w:t>
      </w:r>
    </w:p>
    <w:p w:rsidR="00C441C6" w:rsidRDefault="00C441C6"/>
    <w:p w:rsidR="00C441C6" w:rsidRDefault="009A7E63">
      <w:pPr>
        <w:pStyle w:val="Titre2"/>
      </w:pPr>
      <w:r>
        <w:t>Ennemi</w:t>
      </w:r>
    </w:p>
    <w:p w:rsidR="00C441C6" w:rsidRDefault="009A7E63">
      <w:pPr>
        <w:spacing w:after="160"/>
      </w:pPr>
      <w:r>
        <w:t xml:space="preserve">Un seul type d'ennemi pour ce prototype : le Kobold. </w:t>
      </w:r>
      <w:proofErr w:type="spellStart"/>
      <w:r>
        <w:t>Stats</w:t>
      </w:r>
      <w:proofErr w:type="spellEnd"/>
      <w:r>
        <w:t xml:space="preserve"> fixes, comportement entièrement géré par le système de combat automatique.</w:t>
      </w:r>
    </w:p>
    <w:p w:rsidR="000C5ABD" w:rsidRDefault="000C5ABD">
      <w:r>
        <w:br w:type="page"/>
      </w:r>
    </w:p>
    <w:p w:rsidR="00C441C6" w:rsidRPr="000C5ABD" w:rsidRDefault="009A7E63" w:rsidP="000C5ABD">
      <w:pPr>
        <w:pStyle w:val="Titre1"/>
      </w:pPr>
      <w:r>
        <w:lastRenderedPageBreak/>
        <w:t>2. Direction artistique &amp; description visuelle</w:t>
      </w:r>
    </w:p>
    <w:p w:rsidR="00C441C6" w:rsidRDefault="009A7E63">
      <w:pPr>
        <w:pStyle w:val="Titre2"/>
      </w:pPr>
      <w:r>
        <w:t>Ambiance générale</w:t>
      </w:r>
    </w:p>
    <w:p w:rsidR="00C441C6" w:rsidRDefault="009A7E63" w:rsidP="000C5ABD">
      <w:pPr>
        <w:spacing w:after="160"/>
      </w:pPr>
      <w:r>
        <w:t>Grotte médiévale sombre, éclairée uniquement par la torche du Héros. L'atmosphère est claustrophobe et anxiogène. Les monstres ne sont jamais visibles directement dans le labyrinthe — seule la sortie se signale par un halo de lumière blanche au loin lorsqu'elle est dans l'axe de vision.</w:t>
      </w:r>
    </w:p>
    <w:p w:rsidR="00C441C6" w:rsidRDefault="009A7E63">
      <w:pPr>
        <w:pStyle w:val="Titre2"/>
      </w:pPr>
      <w:r>
        <w:t>Vue Labyrinthe — Exploration</w:t>
      </w:r>
    </w:p>
    <w:p w:rsidR="00C441C6" w:rsidRDefault="009A7E63">
      <w:pPr>
        <w:spacing w:after="160"/>
      </w:pPr>
      <w:r>
        <w:t>Vue à la première personne (first-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dungeon</w:t>
      </w:r>
      <w:proofErr w:type="spellEnd"/>
      <w:r>
        <w:t xml:space="preserve"> crawler), déplacement case par case. Référence stylistique : Eye of the </w:t>
      </w:r>
      <w:proofErr w:type="spellStart"/>
      <w:r>
        <w:t>Beholder</w:t>
      </w:r>
      <w:proofErr w:type="spellEnd"/>
      <w:r>
        <w:t xml:space="preserve"> / Dungeon Master, avec un rendu 3D plus contemporain.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Éclairage dynamique centré sur la torche (halo chaud, portée limitée)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Géométrie simple et lisible — couloirs, piliers, impasses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Aucun ennemi visible dans le labyrinthe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La sortie est signalée par un halo de lumière blanche visible en ligne droite</w:t>
      </w:r>
    </w:p>
    <w:p w:rsidR="00C441C6" w:rsidRDefault="009A7E63">
      <w:pPr>
        <w:pStyle w:val="Titre2"/>
      </w:pPr>
      <w:r>
        <w:t xml:space="preserve">Vue Combat — </w:t>
      </w:r>
      <w:proofErr w:type="spellStart"/>
      <w:r>
        <w:t>Encounter</w:t>
      </w:r>
      <w:proofErr w:type="spellEnd"/>
    </w:p>
    <w:p w:rsidR="00C441C6" w:rsidRDefault="009A7E63" w:rsidP="000C5ABD">
      <w:pPr>
        <w:spacing w:after="160"/>
      </w:pPr>
      <w:r>
        <w:t>Lors d'une rencontre, transition vers une scène dédiée : vue de profil (</w:t>
      </w:r>
      <w:proofErr w:type="spellStart"/>
      <w:r>
        <w:t>side-view</w:t>
      </w:r>
      <w:proofErr w:type="spellEnd"/>
      <w:r>
        <w:t>), style 2D stylisé. Le texte décrit en temps réel le déroulement du combat (jets de dés, dommages, résultats). Les animations sont minimalistes. À l'issue du combat, retour au labyrinthe.</w:t>
      </w:r>
    </w:p>
    <w:p w:rsidR="00C441C6" w:rsidRDefault="009A7E63">
      <w:pPr>
        <w:pStyle w:val="Titre2"/>
      </w:pPr>
      <w:r>
        <w:t>Écrans de fin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Défaite : fade out vers noir, "GAME OVER" en lettres de sang</w:t>
      </w:r>
    </w:p>
    <w:p w:rsidR="00C441C6" w:rsidRDefault="009A7E63" w:rsidP="000C5ABD">
      <w:pPr>
        <w:pStyle w:val="Paragraphedeliste"/>
        <w:numPr>
          <w:ilvl w:val="0"/>
          <w:numId w:val="2"/>
        </w:numPr>
        <w:spacing w:after="100"/>
      </w:pPr>
      <w:r>
        <w:t>Victoire : fade out vers blanc, "VICTORY" en lettres d'or</w:t>
      </w:r>
    </w:p>
    <w:p w:rsidR="00C441C6" w:rsidRPr="000C5ABD" w:rsidRDefault="009A7E63" w:rsidP="000C5ABD">
      <w:pPr>
        <w:pStyle w:val="Titre1"/>
      </w:pPr>
      <w:r>
        <w:t>3. Prochains ajouts (roadmap)</w:t>
      </w:r>
      <w:bookmarkStart w:id="0" w:name="_GoBack"/>
      <w:bookmarkEnd w:id="0"/>
    </w:p>
    <w:p w:rsidR="00C441C6" w:rsidRDefault="009A7E63">
      <w:pPr>
        <w:pStyle w:val="Titre2"/>
      </w:pPr>
      <w:r>
        <w:t xml:space="preserve">Itération 1 — </w:t>
      </w:r>
      <w:proofErr w:type="spellStart"/>
      <w:r>
        <w:t>Scoring</w:t>
      </w:r>
      <w:proofErr w:type="spellEnd"/>
      <w:r>
        <w:t xml:space="preserve"> &amp; </w:t>
      </w:r>
      <w:proofErr w:type="spellStart"/>
      <w:r>
        <w:t>Loot</w:t>
      </w:r>
      <w:proofErr w:type="spellEnd"/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Points flat pour avoir atteint la sortie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Points par Kobold éliminé</w:t>
      </w:r>
    </w:p>
    <w:p w:rsidR="00C441C6" w:rsidRDefault="009A7E63" w:rsidP="000C5ABD">
      <w:pPr>
        <w:pStyle w:val="Paragraphedeliste"/>
        <w:numPr>
          <w:ilvl w:val="0"/>
          <w:numId w:val="2"/>
        </w:numPr>
        <w:spacing w:after="100"/>
      </w:pPr>
      <w:r>
        <w:t>Coffres à valeur variable disséminés sur la carte, visibles à distance (incitation à l'exploration risquée)</w:t>
      </w:r>
    </w:p>
    <w:p w:rsidR="00C441C6" w:rsidRDefault="009A7E63">
      <w:pPr>
        <w:pStyle w:val="Titre2"/>
      </w:pPr>
      <w:r>
        <w:t>Itération 2 — Progression verticale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Système d'étages : chaque étage relance la boucle complète</w:t>
      </w:r>
    </w:p>
    <w:p w:rsidR="00C441C6" w:rsidRDefault="009A7E63">
      <w:pPr>
        <w:pStyle w:val="Paragraphedeliste"/>
        <w:numPr>
          <w:ilvl w:val="0"/>
          <w:numId w:val="2"/>
        </w:numPr>
        <w:spacing w:after="100"/>
      </w:pPr>
      <w:r>
        <w:t>Difficulté croissante : Kobolds plus résistants / dangereux à chaque étage</w:t>
      </w:r>
    </w:p>
    <w:p w:rsidR="00C441C6" w:rsidRDefault="009A7E63" w:rsidP="000C5ABD">
      <w:pPr>
        <w:pStyle w:val="Paragraphedeliste"/>
        <w:numPr>
          <w:ilvl w:val="0"/>
          <w:numId w:val="2"/>
        </w:numPr>
        <w:spacing w:after="100"/>
      </w:pPr>
      <w:r>
        <w:t>Coffres pouvant contenir des armes améliorant le profil du Héros</w:t>
      </w:r>
    </w:p>
    <w:p w:rsidR="00C441C6" w:rsidRDefault="009A7E63">
      <w:pPr>
        <w:pBdr>
          <w:top w:val="single" w:sz="6" w:space="4" w:color="CCCCCC"/>
        </w:pBdr>
        <w:spacing w:before="600"/>
        <w:jc w:val="center"/>
      </w:pPr>
      <w:r>
        <w:rPr>
          <w:i/>
          <w:iCs/>
          <w:color w:val="AAAAAA"/>
          <w:sz w:val="18"/>
          <w:szCs w:val="18"/>
        </w:rPr>
        <w:t>Document de travail — confidentiel</w:t>
      </w:r>
    </w:p>
    <w:sectPr w:rsidR="00C441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95524"/>
    <w:multiLevelType w:val="hybridMultilevel"/>
    <w:tmpl w:val="08364E60"/>
    <w:lvl w:ilvl="0" w:tplc="1EA04066">
      <w:start w:val="1"/>
      <w:numFmt w:val="bullet"/>
      <w:lvlText w:val="●"/>
      <w:lvlJc w:val="left"/>
      <w:pPr>
        <w:ind w:left="720" w:hanging="360"/>
      </w:pPr>
    </w:lvl>
    <w:lvl w:ilvl="1" w:tplc="F45E62CA">
      <w:start w:val="1"/>
      <w:numFmt w:val="bullet"/>
      <w:lvlText w:val="○"/>
      <w:lvlJc w:val="left"/>
      <w:pPr>
        <w:ind w:left="1440" w:hanging="360"/>
      </w:pPr>
    </w:lvl>
    <w:lvl w:ilvl="2" w:tplc="5B1242DA">
      <w:start w:val="1"/>
      <w:numFmt w:val="bullet"/>
      <w:lvlText w:val="■"/>
      <w:lvlJc w:val="left"/>
      <w:pPr>
        <w:ind w:left="2160" w:hanging="360"/>
      </w:pPr>
    </w:lvl>
    <w:lvl w:ilvl="3" w:tplc="13589F28">
      <w:start w:val="1"/>
      <w:numFmt w:val="bullet"/>
      <w:lvlText w:val="●"/>
      <w:lvlJc w:val="left"/>
      <w:pPr>
        <w:ind w:left="2880" w:hanging="360"/>
      </w:pPr>
    </w:lvl>
    <w:lvl w:ilvl="4" w:tplc="68DADBC8">
      <w:start w:val="1"/>
      <w:numFmt w:val="bullet"/>
      <w:lvlText w:val="○"/>
      <w:lvlJc w:val="left"/>
      <w:pPr>
        <w:ind w:left="3600" w:hanging="360"/>
      </w:pPr>
    </w:lvl>
    <w:lvl w:ilvl="5" w:tplc="126058E0">
      <w:start w:val="1"/>
      <w:numFmt w:val="bullet"/>
      <w:lvlText w:val="■"/>
      <w:lvlJc w:val="left"/>
      <w:pPr>
        <w:ind w:left="4320" w:hanging="360"/>
      </w:pPr>
    </w:lvl>
    <w:lvl w:ilvl="6" w:tplc="F0FA6B6C">
      <w:start w:val="1"/>
      <w:numFmt w:val="bullet"/>
      <w:lvlText w:val="●"/>
      <w:lvlJc w:val="left"/>
      <w:pPr>
        <w:ind w:left="5040" w:hanging="360"/>
      </w:pPr>
    </w:lvl>
    <w:lvl w:ilvl="7" w:tplc="9AB48296">
      <w:start w:val="1"/>
      <w:numFmt w:val="bullet"/>
      <w:lvlText w:val="●"/>
      <w:lvlJc w:val="left"/>
      <w:pPr>
        <w:ind w:left="5760" w:hanging="360"/>
      </w:pPr>
    </w:lvl>
    <w:lvl w:ilvl="8" w:tplc="2800D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155F6E"/>
    <w:multiLevelType w:val="hybridMultilevel"/>
    <w:tmpl w:val="97DC5996"/>
    <w:lvl w:ilvl="0" w:tplc="6038CFA0">
      <w:start w:val="1"/>
      <w:numFmt w:val="bullet"/>
      <w:lvlText w:val="•"/>
      <w:lvlJc w:val="left"/>
      <w:pPr>
        <w:ind w:left="720" w:hanging="360"/>
      </w:pPr>
    </w:lvl>
    <w:lvl w:ilvl="1" w:tplc="EB76CBD8">
      <w:numFmt w:val="decimal"/>
      <w:lvlText w:val=""/>
      <w:lvlJc w:val="left"/>
    </w:lvl>
    <w:lvl w:ilvl="2" w:tplc="A232CE3A">
      <w:numFmt w:val="decimal"/>
      <w:lvlText w:val=""/>
      <w:lvlJc w:val="left"/>
    </w:lvl>
    <w:lvl w:ilvl="3" w:tplc="43F8DC28">
      <w:numFmt w:val="decimal"/>
      <w:lvlText w:val=""/>
      <w:lvlJc w:val="left"/>
    </w:lvl>
    <w:lvl w:ilvl="4" w:tplc="7D50F9AE">
      <w:numFmt w:val="decimal"/>
      <w:lvlText w:val=""/>
      <w:lvlJc w:val="left"/>
    </w:lvl>
    <w:lvl w:ilvl="5" w:tplc="33745DAA">
      <w:numFmt w:val="decimal"/>
      <w:lvlText w:val=""/>
      <w:lvlJc w:val="left"/>
    </w:lvl>
    <w:lvl w:ilvl="6" w:tplc="D98C64B8">
      <w:numFmt w:val="decimal"/>
      <w:lvlText w:val=""/>
      <w:lvlJc w:val="left"/>
    </w:lvl>
    <w:lvl w:ilvl="7" w:tplc="51BC2220">
      <w:numFmt w:val="decimal"/>
      <w:lvlText w:val=""/>
      <w:lvlJc w:val="left"/>
    </w:lvl>
    <w:lvl w:ilvl="8" w:tplc="A4B89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C6"/>
    <w:rsid w:val="000C5ABD"/>
    <w:rsid w:val="009A7E63"/>
    <w:rsid w:val="00C4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1FB098-64D0-433D-BA8F-CABEFD25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itre2">
    <w:name w:val="heading 2"/>
    <w:qFormat/>
    <w:pPr>
      <w:spacing w:before="300" w:after="160"/>
      <w:outlineLvl w:val="1"/>
    </w:pPr>
    <w:rPr>
      <w:b/>
      <w:bCs/>
      <w:color w:val="16213E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645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Laurent C.</cp:lastModifiedBy>
  <cp:revision>3</cp:revision>
  <dcterms:created xsi:type="dcterms:W3CDTF">2026-05-18T14:10:00Z</dcterms:created>
  <dcterms:modified xsi:type="dcterms:W3CDTF">2026-05-29T11:46:00Z</dcterms:modified>
</cp:coreProperties>
</file>