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Milestone</w:t>
      </w:r>
      <w:r>
        <w:t xml:space="preserve"> </w:t>
      </w:r>
      <w:r>
        <w:t xml:space="preserve">report</w:t>
      </w:r>
    </w:p>
    <w:p>
      <w:pPr>
        <w:pStyle w:val="Author"/>
      </w:pPr>
      <w:r>
        <w:t xml:space="preserve">Me</w:t>
      </w:r>
    </w:p>
    <w:p>
      <w:pPr>
        <w:pStyle w:val="Date"/>
      </w:pPr>
      <w:r>
        <w:t xml:space="preserve">Thursday,</w:t>
      </w:r>
      <w:r>
        <w:t xml:space="preserve"> </w:t>
      </w:r>
      <w:r>
        <w:t xml:space="preserve">March</w:t>
      </w:r>
      <w:r>
        <w:t xml:space="preserve"> </w:t>
      </w:r>
      <w:r>
        <w:t xml:space="preserve">19,</w:t>
      </w:r>
      <w:r>
        <w:t xml:space="preserve"> </w:t>
      </w:r>
      <w:r>
        <w:t xml:space="preserve">2015</w:t>
      </w:r>
    </w:p>
    <w:p>
      <w:pPr>
        <w:pStyle w:val="Heading1"/>
      </w:pPr>
      <w:bookmarkStart w:id="21" w:name="main-text"/>
      <w:bookmarkEnd w:id="21"/>
      <w:r>
        <w:t xml:space="preserve">Main text</w:t>
      </w:r>
    </w:p>
    <w:p>
      <w:pPr>
        <w:pStyle w:val="Heading2"/>
      </w:pPr>
      <w:bookmarkStart w:id="22" w:name="introduction"/>
      <w:bookmarkEnd w:id="22"/>
      <w:r>
        <w:t xml:space="preserve">Introduction</w:t>
      </w:r>
    </w:p>
    <w:p>
      <w:r>
        <w:t xml:space="preserve">This paper presents intermediate results in the construction of a predictive text model. The final objective of this project is to construct a Shiny app which provides users with suggestions for auto completing a sentence they have started.</w:t>
      </w:r>
    </w:p>
    <w:p>
      <w:r>
        <w:t xml:space="preserve">The training data set has been obtained from the Coursera website, but are originally from a corpus called HC Corpora (www.corpora.heliohost.org). The complete set consists of databases in English, German, Russian and Finnish. In this project we will limit ourselves to the English database. The English database itself is composed of three files, each composed of data sets containing several hundreds of thousands of text lines from blogs, news sites and Twitter.</w:t>
      </w:r>
    </w:p>
    <w:p>
      <w:r>
        <w:t xml:space="preserve">As a first step, we will summarize the main descriptive statistics for each dataset, and explore how these compare to each other - these statistics will be provided for individual words and for 2-grams (for a definition of this term, see further). As a next step, we will explain the approach used to the cleaning and the organisation of the data. Finally, we will describe the next steps we intend to undertake in order to construct our predictive model.</w:t>
      </w:r>
    </w:p>
    <w:p>
      <w:pPr>
        <w:pStyle w:val="Heading2"/>
      </w:pPr>
      <w:bookmarkStart w:id="23" w:name="descriptive-statistics-for-the-unique-words"/>
      <w:bookmarkEnd w:id="23"/>
      <w:r>
        <w:t xml:space="preserve">Descriptive statistics for the unique words</w:t>
      </w:r>
    </w:p>
    <w:p>
      <w:r>
        <w:t xml:space="preserve">Before undertaking any concrete modelling steps, it is important to understand the main features of the data. As we shall see below, our understanding of the data will allow us to drastically save on computer resources without jeopardizing predictive accuracy.</w:t>
      </w:r>
    </w:p>
    <w:p>
      <w:r>
        <w:t xml:space="preserve">On prior grounds, one would expect the three datasets to differ on some important points. For instance, Twitter can be expected to contain relatively more abbreviations, relatively few stopwords, and more non-alphanumerical symbols than the other datasets. We would also expect Twitter to contain less grammatically correct sentences. The differences between the "blogs" and the "news" datasets are probably less pronounced, but one would expect the "news" dataset to use a more formal vocabulary, and to contain less spelling and grammatical mistakes. Therefore, we will analyse the key statistics separately.</w:t>
      </w:r>
    </w:p>
    <w:tbl>
      <w:tblPr>
        <w:tblStyle w:val="TableNormal"/>
        <w:tblW w:type="pct" w:w="0.0"/>
        <w:tblCaption w:val="Key summary statistics for unique words"/>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Lines of text (10^6)</w:t>
            </w:r>
          </w:p>
        </w:tc>
        <w:tc>
          <w:tcPr>
            <w:tcBorders>
              <w:bottom w:val="single"/>
            </w:tcBorders>
            <w:vAlign w:val="bottom"/>
          </w:tcPr>
          <w:p>
            <w:pPr>
              <w:pStyle w:val="Compact"/>
              <w:jc w:val="right"/>
            </w:pPr>
            <w:r>
              <w:t xml:space="preserve">Word count (10^6)</w:t>
            </w:r>
          </w:p>
        </w:tc>
        <w:tc>
          <w:tcPr>
            <w:tcBorders>
              <w:bottom w:val="single"/>
            </w:tcBorders>
            <w:vAlign w:val="bottom"/>
          </w:tcPr>
          <w:p>
            <w:pPr>
              <w:pStyle w:val="Compact"/>
              <w:jc w:val="right"/>
            </w:pPr>
            <w:r>
              <w:t xml:space="preserve">Unique words (10^3)</w:t>
            </w:r>
          </w:p>
        </w:tc>
        <w:tc>
          <w:tcPr>
            <w:tcBorders>
              <w:bottom w:val="single"/>
            </w:tcBorders>
            <w:vAlign w:val="bottom"/>
          </w:tcPr>
          <w:p>
            <w:pPr>
              <w:pStyle w:val="Compact"/>
              <w:jc w:val="left"/>
            </w:pPr>
            <w:r>
              <w:t xml:space="preserve">Perc90</w:t>
            </w:r>
          </w:p>
        </w:tc>
      </w:tr>
      <w:tr>
        <w:tc>
          <w:p>
            <w:pPr>
              <w:pStyle w:val="Compact"/>
              <w:jc w:val="left"/>
            </w:pPr>
            <w:r>
              <w:t xml:space="preserve">blogs</w:t>
            </w:r>
          </w:p>
        </w:tc>
        <w:tc>
          <w:p>
            <w:pPr>
              <w:pStyle w:val="Compact"/>
              <w:jc w:val="right"/>
            </w:pPr>
            <w:r>
              <w:t xml:space="preserve">0.9</w:t>
            </w:r>
          </w:p>
        </w:tc>
        <w:tc>
          <w:p>
            <w:pPr>
              <w:pStyle w:val="Compact"/>
              <w:jc w:val="right"/>
            </w:pPr>
            <w:r>
              <w:t xml:space="preserve">37.9</w:t>
            </w:r>
          </w:p>
        </w:tc>
        <w:tc>
          <w:p>
            <w:pPr>
              <w:pStyle w:val="Compact"/>
              <w:jc w:val="right"/>
            </w:pPr>
            <w:r>
              <w:t xml:space="preserve">253.0</w:t>
            </w:r>
          </w:p>
        </w:tc>
        <w:tc>
          <w:p>
            <w:pPr>
              <w:pStyle w:val="Compact"/>
              <w:jc w:val="left"/>
            </w:pPr>
            <w:r>
              <w:t xml:space="preserve">0.61</w:t>
            </w:r>
          </w:p>
        </w:tc>
      </w:tr>
      <w:tr>
        <w:tc>
          <w:p>
            <w:pPr>
              <w:pStyle w:val="Compact"/>
              <w:jc w:val="left"/>
            </w:pPr>
            <w:r>
              <w:t xml:space="preserve">twitter</w:t>
            </w:r>
          </w:p>
        </w:tc>
        <w:tc>
          <w:p>
            <w:pPr>
              <w:pStyle w:val="Compact"/>
              <w:jc w:val="right"/>
            </w:pPr>
            <w:r>
              <w:t xml:space="preserve">2.4</w:t>
            </w:r>
          </w:p>
        </w:tc>
        <w:tc>
          <w:p>
            <w:pPr>
              <w:pStyle w:val="Compact"/>
              <w:jc w:val="right"/>
            </w:pPr>
            <w:r>
              <w:t xml:space="preserve">30.6</w:t>
            </w:r>
          </w:p>
        </w:tc>
        <w:tc>
          <w:p>
            <w:pPr>
              <w:pStyle w:val="Compact"/>
              <w:jc w:val="right"/>
            </w:pPr>
            <w:r>
              <w:t xml:space="preserve">302.7</w:t>
            </w:r>
          </w:p>
        </w:tc>
        <w:tc>
          <w:p>
            <w:pPr>
              <w:pStyle w:val="Compact"/>
              <w:jc w:val="left"/>
            </w:pPr>
            <w:r>
              <w:t xml:space="preserve">0.92</w:t>
            </w:r>
          </w:p>
        </w:tc>
      </w:tr>
      <w:tr>
        <w:tc>
          <w:p>
            <w:pPr>
              <w:pStyle w:val="Compact"/>
              <w:jc w:val="left"/>
            </w:pPr>
            <w:r>
              <w:t xml:space="preserve">news</w:t>
            </w:r>
          </w:p>
        </w:tc>
        <w:tc>
          <w:p>
            <w:pPr>
              <w:pStyle w:val="Compact"/>
              <w:jc w:val="right"/>
            </w:pPr>
            <w:r>
              <w:t xml:space="preserve">0.8</w:t>
            </w:r>
          </w:p>
        </w:tc>
        <w:tc>
          <w:p>
            <w:pPr>
              <w:pStyle w:val="Compact"/>
              <w:jc w:val="right"/>
            </w:pPr>
            <w:r>
              <w:t xml:space="preserve">34.6</w:t>
            </w:r>
          </w:p>
        </w:tc>
        <w:tc>
          <w:p>
            <w:pPr>
              <w:pStyle w:val="Compact"/>
              <w:jc w:val="right"/>
            </w:pPr>
            <w:r>
              <w:t xml:space="preserve">212.2</w:t>
            </w:r>
          </w:p>
        </w:tc>
        <w:tc>
          <w:p>
            <w:pPr>
              <w:pStyle w:val="Compact"/>
              <w:jc w:val="left"/>
            </w:pPr>
            <w:r>
              <w:t xml:space="preserve">0.55</w:t>
            </w:r>
          </w:p>
        </w:tc>
      </w:tr>
    </w:tbl>
    <w:p>
      <w:pPr>
        <w:pStyle w:val="TableCaption"/>
      </w:pPr>
      <w:r>
        <w:t xml:space="preserve">Key summary statistics for unique words</w:t>
      </w:r>
    </w:p>
    <w:p>
      <w:r>
        <w:t xml:space="preserve">The table above gives some key information on the "blogs", "Twitter"" and "news" datasets:</w:t>
      </w:r>
    </w:p>
    <w:p>
      <w:pPr>
        <w:pStyle w:val="Compact"/>
        <w:numPr>
          <w:numId w:val="1001"/>
          <w:ilvl w:val="0"/>
        </w:numPr>
      </w:pPr>
      <w:r>
        <w:t xml:space="preserve">the first column gives, for the "uncleaned" version of the databases, the number of lines of text in millions;</w:t>
      </w:r>
    </w:p>
    <w:p>
      <w:pPr>
        <w:pStyle w:val="Compact"/>
        <w:numPr>
          <w:numId w:val="1001"/>
          <w:ilvl w:val="0"/>
        </w:numPr>
      </w:pPr>
      <w:r>
        <w:t xml:space="preserve">the second column gives, for the databases restricted to alphanumeric characters, the total number of words in millions;</w:t>
      </w:r>
    </w:p>
    <w:p>
      <w:pPr>
        <w:pStyle w:val="Compact"/>
        <w:numPr>
          <w:numId w:val="1001"/>
          <w:ilvl w:val="0"/>
        </w:numPr>
      </w:pPr>
      <w:r>
        <w:t xml:space="preserve">the third column gives, for the databases restricted to alphanumeric characters, the number of</w:t>
      </w:r>
      <w:r>
        <w:t xml:space="preserve"> </w:t>
      </w:r>
      <w:r>
        <w:rPr>
          <w:i/>
        </w:rPr>
        <w:t xml:space="preserve">unique</w:t>
      </w:r>
      <w:r>
        <w:t xml:space="preserve"> </w:t>
      </w:r>
      <w:r>
        <w:t xml:space="preserve">words in thousands;</w:t>
      </w:r>
    </w:p>
    <w:p>
      <w:pPr>
        <w:pStyle w:val="Compact"/>
        <w:numPr>
          <w:numId w:val="1001"/>
          <w:ilvl w:val="0"/>
        </w:numPr>
      </w:pPr>
      <w:r>
        <w:t xml:space="preserve">the fourth column gives (in %), the number of</w:t>
      </w:r>
      <w:r>
        <w:t xml:space="preserve"> </w:t>
      </w:r>
      <w:r>
        <w:rPr>
          <w:i/>
        </w:rPr>
        <w:t xml:space="preserve">unique</w:t>
      </w:r>
      <w:r>
        <w:t xml:space="preserve"> </w:t>
      </w:r>
      <w:r>
        <w:t xml:space="preserve">words corresponding to 90% of</w:t>
      </w:r>
      <w:r>
        <w:t xml:space="preserve"> </w:t>
      </w:r>
      <w:r>
        <w:rPr>
          <w:i/>
        </w:rPr>
        <w:t xml:space="preserve">all</w:t>
      </w:r>
      <w:r>
        <w:t xml:space="preserve"> </w:t>
      </w:r>
      <w:r>
        <w:t xml:space="preserve">word occurrences.</w:t>
      </w:r>
    </w:p>
    <w:p>
      <w:r>
        <w:t xml:space="preserve">We notice that while the Twitter dataset contains approximately three times more lines of text than the other datasets, it contains less words, which is due to the restrictions imposed on the length of individual tweets. On the other hand, the Twitter dataset contains more</w:t>
      </w:r>
      <w:r>
        <w:t xml:space="preserve"> </w:t>
      </w:r>
      <w:r>
        <w:rPr>
          <w:i/>
        </w:rPr>
        <w:t xml:space="preserve">unique</w:t>
      </w:r>
      <w:r>
        <w:t xml:space="preserve"> </w:t>
      </w:r>
      <w:r>
        <w:t xml:space="preserve">words, reflecting probably idiosyncratic expressions and abbreviations used by the "tweeters".</w:t>
      </w:r>
    </w:p>
    <w:p>
      <w:r>
        <w:t xml:space="preserve">We also observe that, in all three datasets, the vast majority of word occurrences originates from a very small (data set specific) dictionary. The general skewness of the frequency of words is confirmed when we look at the summary statistics of the counts of</w:t>
      </w:r>
      <w:r>
        <w:t xml:space="preserve"> </w:t>
      </w:r>
      <w:r>
        <w:rPr>
          <w:i/>
        </w:rPr>
        <w:t xml:space="preserve">unique</w:t>
      </w:r>
      <w:r>
        <w:t xml:space="preserve"> </w:t>
      </w:r>
      <w:r>
        <w:t xml:space="preserve">words (see Appendix): these statistics confirm that the vast majority of unique words appears just a few times in the total database, but that there are some words that occur with a very high frequency. This is also illustrated by the plot in Appendix, which shows how the share of individual words in the set of</w:t>
      </w:r>
      <w:r>
        <w:t xml:space="preserve"> </w:t>
      </w:r>
      <w:r>
        <w:rPr>
          <w:i/>
        </w:rPr>
        <w:t xml:space="preserve">unique</w:t>
      </w:r>
      <w:r>
        <w:t xml:space="preserve"> </w:t>
      </w:r>
      <w:r>
        <w:t xml:space="preserve">words changes when we require that they appear at least, respectively, 1, 10, 20, 30, 40 or 50 times in the respective complete dataset. We see a sharp initial decrease in this share. For instance, in all three datasets, the share of words occurring at least ten times is between (approximately) 15 and 25% of all unique words.</w:t>
      </w:r>
    </w:p>
    <w:p>
      <w:r>
        <w:t xml:space="preserve">Still another way to look at the data is to ask: how many</w:t>
      </w:r>
      <w:r>
        <w:t xml:space="preserve"> </w:t>
      </w:r>
      <w:r>
        <w:rPr>
          <w:i/>
        </w:rPr>
        <w:t xml:space="preserve">unique</w:t>
      </w:r>
      <w:r>
        <w:t xml:space="preserve"> </w:t>
      </w:r>
      <w:r>
        <w:t xml:space="preserve">words appear exactly 1, 2, 3 etc times? In Appendix, we represent the first five and the last five lines of the table containing this information (henceforth the "frequency count tables").</w:t>
      </w:r>
    </w:p>
    <w:p>
      <w:r>
        <w:t xml:space="preserve">These tables show that, for instance, 170 thousand individual words appear exactly 1 time in the Twitter database, while 1 word appears exactly 937970 times in the Twitter database.</w:t>
      </w:r>
    </w:p>
    <w:p>
      <w:r>
        <w:t xml:space="preserve">A table in Appendix also gives the 6 most frequent words for each of the three datasets. None of the results are surprising, though it should be noted that the appearance of "you" and "i" in the Twitter top 6 and of "i" in the blogs top 6 are an indication of the more "personal" contents of these datasets.</w:t>
      </w:r>
    </w:p>
    <w:p>
      <w:r>
        <w:t xml:space="preserve">Finally, we can have a look at a random sample of words that appear very infrequently in the database (here, less than 5 times) - see the table in Appendix for a sample of ten words. These words are generally meaningless in English, or are obvious spelling mistakes.</w:t>
      </w:r>
    </w:p>
    <w:p>
      <w:r>
        <w:t xml:space="preserve">It has been suggested in the literature that the counts of individuals words in a corpus generally follows a power law, i.e. that the frequency of a word is inversely proportional to its frequency rank. Thus, the second most frequent word occurs half as often the most frequent word, the third most frequent word occurs one third as often as the most frequent word, etc - see</w:t>
      </w:r>
      <w:r>
        <w:t xml:space="preserve"> </w:t>
      </w:r>
      <w:hyperlink r:id="rId24">
        <w:r>
          <w:rPr>
            <w:rStyle w:val="Link"/>
          </w:rPr>
          <w:t xml:space="preserve">http://en.wikipedia.org/wiki/Power_law</w:t>
        </w:r>
      </w:hyperlink>
      <w:r>
        <w:t xml:space="preserve">. However, a formal hypothesis has rejected this possibility for the databases we use here (details are available on request). This is confirmed by a visual analysis of the plots of the "frequency count table" - see the Appendix for details.</w:t>
      </w:r>
    </w:p>
    <w:p>
      <w:r>
        <w:t xml:space="preserve">Nevertheless, from the overall analysis in this section, we can be confident that leaving out words that do not occur with a minimal frequency in each dataset is unlikely to affect the predictive performance of the model. We will discuss below how we have determined this "minimal" frequency.</w:t>
      </w:r>
    </w:p>
    <w:p>
      <w:pPr>
        <w:pStyle w:val="Heading2"/>
      </w:pPr>
      <w:bookmarkStart w:id="25" w:name="descriptive-statistics-for-2-grams"/>
      <w:bookmarkEnd w:id="25"/>
      <w:r>
        <w:t xml:space="preserve">Descriptive statistics for 2-grams</w:t>
      </w:r>
    </w:p>
    <w:p>
      <w:r>
        <w:t xml:space="preserve">The next question we need to consider is the distribution of n-grams, i.e. contiguous sequences of n items in the database. As we shall discuss below, they will be the cornerstone of the predictive model. For the purposes of this project, we have constructed 2-grams, 3-grams and 4-grams. As a full discussion of the properties of all n-grams would take us beyond the scope of this paper, we focus here on the analysis of 2-grams. A full analysis is available on request.</w:t>
      </w:r>
    </w:p>
    <w:p>
      <w:r>
        <w:t xml:space="preserve">As in the analysis of individual words, we have performed a separate analysis for the "blogs", "Twitter"" and "news" datasets.</w:t>
      </w:r>
    </w:p>
    <w:tbl>
      <w:tblPr>
        <w:tblStyle w:val="TableNormal"/>
        <w:tblW w:type="pct" w:w="0.0"/>
        <w:tblCaption w:val="Key summary statistics for 2-grams"/>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2-gram count (10^6)</w:t>
            </w:r>
          </w:p>
        </w:tc>
        <w:tc>
          <w:tcPr>
            <w:tcBorders>
              <w:bottom w:val="single"/>
            </w:tcBorders>
            <w:vAlign w:val="bottom"/>
          </w:tcPr>
          <w:p>
            <w:pPr>
              <w:pStyle w:val="Compact"/>
              <w:jc w:val="right"/>
            </w:pPr>
            <w:r>
              <w:t xml:space="preserve">Unique 2-gram (10^3)</w:t>
            </w:r>
          </w:p>
        </w:tc>
        <w:tc>
          <w:tcPr>
            <w:tcBorders>
              <w:bottom w:val="single"/>
            </w:tcBorders>
            <w:vAlign w:val="bottom"/>
          </w:tcPr>
          <w:p>
            <w:pPr>
              <w:pStyle w:val="Compact"/>
              <w:jc w:val="left"/>
            </w:pPr>
            <w:r>
              <w:t xml:space="preserve">Perc90</w:t>
            </w:r>
          </w:p>
        </w:tc>
      </w:tr>
      <w:tr>
        <w:tc>
          <w:p>
            <w:pPr>
              <w:pStyle w:val="Compact"/>
              <w:jc w:val="left"/>
            </w:pPr>
            <w:r>
              <w:t xml:space="preserve">blogs</w:t>
            </w:r>
          </w:p>
        </w:tc>
        <w:tc>
          <w:p>
            <w:pPr>
              <w:pStyle w:val="Compact"/>
              <w:jc w:val="right"/>
            </w:pPr>
            <w:r>
              <w:t xml:space="preserve">37.5</w:t>
            </w:r>
          </w:p>
        </w:tc>
        <w:tc>
          <w:p>
            <w:pPr>
              <w:pStyle w:val="Compact"/>
              <w:jc w:val="right"/>
            </w:pPr>
            <w:r>
              <w:t xml:space="preserve">7401.8</w:t>
            </w:r>
          </w:p>
        </w:tc>
        <w:tc>
          <w:p>
            <w:pPr>
              <w:pStyle w:val="Compact"/>
              <w:jc w:val="left"/>
            </w:pPr>
            <w:r>
              <w:t xml:space="preserve">18.18</w:t>
            </w:r>
          </w:p>
        </w:tc>
      </w:tr>
      <w:tr>
        <w:tc>
          <w:p>
            <w:pPr>
              <w:pStyle w:val="Compact"/>
              <w:jc w:val="left"/>
            </w:pPr>
            <w:r>
              <w:t xml:space="preserve">twitter</w:t>
            </w:r>
          </w:p>
        </w:tc>
        <w:tc>
          <w:p>
            <w:pPr>
              <w:pStyle w:val="Compact"/>
              <w:jc w:val="right"/>
            </w:pPr>
            <w:r>
              <w:t xml:space="preserve">29.6</w:t>
            </w:r>
          </w:p>
        </w:tc>
        <w:tc>
          <w:p>
            <w:pPr>
              <w:pStyle w:val="Compact"/>
              <w:jc w:val="right"/>
            </w:pPr>
            <w:r>
              <w:t xml:space="preserve">7304.6</w:t>
            </w:r>
          </w:p>
        </w:tc>
        <w:tc>
          <w:p>
            <w:pPr>
              <w:pStyle w:val="Compact"/>
              <w:jc w:val="left"/>
            </w:pPr>
            <w:r>
              <w:t xml:space="preserve">22.97</w:t>
            </w:r>
          </w:p>
        </w:tc>
      </w:tr>
      <w:tr>
        <w:tc>
          <w:p>
            <w:pPr>
              <w:pStyle w:val="Compact"/>
              <w:jc w:val="left"/>
            </w:pPr>
            <w:r>
              <w:t xml:space="preserve">news</w:t>
            </w:r>
          </w:p>
        </w:tc>
        <w:tc>
          <w:p>
            <w:pPr>
              <w:pStyle w:val="Compact"/>
              <w:jc w:val="right"/>
            </w:pPr>
            <w:r>
              <w:t xml:space="preserve">34.1</w:t>
            </w:r>
          </w:p>
        </w:tc>
        <w:tc>
          <w:p>
            <w:pPr>
              <w:pStyle w:val="Compact"/>
              <w:jc w:val="right"/>
            </w:pPr>
            <w:r>
              <w:t xml:space="preserve">7214.0</w:t>
            </w:r>
          </w:p>
        </w:tc>
        <w:tc>
          <w:p>
            <w:pPr>
              <w:pStyle w:val="Compact"/>
              <w:jc w:val="left"/>
            </w:pPr>
            <w:r>
              <w:t xml:space="preserve">19.64</w:t>
            </w:r>
          </w:p>
        </w:tc>
      </w:tr>
    </w:tbl>
    <w:p>
      <w:pPr>
        <w:pStyle w:val="TableCaption"/>
      </w:pPr>
      <w:r>
        <w:t xml:space="preserve">Key summary statistics for 2-grams</w:t>
      </w:r>
    </w:p>
    <w:p>
      <w:r>
        <w:t xml:space="preserve">The table above gives some key information on "blogs", "Twitter"" and "news" databases:</w:t>
      </w:r>
    </w:p>
    <w:p>
      <w:pPr>
        <w:pStyle w:val="Compact"/>
        <w:numPr>
          <w:numId w:val="1002"/>
          <w:ilvl w:val="0"/>
        </w:numPr>
      </w:pPr>
      <w:r>
        <w:t xml:space="preserve">the first column gives, for the databases restricted to alphanumeric characters, the total number of 2-grams</w:t>
      </w:r>
    </w:p>
    <w:p>
      <w:pPr>
        <w:pStyle w:val="Compact"/>
        <w:numPr>
          <w:numId w:val="1002"/>
          <w:ilvl w:val="0"/>
        </w:numPr>
      </w:pPr>
      <w:r>
        <w:t xml:space="preserve">the second column gives, for the databases restricted to alphanumeric characters, the number of</w:t>
      </w:r>
      <w:r>
        <w:t xml:space="preserve"> </w:t>
      </w:r>
      <w:r>
        <w:rPr>
          <w:i/>
        </w:rPr>
        <w:t xml:space="preserve">unique</w:t>
      </w:r>
      <w:r>
        <w:t xml:space="preserve"> </w:t>
      </w:r>
      <w:r>
        <w:t xml:space="preserve">2-grams</w:t>
      </w:r>
    </w:p>
    <w:p>
      <w:pPr>
        <w:pStyle w:val="Compact"/>
        <w:numPr>
          <w:numId w:val="1002"/>
          <w:ilvl w:val="0"/>
        </w:numPr>
      </w:pPr>
      <w:r>
        <w:t xml:space="preserve">the third column gives (in %), the number of</w:t>
      </w:r>
      <w:r>
        <w:t xml:space="preserve"> </w:t>
      </w:r>
      <w:r>
        <w:rPr>
          <w:i/>
        </w:rPr>
        <w:t xml:space="preserve">unique</w:t>
      </w:r>
      <w:r>
        <w:t xml:space="preserve"> </w:t>
      </w:r>
      <w:r>
        <w:t xml:space="preserve">2-grams corresponding to 90% of</w:t>
      </w:r>
      <w:r>
        <w:t xml:space="preserve"> </w:t>
      </w:r>
      <w:r>
        <w:rPr>
          <w:i/>
        </w:rPr>
        <w:t xml:space="preserve">all</w:t>
      </w:r>
      <w:r>
        <w:t xml:space="preserve"> </w:t>
      </w:r>
      <w:r>
        <w:t xml:space="preserve">2-gram occurrences.</w:t>
      </w:r>
    </w:p>
    <w:p>
      <w:r>
        <w:t xml:space="preserve">We see thus that the vast majority of 2-gram occurrences originates from a small set of</w:t>
      </w:r>
      <w:r>
        <w:t xml:space="preserve"> </w:t>
      </w:r>
      <w:r>
        <w:rPr>
          <w:i/>
        </w:rPr>
        <w:t xml:space="preserve">unique</w:t>
      </w:r>
      <w:r>
        <w:t xml:space="preserve"> </w:t>
      </w:r>
      <w:r>
        <w:t xml:space="preserve">2-grams. However, as we should have expected, the share of these</w:t>
      </w:r>
      <w:r>
        <w:t xml:space="preserve"> </w:t>
      </w:r>
      <w:r>
        <w:rPr>
          <w:i/>
        </w:rPr>
        <w:t xml:space="preserve">unique</w:t>
      </w:r>
      <w:r>
        <w:t xml:space="preserve"> </w:t>
      </w:r>
      <w:r>
        <w:t xml:space="preserve">2-grams in the total dataset is much larger (a factor twenty) than for individual words.</w:t>
      </w:r>
    </w:p>
    <w:p>
      <w:r>
        <w:t xml:space="preserve">The general skewness of the frequency of 2-grams is confirmed when we look at the summary statistics of the number of counts (see Appendix). These statistics confirm that the vast majority of unique 2-grams appears just a few times in the total database, but that there are some 2-grams that occur with a very high frequency. This is also illustrated by the plot in the Appendix, which shows how the share of 2-grams in the set of</w:t>
      </w:r>
      <w:r>
        <w:t xml:space="preserve"> </w:t>
      </w:r>
      <w:r>
        <w:rPr>
          <w:i/>
        </w:rPr>
        <w:t xml:space="preserve">unique</w:t>
      </w:r>
      <w:r>
        <w:t xml:space="preserve"> </w:t>
      </w:r>
      <w:r>
        <w:t xml:space="preserve">2-grams changes when we require that they appear at least, respectively, 1, 10, 20, 30, 40 or 50 times in the respective documents. We see that the decrease is even faster than in the case of individuals words.</w:t>
      </w:r>
    </w:p>
    <w:p>
      <w:r>
        <w:t xml:space="preserve">Ad we did above for individual words, we have also constructed the "frequency count table" for 2-grams - see Appendix for the "head" and the "tail" of this table. These tables show that, for instance, 5519 thousand individual 2-grams appear exactly 1 time in the Twitter database, while 1 individual 2-gram appears exactly 73971 times in the Twitter database.</w:t>
      </w:r>
    </w:p>
    <w:p>
      <w:r>
        <w:t xml:space="preserve">A table in Appendix gives the most frequent 2-grams for each dataset. As in the case of individual words there are no surprises. It is interesting to note that they all start with a preposition followed by an article.</w:t>
      </w:r>
    </w:p>
    <w:p>
      <w:r>
        <w:t xml:space="preserve">Finally, we can have a look at a sample of 2-grams that appear very infrequently in each database (see Appendix). A lot of these 2-grams are meaningless in English, but compared to individual words, there are also some "low frequency" 2-grams that do make sense.</w:t>
      </w:r>
    </w:p>
    <w:p>
      <w:r>
        <w:t xml:space="preserve">In the plot in the Appendix, we have set out the logs of the variables in the "frequency count table". This confirms that, for 2-grams that appear very frequently, the observations deviate substantially from the predictions of a power law, and that we cannot thus maintain the hypothesis of a power law - a rigorous hypothesis test falls outside the scope of this paper.</w:t>
      </w:r>
    </w:p>
    <w:p>
      <w:pPr>
        <w:pStyle w:val="Heading2"/>
      </w:pPr>
      <w:bookmarkStart w:id="26" w:name="data-cleaning"/>
      <w:bookmarkEnd w:id="26"/>
      <w:r>
        <w:t xml:space="preserve">Data cleaning</w:t>
      </w:r>
    </w:p>
    <w:p>
      <w:r>
        <w:t xml:space="preserve">As the next step in our project, we have cleaned the original data:</w:t>
      </w:r>
    </w:p>
    <w:p>
      <w:pPr>
        <w:pStyle w:val="Compact"/>
        <w:numPr>
          <w:numId w:val="1003"/>
          <w:ilvl w:val="0"/>
        </w:numPr>
      </w:pPr>
      <w:r>
        <w:t xml:space="preserve">First, we have modified the encoding from "UTF-8" to "latin1" - not doing so would lead to the creation of unreadable characters.</w:t>
      </w:r>
    </w:p>
    <w:p>
      <w:pPr>
        <w:pStyle w:val="Compact"/>
        <w:numPr>
          <w:numId w:val="1003"/>
          <w:ilvl w:val="0"/>
        </w:numPr>
      </w:pPr>
      <w:r>
        <w:t xml:space="preserve">Second, we have removed any numbers present: these are highly context-dependent and unlikely to have a high predictive value (or, conversely, unlikely to be easy to predict).</w:t>
      </w:r>
    </w:p>
    <w:p>
      <w:pPr>
        <w:pStyle w:val="Compact"/>
        <w:numPr>
          <w:numId w:val="1003"/>
          <w:ilvl w:val="0"/>
        </w:numPr>
      </w:pPr>
      <w:r>
        <w:t xml:space="preserve">Third, we have removed all the words that are banned by Google for their profane or offensive character.</w:t>
      </w:r>
    </w:p>
    <w:p>
      <w:pPr>
        <w:pStyle w:val="Compact"/>
        <w:numPr>
          <w:numId w:val="1003"/>
          <w:ilvl w:val="0"/>
        </w:numPr>
      </w:pPr>
      <w:r>
        <w:t xml:space="preserve">Fourth, we have removed all white spaces that have resulted from the previous steps.</w:t>
      </w:r>
    </w:p>
    <w:p>
      <w:r>
        <w:t xml:space="preserve">However, punctuation and other non-alphanumeric characters are an integral part of the sentence (especially in the case of Twitter), and have therefore been kept as they were. Meaningless non-alphanumeric characters are unlikely to appear frequently in the same sequences, and will thus be eliminated by restricting the sets to words and n-grams that appear with a minimal frequency.</w:t>
      </w:r>
    </w:p>
    <w:p>
      <w:r>
        <w:t xml:space="preserve">Although foreign words have crept inside the database, we have left them as they were. Indeed, some foreign words are deliberately used in English to convey a specific message. If foreign sentences have been included inadvertently in the database, it is unlikely that similar sentences (or sentences "contaminating" English content) have appeared frequently, and they are also likely to disappear once we eliminate low frequency words and n-grams.</w:t>
      </w:r>
    </w:p>
    <w:p>
      <w:r>
        <w:t xml:space="preserve">Next, we have used the "cleaned" version of the database (which differs thus from the "raw" version discussed above) to create a list of words and their occurrence. Moreover, we have constructed a list of all n-grams (for n = 4,3,2) and counted how often each individual n-gram occurs. Thus, for instance, the sentence: "This is how to count two-grams" would be split in: "this is", "is how", "how to", "to count", "count two-grams", and then we would count how often each 2-gram "occurs in the dataset.</w:t>
      </w:r>
    </w:p>
    <w:p>
      <w:r>
        <w:t xml:space="preserve">For the purposes of the predictive model, we have used the Markov assumption, this is, we have assumed that the probability that a given word is the next word in a sentence only depends on the</w:t>
      </w:r>
      <w:r>
        <w:t xml:space="preserve"> </w:t>
      </w:r>
      <w:r>
        <w:rPr>
          <w:i/>
        </w:rPr>
        <w:t xml:space="preserve">n</w:t>
      </w:r>
      <w:r>
        <w:t xml:space="preserve"> </w:t>
      </w:r>
      <w:r>
        <w:t xml:space="preserve">preceding words, rather than on the complete sentence.</w:t>
      </w:r>
    </w:p>
    <w:p>
      <w:r>
        <w:t xml:space="preserve">For instance, we have used the 4-grams to predict the probability of a word occurring, conditional on the three preceding words in the sentence. In order to do so, we have split each 4-gram in two strings, one representing the first three words and one the final word (which needs to be predicted). Because we know the count for all 4-grams and all 3-grams, it is straightforward to calculate the conditional probability that a given word will follow a given 3-gram.</w:t>
      </w:r>
    </w:p>
    <w:p>
      <w:r>
        <w:t xml:space="preserve">As stated above, because of the general skewness of the distribution of the n-grams and in order to save computer resources, we have limited ourselves to the n-grams that appeared at least 3 times in each dataset. It remains to be tested how this choice affects the overall predictive power of our model.</w:t>
      </w:r>
    </w:p>
    <w:p>
      <w:r>
        <w:t xml:space="preserve">For any given sentence, the prediction algorithm will then first predict the three most likely "next" words, first using the last three words of the sentence, then (if no results are obtained from the previous step) the last two words, etc.</w:t>
      </w:r>
    </w:p>
    <w:p>
      <w:pPr>
        <w:pStyle w:val="Heading2"/>
      </w:pPr>
      <w:bookmarkStart w:id="27" w:name="next-steps"/>
      <w:bookmarkEnd w:id="27"/>
      <w:r>
        <w:t xml:space="preserve">Next steps</w:t>
      </w:r>
    </w:p>
    <w:p>
      <w:r>
        <w:t xml:space="preserve">With the work performed until now, two major steps remain to be done. First, test the actual performance of the model with alternative datasets. Second, to develop the "Shiny" app. It is possible that, due to the technical limitations of Shiny, our model will need to be "culled" in order to be implementable on-line.</w:t>
      </w:r>
    </w:p>
    <w:p>
      <w:pPr>
        <w:pStyle w:val="Heading1"/>
      </w:pPr>
      <w:bookmarkStart w:id="28" w:name="appendix"/>
      <w:bookmarkEnd w:id="28"/>
      <w:r>
        <w:t xml:space="preserve">Appendix</w:t>
      </w:r>
    </w:p>
    <w:p>
      <w:pPr>
        <w:pStyle w:val="Heading2"/>
      </w:pPr>
      <w:bookmarkStart w:id="29" w:name="summary-statistics-for-words-and-2-gram-counts"/>
      <w:bookmarkEnd w:id="29"/>
      <w:r>
        <w:t xml:space="preserve">Summary statistics for words and 2-gram counts</w:t>
      </w:r>
    </w:p>
    <w:tbl>
      <w:tblPr>
        <w:tblStyle w:val="TableNormal"/>
        <w:tblW w:type="pct" w:w="0.0"/>
        <w:tblCaption w:val="Summary statistics for word counts"/>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news</w:t>
            </w:r>
          </w:p>
        </w:tc>
        <w:tc>
          <w:tcPr>
            <w:tcBorders>
              <w:bottom w:val="single"/>
            </w:tcBorders>
            <w:vAlign w:val="bottom"/>
          </w:tcPr>
          <w:p>
            <w:pPr>
              <w:pStyle w:val="Compact"/>
              <w:jc w:val="right"/>
            </w:pPr>
            <w:r>
              <w:t xml:space="preserve">twitter</w:t>
            </w:r>
          </w:p>
        </w:tc>
        <w:tc>
          <w:tcPr>
            <w:tcBorders>
              <w:bottom w:val="single"/>
            </w:tcBorders>
            <w:vAlign w:val="bottom"/>
          </w:tcPr>
          <w:p>
            <w:pPr>
              <w:pStyle w:val="Compact"/>
              <w:jc w:val="right"/>
            </w:pPr>
            <w:r>
              <w:t xml:space="preserve">blogs</w:t>
            </w:r>
          </w:p>
        </w:tc>
      </w:tr>
      <w:tr>
        <w:tc>
          <w:p>
            <w:pPr>
              <w:pStyle w:val="Compact"/>
              <w:jc w:val="left"/>
            </w:pPr>
            <w:r>
              <w:t xml:space="preserve">Min.</w:t>
            </w:r>
          </w:p>
        </w:tc>
        <w:tc>
          <w:p>
            <w:pPr>
              <w:pStyle w:val="Compact"/>
              <w:jc w:val="right"/>
            </w:pPr>
            <w:r>
              <w:t xml:space="preserve">1.0</w:t>
            </w:r>
          </w:p>
        </w:tc>
        <w:tc>
          <w:p>
            <w:pPr>
              <w:pStyle w:val="Compact"/>
              <w:jc w:val="right"/>
            </w:pPr>
            <w:r>
              <w:t xml:space="preserve">1</w:t>
            </w:r>
          </w:p>
        </w:tc>
        <w:tc>
          <w:p>
            <w:pPr>
              <w:pStyle w:val="Compact"/>
              <w:jc w:val="right"/>
            </w:pPr>
            <w:r>
              <w:t xml:space="preserve">1.0</w:t>
            </w:r>
          </w:p>
        </w:tc>
      </w:tr>
      <w:tr>
        <w:tc>
          <w:p>
            <w:pPr>
              <w:pStyle w:val="Compact"/>
              <w:jc w:val="left"/>
            </w:pPr>
            <w:r>
              <w:t xml:space="preserve">1st Qu.</w:t>
            </w:r>
          </w:p>
        </w:tc>
        <w:tc>
          <w:p>
            <w:pPr>
              <w:pStyle w:val="Compact"/>
              <w:jc w:val="right"/>
            </w:pPr>
            <w:r>
              <w:t xml:space="preserve">1.0</w:t>
            </w:r>
          </w:p>
        </w:tc>
        <w:tc>
          <w:p>
            <w:pPr>
              <w:pStyle w:val="Compact"/>
              <w:jc w:val="right"/>
            </w:pPr>
            <w:r>
              <w:t xml:space="preserve">1</w:t>
            </w:r>
          </w:p>
        </w:tc>
        <w:tc>
          <w:p>
            <w:pPr>
              <w:pStyle w:val="Compact"/>
              <w:jc w:val="right"/>
            </w:pPr>
            <w:r>
              <w:t xml:space="preserve">1.0</w:t>
            </w:r>
          </w:p>
        </w:tc>
      </w:tr>
      <w:tr>
        <w:tc>
          <w:p>
            <w:pPr>
              <w:pStyle w:val="Compact"/>
              <w:jc w:val="left"/>
            </w:pPr>
            <w:r>
              <w:t xml:space="preserve">Median</w:t>
            </w:r>
          </w:p>
        </w:tc>
        <w:tc>
          <w:p>
            <w:pPr>
              <w:pStyle w:val="Compact"/>
              <w:jc w:val="right"/>
            </w:pPr>
            <w:r>
              <w:t xml:space="preserve">2.0</w:t>
            </w:r>
          </w:p>
        </w:tc>
        <w:tc>
          <w:p>
            <w:pPr>
              <w:pStyle w:val="Compact"/>
              <w:jc w:val="right"/>
            </w:pPr>
            <w:r>
              <w:t xml:space="preserve">1</w:t>
            </w:r>
          </w:p>
        </w:tc>
        <w:tc>
          <w:p>
            <w:pPr>
              <w:pStyle w:val="Compact"/>
              <w:jc w:val="right"/>
            </w:pPr>
            <w:r>
              <w:t xml:space="preserve">2.0</w:t>
            </w:r>
          </w:p>
        </w:tc>
      </w:tr>
      <w:tr>
        <w:tc>
          <w:p>
            <w:pPr>
              <w:pStyle w:val="Compact"/>
              <w:jc w:val="left"/>
            </w:pPr>
            <w:r>
              <w:t xml:space="preserve">Mean</w:t>
            </w:r>
          </w:p>
        </w:tc>
        <w:tc>
          <w:p>
            <w:pPr>
              <w:pStyle w:val="Compact"/>
              <w:jc w:val="right"/>
            </w:pPr>
            <w:r>
              <w:t xml:space="preserve">163.1</w:t>
            </w:r>
          </w:p>
        </w:tc>
        <w:tc>
          <w:p>
            <w:pPr>
              <w:pStyle w:val="Compact"/>
              <w:jc w:val="right"/>
            </w:pPr>
            <w:r>
              <w:t xml:space="preserve">101</w:t>
            </w:r>
          </w:p>
        </w:tc>
        <w:tc>
          <w:p>
            <w:pPr>
              <w:pStyle w:val="Compact"/>
              <w:jc w:val="right"/>
            </w:pPr>
            <w:r>
              <w:t xml:space="preserve">149.7</w:t>
            </w:r>
          </w:p>
        </w:tc>
      </w:tr>
      <w:tr>
        <w:tc>
          <w:p>
            <w:pPr>
              <w:pStyle w:val="Compact"/>
              <w:jc w:val="left"/>
            </w:pPr>
            <w:r>
              <w:t xml:space="preserve">3rd Qu.</w:t>
            </w:r>
          </w:p>
        </w:tc>
        <w:tc>
          <w:p>
            <w:pPr>
              <w:pStyle w:val="Compact"/>
              <w:jc w:val="right"/>
            </w:pPr>
            <w:r>
              <w:t xml:space="preserve">10.0</w:t>
            </w:r>
          </w:p>
        </w:tc>
        <w:tc>
          <w:p>
            <w:pPr>
              <w:pStyle w:val="Compact"/>
              <w:jc w:val="right"/>
            </w:pPr>
            <w:r>
              <w:t xml:space="preserve">4</w:t>
            </w:r>
          </w:p>
        </w:tc>
        <w:tc>
          <w:p>
            <w:pPr>
              <w:pStyle w:val="Compact"/>
              <w:jc w:val="right"/>
            </w:pPr>
            <w:r>
              <w:t xml:space="preserve">7.0</w:t>
            </w:r>
          </w:p>
        </w:tc>
      </w:tr>
      <w:tr>
        <w:tc>
          <w:p>
            <w:pPr>
              <w:pStyle w:val="Compact"/>
              <w:jc w:val="left"/>
            </w:pPr>
            <w:r>
              <w:t xml:space="preserve">Max.</w:t>
            </w:r>
          </w:p>
        </w:tc>
        <w:tc>
          <w:p>
            <w:pPr>
              <w:pStyle w:val="Compact"/>
              <w:jc w:val="right"/>
            </w:pPr>
            <w:r>
              <w:t xml:space="preserve">1975000.0</w:t>
            </w:r>
          </w:p>
        </w:tc>
        <w:tc>
          <w:p>
            <w:pPr>
              <w:pStyle w:val="Compact"/>
              <w:jc w:val="right"/>
            </w:pPr>
            <w:r>
              <w:t xml:space="preserve">938000</w:t>
            </w:r>
          </w:p>
        </w:tc>
        <w:tc>
          <w:p>
            <w:pPr>
              <w:pStyle w:val="Compact"/>
              <w:jc w:val="right"/>
            </w:pPr>
            <w:r>
              <w:t xml:space="preserve">1861000.0</w:t>
            </w:r>
          </w:p>
        </w:tc>
      </w:tr>
    </w:tbl>
    <w:p>
      <w:pPr>
        <w:pStyle w:val="TableCaption"/>
      </w:pPr>
      <w:r>
        <w:t xml:space="preserve">Summary statistics for word counts</w:t>
      </w:r>
    </w:p>
    <w:tbl>
      <w:tblPr>
        <w:tblStyle w:val="TableNormal"/>
        <w:tblW w:type="pct" w:w="0.0"/>
        <w:tblCaption w:val="Summary statistics for 2-grams"/>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news</w:t>
            </w:r>
          </w:p>
        </w:tc>
        <w:tc>
          <w:tcPr>
            <w:tcBorders>
              <w:bottom w:val="single"/>
            </w:tcBorders>
            <w:vAlign w:val="bottom"/>
          </w:tcPr>
          <w:p>
            <w:pPr>
              <w:pStyle w:val="Compact"/>
              <w:jc w:val="right"/>
            </w:pPr>
            <w:r>
              <w:t xml:space="preserve">twitter</w:t>
            </w:r>
          </w:p>
        </w:tc>
        <w:tc>
          <w:tcPr>
            <w:tcBorders>
              <w:bottom w:val="single"/>
            </w:tcBorders>
            <w:vAlign w:val="bottom"/>
          </w:tcPr>
          <w:p>
            <w:pPr>
              <w:pStyle w:val="Compact"/>
              <w:jc w:val="right"/>
            </w:pPr>
            <w:r>
              <w:t xml:space="preserve">blogs</w:t>
            </w:r>
          </w:p>
        </w:tc>
      </w:tr>
      <w:tr>
        <w:tc>
          <w:p>
            <w:pPr>
              <w:pStyle w:val="Compact"/>
              <w:jc w:val="left"/>
            </w:pPr>
            <w:r>
              <w:t xml:space="preserve">Min.</w:t>
            </w:r>
          </w:p>
        </w:tc>
        <w:tc>
          <w:p>
            <w:pPr>
              <w:pStyle w:val="Compact"/>
              <w:jc w:val="right"/>
            </w:pPr>
            <w:r>
              <w:t xml:space="preserve">1.000e+00</w:t>
            </w:r>
          </w:p>
        </w:tc>
        <w:tc>
          <w:p>
            <w:pPr>
              <w:pStyle w:val="Compact"/>
              <w:jc w:val="right"/>
            </w:pPr>
            <w:r>
              <w:t xml:space="preserve">1.000</w:t>
            </w:r>
          </w:p>
        </w:tc>
        <w:tc>
          <w:p>
            <w:pPr>
              <w:pStyle w:val="Compact"/>
              <w:jc w:val="right"/>
            </w:pPr>
            <w:r>
              <w:t xml:space="preserve">1.000e+00</w:t>
            </w:r>
          </w:p>
        </w:tc>
      </w:tr>
      <w:tr>
        <w:tc>
          <w:p>
            <w:pPr>
              <w:pStyle w:val="Compact"/>
              <w:jc w:val="left"/>
            </w:pPr>
            <w:r>
              <w:t xml:space="preserve">1st Qu.</w:t>
            </w:r>
          </w:p>
        </w:tc>
        <w:tc>
          <w:p>
            <w:pPr>
              <w:pStyle w:val="Compact"/>
              <w:jc w:val="right"/>
            </w:pPr>
            <w:r>
              <w:t xml:space="preserve">1.000e+00</w:t>
            </w:r>
          </w:p>
        </w:tc>
        <w:tc>
          <w:p>
            <w:pPr>
              <w:pStyle w:val="Compact"/>
              <w:jc w:val="right"/>
            </w:pPr>
            <w:r>
              <w:t xml:space="preserve">1.000</w:t>
            </w:r>
          </w:p>
        </w:tc>
        <w:tc>
          <w:p>
            <w:pPr>
              <w:pStyle w:val="Compact"/>
              <w:jc w:val="right"/>
            </w:pPr>
            <w:r>
              <w:t xml:space="preserve">1.000e+00</w:t>
            </w:r>
          </w:p>
        </w:tc>
      </w:tr>
      <w:tr>
        <w:tc>
          <w:p>
            <w:pPr>
              <w:pStyle w:val="Compact"/>
              <w:jc w:val="left"/>
            </w:pPr>
            <w:r>
              <w:t xml:space="preserve">Median</w:t>
            </w:r>
          </w:p>
        </w:tc>
        <w:tc>
          <w:p>
            <w:pPr>
              <w:pStyle w:val="Compact"/>
              <w:jc w:val="right"/>
            </w:pPr>
            <w:r>
              <w:t xml:space="preserve">1.000e+00</w:t>
            </w:r>
          </w:p>
        </w:tc>
        <w:tc>
          <w:p>
            <w:pPr>
              <w:pStyle w:val="Compact"/>
              <w:jc w:val="right"/>
            </w:pPr>
            <w:r>
              <w:t xml:space="preserve">1.000</w:t>
            </w:r>
          </w:p>
        </w:tc>
        <w:tc>
          <w:p>
            <w:pPr>
              <w:pStyle w:val="Compact"/>
              <w:jc w:val="right"/>
            </w:pPr>
            <w:r>
              <w:t xml:space="preserve">1.000e+00</w:t>
            </w:r>
          </w:p>
        </w:tc>
      </w:tr>
      <w:tr>
        <w:tc>
          <w:p>
            <w:pPr>
              <w:pStyle w:val="Compact"/>
              <w:jc w:val="left"/>
            </w:pPr>
            <w:r>
              <w:t xml:space="preserve">Mean</w:t>
            </w:r>
          </w:p>
        </w:tc>
        <w:tc>
          <w:p>
            <w:pPr>
              <w:pStyle w:val="Compact"/>
              <w:jc w:val="right"/>
            </w:pPr>
            <w:r>
              <w:t xml:space="preserve">4.726e+00</w:t>
            </w:r>
          </w:p>
        </w:tc>
        <w:tc>
          <w:p>
            <w:pPr>
              <w:pStyle w:val="Compact"/>
              <w:jc w:val="right"/>
            </w:pPr>
            <w:r>
              <w:t xml:space="preserve">4.057</w:t>
            </w:r>
          </w:p>
        </w:tc>
        <w:tc>
          <w:p>
            <w:pPr>
              <w:pStyle w:val="Compact"/>
              <w:jc w:val="right"/>
            </w:pPr>
            <w:r>
              <w:t xml:space="preserve">5.069e+00</w:t>
            </w:r>
          </w:p>
        </w:tc>
      </w:tr>
      <w:tr>
        <w:tc>
          <w:p>
            <w:pPr>
              <w:pStyle w:val="Compact"/>
              <w:jc w:val="left"/>
            </w:pPr>
            <w:r>
              <w:t xml:space="preserve">3rd Qu.</w:t>
            </w:r>
          </w:p>
        </w:tc>
        <w:tc>
          <w:p>
            <w:pPr>
              <w:pStyle w:val="Compact"/>
              <w:jc w:val="right"/>
            </w:pPr>
            <w:r>
              <w:t xml:space="preserve">2.000e+00</w:t>
            </w:r>
          </w:p>
        </w:tc>
        <w:tc>
          <w:p>
            <w:pPr>
              <w:pStyle w:val="Compact"/>
              <w:jc w:val="right"/>
            </w:pPr>
            <w:r>
              <w:t xml:space="preserve">1.000</w:t>
            </w:r>
          </w:p>
        </w:tc>
        <w:tc>
          <w:p>
            <w:pPr>
              <w:pStyle w:val="Compact"/>
              <w:jc w:val="right"/>
            </w:pPr>
            <w:r>
              <w:t xml:space="preserve">2.000e+00</w:t>
            </w:r>
          </w:p>
        </w:tc>
      </w:tr>
      <w:tr>
        <w:tc>
          <w:p>
            <w:pPr>
              <w:pStyle w:val="Compact"/>
              <w:jc w:val="left"/>
            </w:pPr>
            <w:r>
              <w:t xml:space="preserve">Max.</w:t>
            </w:r>
          </w:p>
        </w:tc>
        <w:tc>
          <w:p>
            <w:pPr>
              <w:pStyle w:val="Compact"/>
              <w:jc w:val="right"/>
            </w:pPr>
            <w:r>
              <w:t xml:space="preserve">1.848e+05</w:t>
            </w:r>
          </w:p>
        </w:tc>
        <w:tc>
          <w:p>
            <w:pPr>
              <w:pStyle w:val="Compact"/>
              <w:jc w:val="right"/>
            </w:pPr>
            <w:r>
              <w:t xml:space="preserve">73970.000</w:t>
            </w:r>
          </w:p>
        </w:tc>
        <w:tc>
          <w:p>
            <w:pPr>
              <w:pStyle w:val="Compact"/>
              <w:jc w:val="right"/>
            </w:pPr>
            <w:r>
              <w:t xml:space="preserve">1.843e+05</w:t>
            </w:r>
          </w:p>
        </w:tc>
      </w:tr>
    </w:tbl>
    <w:p>
      <w:pPr>
        <w:pStyle w:val="TableCaption"/>
      </w:pPr>
      <w:r>
        <w:t xml:space="preserve">Summary statistics for 2-grams</w:t>
      </w:r>
    </w:p>
    <w:p>
      <w:pPr>
        <w:pStyle w:val="Heading2"/>
      </w:pPr>
      <w:bookmarkStart w:id="30" w:name="share-of-unique-words2-grams-as-function-of-minimal-occurence"/>
      <w:bookmarkEnd w:id="30"/>
      <w:r>
        <w:t xml:space="preserve">Share of unique words/2-grams as function of minimal occurence</w:t>
      </w:r>
    </w:p>
    <w:p>
      <w:r>
        <w:drawing>
          <wp:inline>
            <wp:extent cx="4610100" cy="3695700"/>
            <wp:effectExtent b="0" l="0" r="0" t="0"/>
            <wp:docPr descr="" id="1" name="Picture"/>
            <a:graphic>
              <a:graphicData uri="http://schemas.openxmlformats.org/drawingml/2006/picture">
                <pic:pic>
                  <pic:nvPicPr>
                    <pic:cNvPr descr="interimreport_files/figure-docx/unnamed-chunk-14-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2" w:name="frequency-count-tables-for-low-frequency-words-and-2-grams"/>
      <w:bookmarkEnd w:id="32"/>
      <w:r>
        <w:t xml:space="preserve">Frequency count tables for low frequency words and 2-grams</w:t>
      </w:r>
    </w:p>
    <w:tbl>
      <w:tblPr>
        <w:tblStyle w:val="TableNormal"/>
        <w:tblW w:type="pct" w:w="0.0"/>
        <w:tblCaption w:val="Low frequency words"/>
      </w:tblPr>
      <w:tblGrid/>
      <w:tr>
        <w:tc>
          <w:tcPr>
            <w:tcBorders>
              <w:bottom w:val="single"/>
            </w:tcBorders>
            <w:vAlign w:val="bottom"/>
          </w:tcPr>
          <w:p>
            <w:pPr>
              <w:pStyle w:val="Compact"/>
              <w:jc w:val="right"/>
            </w:pPr>
            <w:r>
              <w:t xml:space="preserve"># of unique words in twitter</w:t>
            </w:r>
          </w:p>
        </w:tc>
        <w:tc>
          <w:tcPr>
            <w:tcBorders>
              <w:bottom w:val="single"/>
            </w:tcBorders>
            <w:vAlign w:val="bottom"/>
          </w:tcPr>
          <w:p>
            <w:pPr>
              <w:pStyle w:val="Compact"/>
              <w:jc w:val="right"/>
            </w:pPr>
            <w:r>
              <w:t xml:space="preserve"># of unique words in blogs</w:t>
            </w:r>
          </w:p>
        </w:tc>
        <w:tc>
          <w:tcPr>
            <w:tcBorders>
              <w:bottom w:val="single"/>
            </w:tcBorders>
            <w:vAlign w:val="bottom"/>
          </w:tcPr>
          <w:p>
            <w:pPr>
              <w:pStyle w:val="Compact"/>
              <w:jc w:val="right"/>
            </w:pPr>
            <w:r>
              <w:t xml:space="preserve"># of unique words in news</w:t>
            </w:r>
          </w:p>
        </w:tc>
        <w:tc>
          <w:tcPr>
            <w:tcBorders>
              <w:bottom w:val="single"/>
            </w:tcBorders>
            <w:vAlign w:val="bottom"/>
          </w:tcPr>
          <w:p>
            <w:pPr>
              <w:pStyle w:val="Compact"/>
              <w:jc w:val="right"/>
            </w:pPr>
            <w:r>
              <w:t xml:space="preserve">counts</w:t>
            </w:r>
          </w:p>
        </w:tc>
      </w:tr>
      <w:tr>
        <w:tc>
          <w:p>
            <w:pPr>
              <w:pStyle w:val="Compact"/>
              <w:jc w:val="right"/>
            </w:pPr>
            <w:r>
              <w:t xml:space="preserve">169816</w:t>
            </w:r>
          </w:p>
        </w:tc>
        <w:tc>
          <w:p>
            <w:pPr>
              <w:pStyle w:val="Compact"/>
              <w:jc w:val="right"/>
            </w:pPr>
            <w:r>
              <w:t xml:space="preserve">116015</w:t>
            </w:r>
          </w:p>
        </w:tc>
        <w:tc>
          <w:p>
            <w:pPr>
              <w:pStyle w:val="Compact"/>
              <w:jc w:val="right"/>
            </w:pPr>
            <w:r>
              <w:t xml:space="preserve">81854</w:t>
            </w:r>
          </w:p>
        </w:tc>
        <w:tc>
          <w:p>
            <w:pPr>
              <w:pStyle w:val="Compact"/>
              <w:jc w:val="right"/>
            </w:pPr>
            <w:r>
              <w:t xml:space="preserve">1</w:t>
            </w:r>
          </w:p>
        </w:tc>
      </w:tr>
      <w:tr>
        <w:tc>
          <w:p>
            <w:pPr>
              <w:pStyle w:val="Compact"/>
              <w:jc w:val="right"/>
            </w:pPr>
            <w:r>
              <w:t xml:space="preserve">36519</w:t>
            </w:r>
          </w:p>
        </w:tc>
        <w:tc>
          <w:p>
            <w:pPr>
              <w:pStyle w:val="Compact"/>
              <w:jc w:val="right"/>
            </w:pPr>
            <w:r>
              <w:t xml:space="preserve">31710</w:t>
            </w:r>
          </w:p>
        </w:tc>
        <w:tc>
          <w:p>
            <w:pPr>
              <w:pStyle w:val="Compact"/>
              <w:jc w:val="right"/>
            </w:pPr>
            <w:r>
              <w:t xml:space="preserve">27381</w:t>
            </w:r>
          </w:p>
        </w:tc>
        <w:tc>
          <w:p>
            <w:pPr>
              <w:pStyle w:val="Compact"/>
              <w:jc w:val="right"/>
            </w:pPr>
            <w:r>
              <w:t xml:space="preserve">2</w:t>
            </w:r>
          </w:p>
        </w:tc>
      </w:tr>
      <w:tr>
        <w:tc>
          <w:p>
            <w:pPr>
              <w:pStyle w:val="Compact"/>
              <w:jc w:val="right"/>
            </w:pPr>
            <w:r>
              <w:t xml:space="preserve">17002</w:t>
            </w:r>
          </w:p>
        </w:tc>
        <w:tc>
          <w:p>
            <w:pPr>
              <w:pStyle w:val="Compact"/>
              <w:jc w:val="right"/>
            </w:pPr>
            <w:r>
              <w:t xml:space="preserve">16686</w:t>
            </w:r>
          </w:p>
        </w:tc>
        <w:tc>
          <w:p>
            <w:pPr>
              <w:pStyle w:val="Compact"/>
              <w:jc w:val="right"/>
            </w:pPr>
            <w:r>
              <w:t xml:space="preserve">14798</w:t>
            </w:r>
          </w:p>
        </w:tc>
        <w:tc>
          <w:p>
            <w:pPr>
              <w:pStyle w:val="Compact"/>
              <w:jc w:val="right"/>
            </w:pPr>
            <w:r>
              <w:t xml:space="preserve">3</w:t>
            </w:r>
          </w:p>
        </w:tc>
      </w:tr>
      <w:tr>
        <w:tc>
          <w:p>
            <w:pPr>
              <w:pStyle w:val="Compact"/>
              <w:jc w:val="right"/>
            </w:pPr>
            <w:r>
              <w:t xml:space="preserve">10559</w:t>
            </w:r>
          </w:p>
        </w:tc>
        <w:tc>
          <w:p>
            <w:pPr>
              <w:pStyle w:val="Compact"/>
              <w:jc w:val="right"/>
            </w:pPr>
            <w:r>
              <w:t xml:space="preserve">10269</w:t>
            </w:r>
          </w:p>
        </w:tc>
        <w:tc>
          <w:p>
            <w:pPr>
              <w:pStyle w:val="Compact"/>
              <w:jc w:val="right"/>
            </w:pPr>
            <w:r>
              <w:t xml:space="preserve">9846</w:t>
            </w:r>
          </w:p>
        </w:tc>
        <w:tc>
          <w:p>
            <w:pPr>
              <w:pStyle w:val="Compact"/>
              <w:jc w:val="right"/>
            </w:pPr>
            <w:r>
              <w:t xml:space="preserve">4</w:t>
            </w:r>
          </w:p>
        </w:tc>
      </w:tr>
      <w:tr>
        <w:tc>
          <w:p>
            <w:pPr>
              <w:pStyle w:val="Compact"/>
              <w:jc w:val="right"/>
            </w:pPr>
            <w:r>
              <w:t xml:space="preserve">7264</w:t>
            </w:r>
          </w:p>
        </w:tc>
        <w:tc>
          <w:p>
            <w:pPr>
              <w:pStyle w:val="Compact"/>
              <w:jc w:val="right"/>
            </w:pPr>
            <w:r>
              <w:t xml:space="preserve">7132</w:t>
            </w:r>
          </w:p>
        </w:tc>
        <w:tc>
          <w:p>
            <w:pPr>
              <w:pStyle w:val="Compact"/>
              <w:jc w:val="right"/>
            </w:pPr>
            <w:r>
              <w:t xml:space="preserve">7163</w:t>
            </w:r>
          </w:p>
        </w:tc>
        <w:tc>
          <w:p>
            <w:pPr>
              <w:pStyle w:val="Compact"/>
              <w:jc w:val="right"/>
            </w:pPr>
            <w:r>
              <w:t xml:space="preserve">5</w:t>
            </w:r>
          </w:p>
        </w:tc>
      </w:tr>
      <w:tr>
        <w:tc>
          <w:p>
            <w:pPr>
              <w:pStyle w:val="Compact"/>
              <w:jc w:val="right"/>
            </w:pPr>
            <w:r>
              <w:t xml:space="preserve">5427</w:t>
            </w:r>
          </w:p>
        </w:tc>
        <w:tc>
          <w:p>
            <w:pPr>
              <w:pStyle w:val="Compact"/>
              <w:jc w:val="right"/>
            </w:pPr>
            <w:r>
              <w:t xml:space="preserve">5497</w:t>
            </w:r>
          </w:p>
        </w:tc>
        <w:tc>
          <w:p>
            <w:pPr>
              <w:pStyle w:val="Compact"/>
              <w:jc w:val="right"/>
            </w:pPr>
            <w:r>
              <w:t xml:space="preserve">5255</w:t>
            </w:r>
          </w:p>
        </w:tc>
        <w:tc>
          <w:p>
            <w:pPr>
              <w:pStyle w:val="Compact"/>
              <w:jc w:val="right"/>
            </w:pPr>
            <w:r>
              <w:t xml:space="preserve">6</w:t>
            </w:r>
          </w:p>
        </w:tc>
      </w:tr>
    </w:tbl>
    <w:p>
      <w:pPr>
        <w:pStyle w:val="TableCaption"/>
      </w:pPr>
      <w:r>
        <w:t xml:space="preserve">Low frequency words</w:t>
      </w:r>
    </w:p>
    <w:tbl>
      <w:tblPr>
        <w:tblStyle w:val="TableNormal"/>
        <w:tblW w:type="pct" w:w="0.0"/>
        <w:tblCaption w:val="Low frequency 2-grams"/>
      </w:tblPr>
      <w:tblGrid/>
      <w:tr>
        <w:tc>
          <w:tcPr>
            <w:tcBorders>
              <w:bottom w:val="single"/>
            </w:tcBorders>
            <w:vAlign w:val="bottom"/>
          </w:tcPr>
          <w:p>
            <w:pPr>
              <w:pStyle w:val="Compact"/>
              <w:jc w:val="right"/>
            </w:pPr>
            <w:r>
              <w:t xml:space="preserve"># of unique 2-grams in twitter</w:t>
            </w:r>
          </w:p>
        </w:tc>
        <w:tc>
          <w:tcPr>
            <w:tcBorders>
              <w:bottom w:val="single"/>
            </w:tcBorders>
            <w:vAlign w:val="bottom"/>
          </w:tcPr>
          <w:p>
            <w:pPr>
              <w:pStyle w:val="Compact"/>
              <w:jc w:val="right"/>
            </w:pPr>
            <w:r>
              <w:t xml:space="preserve"># of unique 2-grams in blogs</w:t>
            </w:r>
          </w:p>
        </w:tc>
        <w:tc>
          <w:tcPr>
            <w:tcBorders>
              <w:bottom w:val="single"/>
            </w:tcBorders>
            <w:vAlign w:val="bottom"/>
          </w:tcPr>
          <w:p>
            <w:pPr>
              <w:pStyle w:val="Compact"/>
              <w:jc w:val="right"/>
            </w:pPr>
            <w:r>
              <w:t xml:space="preserve"># of unique 2-grams in news</w:t>
            </w:r>
          </w:p>
        </w:tc>
        <w:tc>
          <w:tcPr>
            <w:tcBorders>
              <w:bottom w:val="single"/>
            </w:tcBorders>
            <w:vAlign w:val="bottom"/>
          </w:tcPr>
          <w:p>
            <w:pPr>
              <w:pStyle w:val="Compact"/>
              <w:jc w:val="right"/>
            </w:pPr>
            <w:r>
              <w:t xml:space="preserve">Counts in each dataset</w:t>
            </w:r>
          </w:p>
        </w:tc>
      </w:tr>
      <w:tr>
        <w:tc>
          <w:p>
            <w:pPr>
              <w:pStyle w:val="Compact"/>
              <w:jc w:val="right"/>
            </w:pPr>
            <w:r>
              <w:t xml:space="preserve">5519157</w:t>
            </w:r>
          </w:p>
        </w:tc>
        <w:tc>
          <w:p>
            <w:pPr>
              <w:pStyle w:val="Compact"/>
              <w:jc w:val="right"/>
            </w:pPr>
            <w:r>
              <w:t xml:space="preserve">5355250</w:t>
            </w:r>
          </w:p>
        </w:tc>
        <w:tc>
          <w:p>
            <w:pPr>
              <w:pStyle w:val="Compact"/>
              <w:jc w:val="right"/>
            </w:pPr>
            <w:r>
              <w:t xml:space="preserve">5105961</w:t>
            </w:r>
          </w:p>
        </w:tc>
        <w:tc>
          <w:p>
            <w:pPr>
              <w:pStyle w:val="Compact"/>
              <w:jc w:val="right"/>
            </w:pPr>
            <w:r>
              <w:t xml:space="preserve">1</w:t>
            </w:r>
          </w:p>
        </w:tc>
      </w:tr>
      <w:tr>
        <w:tc>
          <w:p>
            <w:pPr>
              <w:pStyle w:val="Compact"/>
              <w:jc w:val="right"/>
            </w:pPr>
            <w:r>
              <w:t xml:space="preserve">756455</w:t>
            </w:r>
          </w:p>
        </w:tc>
        <w:tc>
          <w:p>
            <w:pPr>
              <w:pStyle w:val="Compact"/>
              <w:jc w:val="right"/>
            </w:pPr>
            <w:r>
              <w:t xml:space="preserve">828897</w:t>
            </w:r>
          </w:p>
        </w:tc>
        <w:tc>
          <w:p>
            <w:pPr>
              <w:pStyle w:val="Compact"/>
              <w:jc w:val="right"/>
            </w:pPr>
            <w:r>
              <w:t xml:space="preserve">855739</w:t>
            </w:r>
          </w:p>
        </w:tc>
        <w:tc>
          <w:p>
            <w:pPr>
              <w:pStyle w:val="Compact"/>
              <w:jc w:val="right"/>
            </w:pPr>
            <w:r>
              <w:t xml:space="preserve">2</w:t>
            </w:r>
          </w:p>
        </w:tc>
      </w:tr>
      <w:tr>
        <w:tc>
          <w:p>
            <w:pPr>
              <w:pStyle w:val="Compact"/>
              <w:jc w:val="right"/>
            </w:pPr>
            <w:r>
              <w:t xml:space="preserve">297863</w:t>
            </w:r>
          </w:p>
        </w:tc>
        <w:tc>
          <w:p>
            <w:pPr>
              <w:pStyle w:val="Compact"/>
              <w:jc w:val="right"/>
            </w:pPr>
            <w:r>
              <w:t xml:space="preserve">337474</w:t>
            </w:r>
          </w:p>
        </w:tc>
        <w:tc>
          <w:p>
            <w:pPr>
              <w:pStyle w:val="Compact"/>
              <w:jc w:val="right"/>
            </w:pPr>
            <w:r>
              <w:t xml:space="preserve">348869</w:t>
            </w:r>
          </w:p>
        </w:tc>
        <w:tc>
          <w:p>
            <w:pPr>
              <w:pStyle w:val="Compact"/>
              <w:jc w:val="right"/>
            </w:pPr>
            <w:r>
              <w:t xml:space="preserve">3</w:t>
            </w:r>
          </w:p>
        </w:tc>
      </w:tr>
      <w:tr>
        <w:tc>
          <w:p>
            <w:pPr>
              <w:pStyle w:val="Compact"/>
              <w:jc w:val="right"/>
            </w:pPr>
            <w:r>
              <w:t xml:space="preserve">161059</w:t>
            </w:r>
          </w:p>
        </w:tc>
        <w:tc>
          <w:p>
            <w:pPr>
              <w:pStyle w:val="Compact"/>
              <w:jc w:val="right"/>
            </w:pPr>
            <w:r>
              <w:t xml:space="preserve">185305</w:t>
            </w:r>
          </w:p>
        </w:tc>
        <w:tc>
          <w:p>
            <w:pPr>
              <w:pStyle w:val="Compact"/>
              <w:jc w:val="right"/>
            </w:pPr>
            <w:r>
              <w:t xml:space="preserve">191777</w:t>
            </w:r>
          </w:p>
        </w:tc>
        <w:tc>
          <w:p>
            <w:pPr>
              <w:pStyle w:val="Compact"/>
              <w:jc w:val="right"/>
            </w:pPr>
            <w:r>
              <w:t xml:space="preserve">4</w:t>
            </w:r>
          </w:p>
        </w:tc>
      </w:tr>
      <w:tr>
        <w:tc>
          <w:p>
            <w:pPr>
              <w:pStyle w:val="Compact"/>
              <w:jc w:val="right"/>
            </w:pPr>
            <w:r>
              <w:t xml:space="preserve">101610</w:t>
            </w:r>
          </w:p>
        </w:tc>
        <w:tc>
          <w:p>
            <w:pPr>
              <w:pStyle w:val="Compact"/>
              <w:jc w:val="right"/>
            </w:pPr>
            <w:r>
              <w:t xml:space="preserve">118067</w:t>
            </w:r>
          </w:p>
        </w:tc>
        <w:tc>
          <w:p>
            <w:pPr>
              <w:pStyle w:val="Compact"/>
              <w:jc w:val="right"/>
            </w:pPr>
            <w:r>
              <w:t xml:space="preserve">122150</w:t>
            </w:r>
          </w:p>
        </w:tc>
        <w:tc>
          <w:p>
            <w:pPr>
              <w:pStyle w:val="Compact"/>
              <w:jc w:val="right"/>
            </w:pPr>
            <w:r>
              <w:t xml:space="preserve">5</w:t>
            </w:r>
          </w:p>
        </w:tc>
      </w:tr>
      <w:tr>
        <w:tc>
          <w:p>
            <w:pPr>
              <w:pStyle w:val="Compact"/>
              <w:jc w:val="right"/>
            </w:pPr>
            <w:r>
              <w:t xml:space="preserve">70429</w:t>
            </w:r>
          </w:p>
        </w:tc>
        <w:tc>
          <w:p>
            <w:pPr>
              <w:pStyle w:val="Compact"/>
              <w:jc w:val="right"/>
            </w:pPr>
            <w:r>
              <w:t xml:space="preserve">82088</w:t>
            </w:r>
          </w:p>
        </w:tc>
        <w:tc>
          <w:p>
            <w:pPr>
              <w:pStyle w:val="Compact"/>
              <w:jc w:val="right"/>
            </w:pPr>
            <w:r>
              <w:t xml:space="preserve">84715</w:t>
            </w:r>
          </w:p>
        </w:tc>
        <w:tc>
          <w:p>
            <w:pPr>
              <w:pStyle w:val="Compact"/>
              <w:jc w:val="right"/>
            </w:pPr>
            <w:r>
              <w:t xml:space="preserve">6</w:t>
            </w:r>
          </w:p>
        </w:tc>
      </w:tr>
    </w:tbl>
    <w:p>
      <w:pPr>
        <w:pStyle w:val="TableCaption"/>
      </w:pPr>
      <w:r>
        <w:t xml:space="preserve">Low frequency 2-grams</w:t>
      </w:r>
    </w:p>
    <w:p>
      <w:pPr>
        <w:pStyle w:val="Heading2"/>
      </w:pPr>
      <w:bookmarkStart w:id="33" w:name="frequency-count-tables-for-high-frequency-words-and-2-grams"/>
      <w:bookmarkEnd w:id="33"/>
      <w:r>
        <w:t xml:space="preserve">Frequency count tables for high frequency words and 2-grams</w:t>
      </w:r>
    </w:p>
    <w:tbl>
      <w:tblPr>
        <w:tblStyle w:val="TableNormal"/>
        <w:tblW w:type="pct" w:w="0.0"/>
        <w:tblCaption w:val="High frequency words"/>
      </w:tblPr>
      <w:tblGrid/>
      <w:tr>
        <w:tc>
          <w:tcPr>
            <w:tcBorders>
              <w:bottom w:val="single"/>
            </w:tcBorders>
            <w:vAlign w:val="bottom"/>
          </w:tcPr>
          <w:p>
            <w:pPr>
              <w:pStyle w:val="Compact"/>
              <w:jc w:val="right"/>
            </w:pPr>
            <w:r>
              <w:t xml:space="preserve"># of unique words</w:t>
            </w:r>
          </w:p>
        </w:tc>
        <w:tc>
          <w:tcPr>
            <w:tcBorders>
              <w:bottom w:val="single"/>
            </w:tcBorders>
            <w:vAlign w:val="bottom"/>
          </w:tcPr>
          <w:p>
            <w:pPr>
              <w:pStyle w:val="Compact"/>
              <w:jc w:val="right"/>
            </w:pPr>
            <w:r>
              <w:t xml:space="preserve">counts in twitter</w:t>
            </w:r>
          </w:p>
        </w:tc>
        <w:tc>
          <w:tcPr>
            <w:tcBorders>
              <w:bottom w:val="single"/>
            </w:tcBorders>
            <w:vAlign w:val="bottom"/>
          </w:tcPr>
          <w:p>
            <w:pPr>
              <w:pStyle w:val="Compact"/>
              <w:jc w:val="center"/>
            </w:pPr>
            <w:r>
              <w:t xml:space="preserve">counts in blogs</w:t>
            </w:r>
          </w:p>
        </w:tc>
        <w:tc>
          <w:tcPr>
            <w:tcBorders>
              <w:bottom w:val="single"/>
            </w:tcBorders>
            <w:vAlign w:val="bottom"/>
          </w:tcPr>
          <w:p>
            <w:pPr>
              <w:pStyle w:val="Compact"/>
              <w:jc w:val="center"/>
            </w:pPr>
            <w:r>
              <w:t xml:space="preserve">counts in news</w:t>
            </w:r>
          </w:p>
        </w:tc>
      </w:tr>
      <w:tr>
        <w:tc>
          <w:p>
            <w:pPr>
              <w:pStyle w:val="Compact"/>
              <w:jc w:val="right"/>
            </w:pPr>
            <w:r>
              <w:t xml:space="preserve">1</w:t>
            </w:r>
          </w:p>
        </w:tc>
        <w:tc>
          <w:p>
            <w:pPr>
              <w:pStyle w:val="Compact"/>
              <w:jc w:val="right"/>
            </w:pPr>
            <w:r>
              <w:t xml:space="preserve">438745</w:t>
            </w:r>
          </w:p>
        </w:tc>
        <w:tc>
          <w:p>
            <w:pPr>
              <w:pStyle w:val="Compact"/>
              <w:jc w:val="center"/>
            </w:pPr>
            <w:r>
              <w:t xml:space="preserve">876848</w:t>
            </w:r>
          </w:p>
        </w:tc>
        <w:tc>
          <w:p>
            <w:pPr>
              <w:pStyle w:val="Compact"/>
              <w:jc w:val="center"/>
            </w:pPr>
            <w:r>
              <w:t xml:space="preserve">679242</w:t>
            </w:r>
          </w:p>
        </w:tc>
      </w:tr>
      <w:tr>
        <w:tc>
          <w:p>
            <w:pPr>
              <w:pStyle w:val="Compact"/>
              <w:jc w:val="right"/>
            </w:pPr>
            <w:r>
              <w:t xml:space="preserve">1</w:t>
            </w:r>
          </w:p>
        </w:tc>
        <w:tc>
          <w:p>
            <w:pPr>
              <w:pStyle w:val="Compact"/>
              <w:jc w:val="right"/>
            </w:pPr>
            <w:r>
              <w:t xml:space="preserve">601330</w:t>
            </w:r>
          </w:p>
        </w:tc>
        <w:tc>
          <w:p>
            <w:pPr>
              <w:pStyle w:val="Compact"/>
              <w:jc w:val="center"/>
            </w:pPr>
            <w:r>
              <w:t xml:space="preserve">904594</w:t>
            </w:r>
          </w:p>
        </w:tc>
        <w:tc>
          <w:p>
            <w:pPr>
              <w:pStyle w:val="Compact"/>
              <w:jc w:val="center"/>
            </w:pPr>
            <w:r>
              <w:t xml:space="preserve">774525</w:t>
            </w:r>
          </w:p>
        </w:tc>
      </w:tr>
      <w:tr>
        <w:tc>
          <w:p>
            <w:pPr>
              <w:pStyle w:val="Compact"/>
              <w:jc w:val="right"/>
            </w:pPr>
            <w:r>
              <w:t xml:space="preserve">1</w:t>
            </w:r>
          </w:p>
        </w:tc>
        <w:tc>
          <w:p>
            <w:pPr>
              <w:pStyle w:val="Compact"/>
              <w:jc w:val="right"/>
            </w:pPr>
            <w:r>
              <w:t xml:space="preserve">617520</w:t>
            </w:r>
          </w:p>
        </w:tc>
        <w:tc>
          <w:p>
            <w:pPr>
              <w:pStyle w:val="Compact"/>
              <w:jc w:val="center"/>
            </w:pPr>
            <w:r>
              <w:t xml:space="preserve">906917</w:t>
            </w:r>
          </w:p>
        </w:tc>
        <w:tc>
          <w:p>
            <w:pPr>
              <w:pStyle w:val="Compact"/>
              <w:jc w:val="center"/>
            </w:pPr>
            <w:r>
              <w:t xml:space="preserve">889612</w:t>
            </w:r>
          </w:p>
        </w:tc>
      </w:tr>
      <w:tr>
        <w:tc>
          <w:p>
            <w:pPr>
              <w:pStyle w:val="Compact"/>
              <w:jc w:val="right"/>
            </w:pPr>
            <w:r>
              <w:t xml:space="preserve">1</w:t>
            </w:r>
          </w:p>
        </w:tc>
        <w:tc>
          <w:p>
            <w:pPr>
              <w:pStyle w:val="Compact"/>
              <w:jc w:val="right"/>
            </w:pPr>
            <w:r>
              <w:t xml:space="preserve">788952</w:t>
            </w:r>
          </w:p>
        </w:tc>
        <w:tc>
          <w:p>
            <w:pPr>
              <w:pStyle w:val="Compact"/>
              <w:jc w:val="center"/>
            </w:pPr>
            <w:r>
              <w:t xml:space="preserve">1069565</w:t>
            </w:r>
          </w:p>
        </w:tc>
        <w:tc>
          <w:p>
            <w:pPr>
              <w:pStyle w:val="Compact"/>
              <w:jc w:val="center"/>
            </w:pPr>
            <w:r>
              <w:t xml:space="preserve">894899</w:t>
            </w:r>
          </w:p>
        </w:tc>
      </w:tr>
      <w:tr>
        <w:tc>
          <w:p>
            <w:pPr>
              <w:pStyle w:val="Compact"/>
              <w:jc w:val="right"/>
            </w:pPr>
            <w:r>
              <w:t xml:space="preserve">1</w:t>
            </w:r>
          </w:p>
        </w:tc>
        <w:tc>
          <w:p>
            <w:pPr>
              <w:pStyle w:val="Compact"/>
              <w:jc w:val="right"/>
            </w:pPr>
            <w:r>
              <w:t xml:space="preserve">918858</w:t>
            </w:r>
          </w:p>
        </w:tc>
        <w:tc>
          <w:p>
            <w:pPr>
              <w:pStyle w:val="Compact"/>
              <w:jc w:val="center"/>
            </w:pPr>
            <w:r>
              <w:t xml:space="preserve">1094859</w:t>
            </w:r>
          </w:p>
        </w:tc>
        <w:tc>
          <w:p>
            <w:pPr>
              <w:pStyle w:val="Compact"/>
              <w:jc w:val="center"/>
            </w:pPr>
            <w:r>
              <w:t xml:space="preserve">906198</w:t>
            </w:r>
          </w:p>
        </w:tc>
      </w:tr>
      <w:tr>
        <w:tc>
          <w:p>
            <w:pPr>
              <w:pStyle w:val="Compact"/>
              <w:jc w:val="right"/>
            </w:pPr>
            <w:r>
              <w:t xml:space="preserve">1</w:t>
            </w:r>
          </w:p>
        </w:tc>
        <w:tc>
          <w:p>
            <w:pPr>
              <w:pStyle w:val="Compact"/>
              <w:jc w:val="right"/>
            </w:pPr>
            <w:r>
              <w:t xml:space="preserve">937970</w:t>
            </w:r>
          </w:p>
        </w:tc>
        <w:tc>
          <w:p>
            <w:pPr>
              <w:pStyle w:val="Compact"/>
              <w:jc w:val="center"/>
            </w:pPr>
            <w:r>
              <w:t xml:space="preserve">1860686</w:t>
            </w:r>
          </w:p>
        </w:tc>
        <w:tc>
          <w:p>
            <w:pPr>
              <w:pStyle w:val="Compact"/>
              <w:jc w:val="center"/>
            </w:pPr>
            <w:r>
              <w:t xml:space="preserve">1975163</w:t>
            </w:r>
          </w:p>
        </w:tc>
      </w:tr>
    </w:tbl>
    <w:p>
      <w:pPr>
        <w:pStyle w:val="TableCaption"/>
      </w:pPr>
      <w:r>
        <w:t xml:space="preserve">High frequency words</w:t>
      </w:r>
    </w:p>
    <w:tbl>
      <w:tblPr>
        <w:tblStyle w:val="TableNormal"/>
        <w:tblW w:type="pct" w:w="0.0"/>
        <w:tblCaption w:val="High frequency 2-grams"/>
      </w:tblPr>
      <w:tblGrid/>
      <w:tr>
        <w:tc>
          <w:tcPr>
            <w:tcBorders>
              <w:bottom w:val="single"/>
            </w:tcBorders>
            <w:vAlign w:val="bottom"/>
          </w:tcPr>
          <w:p>
            <w:pPr>
              <w:pStyle w:val="Compact"/>
              <w:jc w:val="right"/>
            </w:pPr>
            <w:r>
              <w:t xml:space="preserve"># of unique 2-grams</w:t>
            </w:r>
          </w:p>
        </w:tc>
        <w:tc>
          <w:tcPr>
            <w:tcBorders>
              <w:bottom w:val="single"/>
            </w:tcBorders>
            <w:vAlign w:val="bottom"/>
          </w:tcPr>
          <w:p>
            <w:pPr>
              <w:pStyle w:val="Compact"/>
              <w:jc w:val="right"/>
            </w:pPr>
            <w:r>
              <w:t xml:space="preserve">counts in twitter</w:t>
            </w:r>
          </w:p>
        </w:tc>
        <w:tc>
          <w:tcPr>
            <w:tcBorders>
              <w:bottom w:val="single"/>
            </w:tcBorders>
            <w:vAlign w:val="bottom"/>
          </w:tcPr>
          <w:p>
            <w:pPr>
              <w:pStyle w:val="Compact"/>
              <w:jc w:val="right"/>
            </w:pPr>
            <w:r>
              <w:t xml:space="preserve">counts in blogs</w:t>
            </w:r>
          </w:p>
        </w:tc>
        <w:tc>
          <w:tcPr>
            <w:tcBorders>
              <w:bottom w:val="single"/>
            </w:tcBorders>
            <w:vAlign w:val="bottom"/>
          </w:tcPr>
          <w:p>
            <w:pPr>
              <w:pStyle w:val="Compact"/>
              <w:jc w:val="right"/>
            </w:pPr>
            <w:r>
              <w:t xml:space="preserve">counts in news</w:t>
            </w:r>
          </w:p>
        </w:tc>
      </w:tr>
      <w:tr>
        <w:tc>
          <w:p>
            <w:pPr>
              <w:pStyle w:val="Compact"/>
              <w:jc w:val="right"/>
            </w:pPr>
            <w:r>
              <w:t xml:space="preserve">1</w:t>
            </w:r>
          </w:p>
        </w:tc>
        <w:tc>
          <w:p>
            <w:pPr>
              <w:pStyle w:val="Compact"/>
              <w:jc w:val="right"/>
            </w:pPr>
            <w:r>
              <w:t xml:space="preserve">41475</w:t>
            </w:r>
          </w:p>
        </w:tc>
        <w:tc>
          <w:p>
            <w:pPr>
              <w:pStyle w:val="Compact"/>
              <w:jc w:val="right"/>
            </w:pPr>
            <w:r>
              <w:t xml:space="preserve">54400</w:t>
            </w:r>
          </w:p>
        </w:tc>
        <w:tc>
          <w:p>
            <w:pPr>
              <w:pStyle w:val="Compact"/>
              <w:jc w:val="right"/>
            </w:pPr>
            <w:r>
              <w:t xml:space="preserve">53460</w:t>
            </w:r>
          </w:p>
        </w:tc>
      </w:tr>
      <w:tr>
        <w:tc>
          <w:p>
            <w:pPr>
              <w:pStyle w:val="Compact"/>
              <w:jc w:val="right"/>
            </w:pPr>
            <w:r>
              <w:t xml:space="preserve">1</w:t>
            </w:r>
          </w:p>
        </w:tc>
        <w:tc>
          <w:p>
            <w:pPr>
              <w:pStyle w:val="Compact"/>
              <w:jc w:val="right"/>
            </w:pPr>
            <w:r>
              <w:t xml:space="preserve">45247</w:t>
            </w:r>
          </w:p>
        </w:tc>
        <w:tc>
          <w:p>
            <w:pPr>
              <w:pStyle w:val="Compact"/>
              <w:jc w:val="right"/>
            </w:pPr>
            <w:r>
              <w:t xml:space="preserve">67089</w:t>
            </w:r>
          </w:p>
        </w:tc>
        <w:tc>
          <w:p>
            <w:pPr>
              <w:pStyle w:val="Compact"/>
              <w:jc w:val="right"/>
            </w:pPr>
            <w:r>
              <w:t xml:space="preserve">65669</w:t>
            </w:r>
          </w:p>
        </w:tc>
      </w:tr>
      <w:tr>
        <w:tc>
          <w:p>
            <w:pPr>
              <w:pStyle w:val="Compact"/>
              <w:jc w:val="right"/>
            </w:pPr>
            <w:r>
              <w:t xml:space="preserve">1</w:t>
            </w:r>
          </w:p>
        </w:tc>
        <w:tc>
          <w:p>
            <w:pPr>
              <w:pStyle w:val="Compact"/>
              <w:jc w:val="right"/>
            </w:pPr>
            <w:r>
              <w:t xml:space="preserve">45792</w:t>
            </w:r>
          </w:p>
        </w:tc>
        <w:tc>
          <w:p>
            <w:pPr>
              <w:pStyle w:val="Compact"/>
              <w:jc w:val="right"/>
            </w:pPr>
            <w:r>
              <w:t xml:space="preserve">70912</w:t>
            </w:r>
          </w:p>
        </w:tc>
        <w:tc>
          <w:p>
            <w:pPr>
              <w:pStyle w:val="Compact"/>
              <w:jc w:val="right"/>
            </w:pPr>
            <w:r>
              <w:t xml:space="preserve">69699</w:t>
            </w:r>
          </w:p>
        </w:tc>
      </w:tr>
      <w:tr>
        <w:tc>
          <w:p>
            <w:pPr>
              <w:pStyle w:val="Compact"/>
              <w:jc w:val="right"/>
            </w:pPr>
            <w:r>
              <w:t xml:space="preserve">1</w:t>
            </w:r>
          </w:p>
        </w:tc>
        <w:tc>
          <w:p>
            <w:pPr>
              <w:pStyle w:val="Compact"/>
              <w:jc w:val="right"/>
            </w:pPr>
            <w:r>
              <w:t xml:space="preserve">54730</w:t>
            </w:r>
          </w:p>
        </w:tc>
        <w:tc>
          <w:p>
            <w:pPr>
              <w:pStyle w:val="Compact"/>
              <w:jc w:val="right"/>
            </w:pPr>
            <w:r>
              <w:t xml:space="preserve">84541</w:t>
            </w:r>
          </w:p>
        </w:tc>
        <w:tc>
          <w:p>
            <w:pPr>
              <w:pStyle w:val="Compact"/>
              <w:jc w:val="right"/>
            </w:pPr>
            <w:r>
              <w:t xml:space="preserve">82845</w:t>
            </w:r>
          </w:p>
        </w:tc>
      </w:tr>
      <w:tr>
        <w:tc>
          <w:p>
            <w:pPr>
              <w:pStyle w:val="Compact"/>
              <w:jc w:val="right"/>
            </w:pPr>
            <w:r>
              <w:t xml:space="preserve">1</w:t>
            </w:r>
          </w:p>
        </w:tc>
        <w:tc>
          <w:p>
            <w:pPr>
              <w:pStyle w:val="Compact"/>
              <w:jc w:val="right"/>
            </w:pPr>
            <w:r>
              <w:t xml:space="preserve">71627</w:t>
            </w:r>
          </w:p>
        </w:tc>
        <w:tc>
          <w:p>
            <w:pPr>
              <w:pStyle w:val="Compact"/>
              <w:jc w:val="right"/>
            </w:pPr>
            <w:r>
              <w:t xml:space="preserve">143331</w:t>
            </w:r>
          </w:p>
        </w:tc>
        <w:tc>
          <w:p>
            <w:pPr>
              <w:pStyle w:val="Compact"/>
              <w:jc w:val="right"/>
            </w:pPr>
            <w:r>
              <w:t xml:space="preserve">167229</w:t>
            </w:r>
          </w:p>
        </w:tc>
      </w:tr>
      <w:tr>
        <w:tc>
          <w:p>
            <w:pPr>
              <w:pStyle w:val="Compact"/>
              <w:jc w:val="right"/>
            </w:pPr>
            <w:r>
              <w:t xml:space="preserve">1</w:t>
            </w:r>
          </w:p>
        </w:tc>
        <w:tc>
          <w:p>
            <w:pPr>
              <w:pStyle w:val="Compact"/>
              <w:jc w:val="right"/>
            </w:pPr>
            <w:r>
              <w:t xml:space="preserve">73971</w:t>
            </w:r>
          </w:p>
        </w:tc>
        <w:tc>
          <w:p>
            <w:pPr>
              <w:pStyle w:val="Compact"/>
              <w:jc w:val="right"/>
            </w:pPr>
            <w:r>
              <w:t xml:space="preserve">184311</w:t>
            </w:r>
          </w:p>
        </w:tc>
        <w:tc>
          <w:p>
            <w:pPr>
              <w:pStyle w:val="Compact"/>
              <w:jc w:val="right"/>
            </w:pPr>
            <w:r>
              <w:t xml:space="preserve">184752</w:t>
            </w:r>
          </w:p>
        </w:tc>
      </w:tr>
    </w:tbl>
    <w:p>
      <w:pPr>
        <w:pStyle w:val="TableCaption"/>
      </w:pPr>
      <w:r>
        <w:t xml:space="preserve">High frequency 2-grams</w:t>
      </w:r>
    </w:p>
    <w:p>
      <w:pPr>
        <w:pStyle w:val="Heading2"/>
      </w:pPr>
      <w:bookmarkStart w:id="34" w:name="sample-of-low-frequency-words-and-2-grams"/>
      <w:bookmarkEnd w:id="34"/>
      <w:r>
        <w:t xml:space="preserve">Sample of low frequency words and 2-grams</w:t>
      </w:r>
    </w:p>
    <w:tbl>
      <w:tblPr>
        <w:tblStyle w:val="TableNormal"/>
        <w:tblW w:type="pct" w:w="0.0"/>
        <w:tblCaption w:val="Random sample of infrequent words"/>
      </w:tblPr>
      <w:tblGrid/>
      <w:tr>
        <w:tc>
          <w:tcPr>
            <w:tcBorders>
              <w:bottom w:val="single"/>
            </w:tcBorders>
            <w:vAlign w:val="bottom"/>
          </w:tcPr>
          <w:p>
            <w:pPr>
              <w:pStyle w:val="Compact"/>
              <w:jc w:val="center"/>
            </w:pPr>
            <w:r>
              <w:t xml:space="preserve">count</w:t>
            </w:r>
          </w:p>
        </w:tc>
        <w:tc>
          <w:tcPr>
            <w:tcBorders>
              <w:bottom w:val="single"/>
            </w:tcBorders>
            <w:vAlign w:val="bottom"/>
          </w:tcPr>
          <w:p>
            <w:pPr>
              <w:pStyle w:val="Compact"/>
              <w:jc w:val="left"/>
            </w:pPr>
            <w:r>
              <w:t xml:space="preserve">news</w:t>
            </w:r>
          </w:p>
        </w:tc>
        <w:tc>
          <w:tcPr>
            <w:tcBorders>
              <w:bottom w:val="single"/>
            </w:tcBorders>
            <w:vAlign w:val="bottom"/>
          </w:tcPr>
          <w:p>
            <w:pPr>
              <w:pStyle w:val="Compact"/>
              <w:jc w:val="center"/>
            </w:pPr>
            <w:r>
              <w:t xml:space="preserve">count</w:t>
            </w:r>
          </w:p>
        </w:tc>
        <w:tc>
          <w:tcPr>
            <w:tcBorders>
              <w:bottom w:val="single"/>
            </w:tcBorders>
            <w:vAlign w:val="bottom"/>
          </w:tcPr>
          <w:p>
            <w:pPr>
              <w:pStyle w:val="Compact"/>
              <w:jc w:val="left"/>
            </w:pPr>
            <w:r>
              <w:t xml:space="preserve">twitter</w:t>
            </w:r>
          </w:p>
        </w:tc>
        <w:tc>
          <w:tcPr>
            <w:tcBorders>
              <w:bottom w:val="single"/>
            </w:tcBorders>
            <w:vAlign w:val="bottom"/>
          </w:tcPr>
          <w:p>
            <w:pPr>
              <w:pStyle w:val="Compact"/>
              <w:jc w:val="center"/>
            </w:pPr>
            <w:r>
              <w:t xml:space="preserve">count</w:t>
            </w:r>
          </w:p>
        </w:tc>
        <w:tc>
          <w:tcPr>
            <w:tcBorders>
              <w:bottom w:val="single"/>
            </w:tcBorders>
            <w:vAlign w:val="bottom"/>
          </w:tcPr>
          <w:p>
            <w:pPr>
              <w:pStyle w:val="Compact"/>
              <w:jc w:val="left"/>
            </w:pPr>
            <w:r>
              <w:t xml:space="preserve">blogs</w:t>
            </w:r>
          </w:p>
        </w:tc>
      </w:tr>
      <w:tr>
        <w:tc>
          <w:p>
            <w:pPr>
              <w:pStyle w:val="Compact"/>
              <w:jc w:val="center"/>
            </w:pPr>
            <w:r>
              <w:t xml:space="preserve">1</w:t>
            </w:r>
          </w:p>
        </w:tc>
        <w:tc>
          <w:p>
            <w:pPr>
              <w:pStyle w:val="Compact"/>
              <w:jc w:val="left"/>
            </w:pPr>
            <w:r>
              <w:t xml:space="preserve">feminazis</w:t>
            </w:r>
          </w:p>
        </w:tc>
        <w:tc>
          <w:p>
            <w:pPr>
              <w:pStyle w:val="Compact"/>
              <w:jc w:val="center"/>
            </w:pPr>
            <w:r>
              <w:t xml:space="preserve">1</w:t>
            </w:r>
          </w:p>
        </w:tc>
        <w:tc>
          <w:p>
            <w:pPr>
              <w:pStyle w:val="Compact"/>
              <w:jc w:val="left"/>
            </w:pPr>
            <w:r>
              <w:t xml:space="preserve">wheresmypersonalassistant</w:t>
            </w:r>
          </w:p>
        </w:tc>
        <w:tc>
          <w:p>
            <w:pPr>
              <w:pStyle w:val="Compact"/>
              <w:jc w:val="center"/>
            </w:pPr>
            <w:r>
              <w:t xml:space="preserve">1</w:t>
            </w:r>
          </w:p>
        </w:tc>
        <w:tc>
          <w:p>
            <w:pPr>
              <w:pStyle w:val="Compact"/>
              <w:jc w:val="left"/>
            </w:pPr>
            <w:r>
              <w:t xml:space="preserve">tme</w:t>
            </w:r>
          </w:p>
        </w:tc>
      </w:tr>
      <w:tr>
        <w:tc>
          <w:p>
            <w:pPr>
              <w:pStyle w:val="Compact"/>
              <w:jc w:val="center"/>
            </w:pPr>
            <w:r>
              <w:t xml:space="preserve">3</w:t>
            </w:r>
          </w:p>
        </w:tc>
        <w:tc>
          <w:p>
            <w:pPr>
              <w:pStyle w:val="Compact"/>
              <w:jc w:val="left"/>
            </w:pPr>
            <w:r>
              <w:t xml:space="preserve">securityplus</w:t>
            </w:r>
          </w:p>
        </w:tc>
        <w:tc>
          <w:p>
            <w:pPr>
              <w:pStyle w:val="Compact"/>
              <w:jc w:val="center"/>
            </w:pPr>
            <w:r>
              <w:t xml:space="preserve">1</w:t>
            </w:r>
          </w:p>
        </w:tc>
        <w:tc>
          <w:p>
            <w:pPr>
              <w:pStyle w:val="Compact"/>
              <w:jc w:val="left"/>
            </w:pPr>
            <w:r>
              <w:t xml:space="preserve">kanna</w:t>
            </w:r>
          </w:p>
        </w:tc>
        <w:tc>
          <w:p>
            <w:pPr>
              <w:pStyle w:val="Compact"/>
              <w:jc w:val="center"/>
            </w:pPr>
            <w:r>
              <w:t xml:space="preserve">1</w:t>
            </w:r>
          </w:p>
        </w:tc>
        <w:tc>
          <w:p>
            <w:pPr>
              <w:pStyle w:val="Compact"/>
              <w:jc w:val="left"/>
            </w:pPr>
            <w:r>
              <w:t xml:space="preserve">pranava</w:t>
            </w:r>
          </w:p>
        </w:tc>
      </w:tr>
      <w:tr>
        <w:tc>
          <w:p>
            <w:pPr>
              <w:pStyle w:val="Compact"/>
              <w:jc w:val="center"/>
            </w:pPr>
            <w:r>
              <w:t xml:space="preserve">1</w:t>
            </w:r>
          </w:p>
        </w:tc>
        <w:tc>
          <w:p>
            <w:pPr>
              <w:pStyle w:val="Compact"/>
              <w:jc w:val="left"/>
            </w:pPr>
            <w:r>
              <w:t xml:space="preserve">impulsiveness</w:t>
            </w:r>
          </w:p>
        </w:tc>
        <w:tc>
          <w:p>
            <w:pPr>
              <w:pStyle w:val="Compact"/>
              <w:jc w:val="center"/>
            </w:pPr>
            <w:r>
              <w:t xml:space="preserve">1</w:t>
            </w:r>
          </w:p>
        </w:tc>
        <w:tc>
          <w:p>
            <w:pPr>
              <w:pStyle w:val="Compact"/>
              <w:jc w:val="left"/>
            </w:pPr>
            <w:r>
              <w:t xml:space="preserve">predilections</w:t>
            </w:r>
          </w:p>
        </w:tc>
        <w:tc>
          <w:p>
            <w:pPr>
              <w:pStyle w:val="Compact"/>
              <w:jc w:val="center"/>
            </w:pPr>
            <w:r>
              <w:t xml:space="preserve">1</w:t>
            </w:r>
          </w:p>
        </w:tc>
        <w:tc>
          <w:p>
            <w:pPr>
              <w:pStyle w:val="Compact"/>
              <w:jc w:val="left"/>
            </w:pPr>
            <w:r>
              <w:t xml:space="preserve">oughton</w:t>
            </w:r>
          </w:p>
        </w:tc>
      </w:tr>
      <w:tr>
        <w:tc>
          <w:p>
            <w:pPr>
              <w:pStyle w:val="Compact"/>
              <w:jc w:val="center"/>
            </w:pPr>
            <w:r>
              <w:t xml:space="preserve">1</w:t>
            </w:r>
          </w:p>
        </w:tc>
        <w:tc>
          <w:p>
            <w:pPr>
              <w:pStyle w:val="Compact"/>
              <w:jc w:val="left"/>
            </w:pPr>
            <w:r>
              <w:t xml:space="preserve">thehotelito</w:t>
            </w:r>
          </w:p>
        </w:tc>
        <w:tc>
          <w:p>
            <w:pPr>
              <w:pStyle w:val="Compact"/>
              <w:jc w:val="center"/>
            </w:pPr>
            <w:r>
              <w:t xml:space="preserve">1</w:t>
            </w:r>
          </w:p>
        </w:tc>
        <w:tc>
          <w:p>
            <w:pPr>
              <w:pStyle w:val="Compact"/>
              <w:jc w:val="left"/>
            </w:pPr>
            <w:r>
              <w:t xml:space="preserve">mufugga</w:t>
            </w:r>
          </w:p>
        </w:tc>
        <w:tc>
          <w:p>
            <w:pPr>
              <w:pStyle w:val="Compact"/>
              <w:jc w:val="center"/>
            </w:pPr>
            <w:r>
              <w:t xml:space="preserve">1</w:t>
            </w:r>
          </w:p>
        </w:tc>
        <w:tc>
          <w:p>
            <w:pPr>
              <w:pStyle w:val="Compact"/>
              <w:jc w:val="left"/>
            </w:pPr>
            <w:r>
              <w:t xml:space="preserve">zbf</w:t>
            </w:r>
          </w:p>
        </w:tc>
      </w:tr>
      <w:tr>
        <w:tc>
          <w:p>
            <w:pPr>
              <w:pStyle w:val="Compact"/>
              <w:jc w:val="center"/>
            </w:pPr>
            <w:r>
              <w:t xml:space="preserve">1</w:t>
            </w:r>
          </w:p>
        </w:tc>
        <w:tc>
          <w:p>
            <w:pPr>
              <w:pStyle w:val="Compact"/>
              <w:jc w:val="left"/>
            </w:pPr>
            <w:r>
              <w:t xml:space="preserve">vezetti</w:t>
            </w:r>
          </w:p>
        </w:tc>
        <w:tc>
          <w:p>
            <w:pPr>
              <w:pStyle w:val="Compact"/>
              <w:jc w:val="center"/>
            </w:pPr>
            <w:r>
              <w:t xml:space="preserve">1</w:t>
            </w:r>
          </w:p>
        </w:tc>
        <w:tc>
          <w:p>
            <w:pPr>
              <w:pStyle w:val="Compact"/>
              <w:jc w:val="left"/>
            </w:pPr>
            <w:r>
              <w:t xml:space="preserve">boshra</w:t>
            </w:r>
          </w:p>
        </w:tc>
        <w:tc>
          <w:p>
            <w:pPr>
              <w:pStyle w:val="Compact"/>
              <w:jc w:val="center"/>
            </w:pPr>
            <w:r>
              <w:t xml:space="preserve">1</w:t>
            </w:r>
          </w:p>
        </w:tc>
        <w:tc>
          <w:p>
            <w:pPr>
              <w:pStyle w:val="Compact"/>
              <w:jc w:val="left"/>
            </w:pPr>
            <w:r>
              <w:t xml:space="preserve">pascho</w:t>
            </w:r>
          </w:p>
        </w:tc>
      </w:tr>
      <w:tr>
        <w:tc>
          <w:p>
            <w:pPr>
              <w:pStyle w:val="Compact"/>
              <w:jc w:val="center"/>
            </w:pPr>
            <w:r>
              <w:t xml:space="preserve">4</w:t>
            </w:r>
          </w:p>
        </w:tc>
        <w:tc>
          <w:p>
            <w:pPr>
              <w:pStyle w:val="Compact"/>
              <w:jc w:val="left"/>
            </w:pPr>
            <w:r>
              <w:t xml:space="preserve">assemblers</w:t>
            </w:r>
          </w:p>
        </w:tc>
        <w:tc>
          <w:p>
            <w:pPr>
              <w:pStyle w:val="Compact"/>
              <w:jc w:val="center"/>
            </w:pPr>
            <w:r>
              <w:t xml:space="preserve">1</w:t>
            </w:r>
          </w:p>
        </w:tc>
        <w:tc>
          <w:p>
            <w:pPr>
              <w:pStyle w:val="Compact"/>
              <w:jc w:val="left"/>
            </w:pPr>
            <w:r>
              <w:t xml:space="preserve">tvless</w:t>
            </w:r>
          </w:p>
        </w:tc>
        <w:tc>
          <w:p>
            <w:pPr>
              <w:pStyle w:val="Compact"/>
              <w:jc w:val="center"/>
            </w:pPr>
            <w:r>
              <w:t xml:space="preserve">1</w:t>
            </w:r>
          </w:p>
        </w:tc>
        <w:tc>
          <w:p>
            <w:pPr>
              <w:pStyle w:val="Compact"/>
              <w:jc w:val="left"/>
            </w:pPr>
            <w:r>
              <w:t xml:space="preserve">puzey</w:t>
            </w:r>
          </w:p>
        </w:tc>
      </w:tr>
      <w:tr>
        <w:tc>
          <w:p>
            <w:pPr>
              <w:pStyle w:val="Compact"/>
              <w:jc w:val="center"/>
            </w:pPr>
            <w:r>
              <w:t xml:space="preserve">2</w:t>
            </w:r>
          </w:p>
        </w:tc>
        <w:tc>
          <w:p>
            <w:pPr>
              <w:pStyle w:val="Compact"/>
              <w:jc w:val="left"/>
            </w:pPr>
            <w:r>
              <w:t xml:space="preserve">mafias</w:t>
            </w:r>
          </w:p>
        </w:tc>
        <w:tc>
          <w:p>
            <w:pPr>
              <w:pStyle w:val="Compact"/>
              <w:jc w:val="center"/>
            </w:pPr>
            <w:r>
              <w:t xml:space="preserve">1</w:t>
            </w:r>
          </w:p>
        </w:tc>
        <w:tc>
          <w:p>
            <w:pPr>
              <w:pStyle w:val="Compact"/>
              <w:jc w:val="left"/>
            </w:pPr>
            <w:r>
              <w:t xml:space="preserve">easyway</w:t>
            </w:r>
          </w:p>
        </w:tc>
        <w:tc>
          <w:p>
            <w:pPr>
              <w:pStyle w:val="Compact"/>
              <w:jc w:val="center"/>
            </w:pPr>
            <w:r>
              <w:t xml:space="preserve">2</w:t>
            </w:r>
          </w:p>
        </w:tc>
        <w:tc>
          <w:p>
            <w:pPr>
              <w:pStyle w:val="Compact"/>
              <w:jc w:val="left"/>
            </w:pPr>
            <w:r>
              <w:t xml:space="preserve">mazzucchelli</w:t>
            </w:r>
          </w:p>
        </w:tc>
      </w:tr>
      <w:tr>
        <w:tc>
          <w:p>
            <w:pPr>
              <w:pStyle w:val="Compact"/>
              <w:jc w:val="center"/>
            </w:pPr>
            <w:r>
              <w:t xml:space="preserve">3</w:t>
            </w:r>
          </w:p>
        </w:tc>
        <w:tc>
          <w:p>
            <w:pPr>
              <w:pStyle w:val="Compact"/>
              <w:jc w:val="left"/>
            </w:pPr>
            <w:r>
              <w:t xml:space="preserve">titters</w:t>
            </w:r>
          </w:p>
        </w:tc>
        <w:tc>
          <w:p>
            <w:pPr>
              <w:pStyle w:val="Compact"/>
              <w:jc w:val="center"/>
            </w:pPr>
            <w:r>
              <w:t xml:space="preserve">1</w:t>
            </w:r>
          </w:p>
        </w:tc>
        <w:tc>
          <w:p>
            <w:pPr>
              <w:pStyle w:val="Compact"/>
              <w:jc w:val="left"/>
            </w:pPr>
            <w:r>
              <w:t xml:space="preserve">artistadmin</w:t>
            </w:r>
          </w:p>
        </w:tc>
        <w:tc>
          <w:p>
            <w:pPr>
              <w:pStyle w:val="Compact"/>
              <w:jc w:val="center"/>
            </w:pPr>
            <w:r>
              <w:t xml:space="preserve">1</w:t>
            </w:r>
          </w:p>
        </w:tc>
        <w:tc>
          <w:p>
            <w:pPr>
              <w:pStyle w:val="Compact"/>
              <w:jc w:val="left"/>
            </w:pPr>
            <w:r>
              <w:t xml:space="preserve">naivetes</w:t>
            </w:r>
          </w:p>
        </w:tc>
      </w:tr>
      <w:tr>
        <w:tc>
          <w:p>
            <w:pPr>
              <w:pStyle w:val="Compact"/>
              <w:jc w:val="center"/>
            </w:pPr>
            <w:r>
              <w:t xml:space="preserve">4</w:t>
            </w:r>
          </w:p>
        </w:tc>
        <w:tc>
          <w:p>
            <w:pPr>
              <w:pStyle w:val="Compact"/>
              <w:jc w:val="left"/>
            </w:pPr>
            <w:r>
              <w:t xml:space="preserve">mccreanor</w:t>
            </w:r>
          </w:p>
        </w:tc>
        <w:tc>
          <w:p>
            <w:pPr>
              <w:pStyle w:val="Compact"/>
              <w:jc w:val="center"/>
            </w:pPr>
            <w:r>
              <w:t xml:space="preserve">1</w:t>
            </w:r>
          </w:p>
        </w:tc>
        <w:tc>
          <w:p>
            <w:pPr>
              <w:pStyle w:val="Compact"/>
              <w:jc w:val="left"/>
            </w:pPr>
            <w:r>
              <w:t xml:space="preserve">getyofactsstraight</w:t>
            </w:r>
          </w:p>
        </w:tc>
        <w:tc>
          <w:p>
            <w:pPr>
              <w:pStyle w:val="Compact"/>
              <w:jc w:val="center"/>
            </w:pPr>
            <w:r>
              <w:t xml:space="preserve">1</w:t>
            </w:r>
          </w:p>
        </w:tc>
        <w:tc>
          <w:p>
            <w:pPr>
              <w:pStyle w:val="Compact"/>
              <w:jc w:val="left"/>
            </w:pPr>
            <w:r>
              <w:t xml:space="preserve">fairus</w:t>
            </w:r>
          </w:p>
        </w:tc>
      </w:tr>
      <w:tr>
        <w:tc>
          <w:p>
            <w:pPr>
              <w:pStyle w:val="Compact"/>
              <w:jc w:val="center"/>
            </w:pPr>
            <w:r>
              <w:t xml:space="preserve">2</w:t>
            </w:r>
          </w:p>
        </w:tc>
        <w:tc>
          <w:p>
            <w:pPr>
              <w:pStyle w:val="Compact"/>
              <w:jc w:val="left"/>
            </w:pPr>
            <w:r>
              <w:t xml:space="preserve">ketogenic</w:t>
            </w:r>
          </w:p>
        </w:tc>
        <w:tc>
          <w:p>
            <w:pPr>
              <w:pStyle w:val="Compact"/>
              <w:jc w:val="center"/>
            </w:pPr>
            <w:r>
              <w:t xml:space="preserve">1</w:t>
            </w:r>
          </w:p>
        </w:tc>
        <w:tc>
          <w:p>
            <w:pPr>
              <w:pStyle w:val="Compact"/>
              <w:jc w:val="left"/>
            </w:pPr>
            <w:r>
              <w:t xml:space="preserve">whatexam</w:t>
            </w:r>
          </w:p>
        </w:tc>
        <w:tc>
          <w:p>
            <w:pPr>
              <w:pStyle w:val="Compact"/>
              <w:jc w:val="center"/>
            </w:pPr>
            <w:r>
              <w:t xml:space="preserve">3</w:t>
            </w:r>
          </w:p>
        </w:tc>
        <w:tc>
          <w:p>
            <w:pPr>
              <w:pStyle w:val="Compact"/>
              <w:jc w:val="left"/>
            </w:pPr>
            <w:r>
              <w:t xml:space="preserve">centsable</w:t>
            </w:r>
          </w:p>
        </w:tc>
      </w:tr>
    </w:tbl>
    <w:p>
      <w:pPr>
        <w:pStyle w:val="TableCaption"/>
      </w:pPr>
      <w:r>
        <w:t xml:space="preserve">Random sample of infrequent words</w:t>
      </w:r>
    </w:p>
    <w:tbl>
      <w:tblPr>
        <w:tblStyle w:val="TableNormal"/>
        <w:tblW w:type="pct" w:w="0.0"/>
        <w:tblCaption w:val="Random sample of infrequent 2-grams"/>
      </w:tblPr>
      <w:tblGrid/>
      <w:tr>
        <w:tc>
          <w:tcPr>
            <w:tcBorders>
              <w:bottom w:val="single"/>
            </w:tcBorders>
            <w:vAlign w:val="bottom"/>
          </w:tcPr>
          <w:p>
            <w:pPr>
              <w:pStyle w:val="Compact"/>
              <w:jc w:val="center"/>
            </w:pPr>
            <w:r>
              <w:t xml:space="preserve">count</w:t>
            </w:r>
          </w:p>
        </w:tc>
        <w:tc>
          <w:tcPr>
            <w:tcBorders>
              <w:bottom w:val="single"/>
            </w:tcBorders>
            <w:vAlign w:val="bottom"/>
          </w:tcPr>
          <w:p>
            <w:pPr>
              <w:pStyle w:val="Compact"/>
              <w:jc w:val="left"/>
            </w:pPr>
            <w:r>
              <w:t xml:space="preserve">news</w:t>
            </w:r>
          </w:p>
        </w:tc>
        <w:tc>
          <w:tcPr>
            <w:tcBorders>
              <w:bottom w:val="single"/>
            </w:tcBorders>
            <w:vAlign w:val="bottom"/>
          </w:tcPr>
          <w:p>
            <w:pPr>
              <w:pStyle w:val="Compact"/>
              <w:jc w:val="center"/>
            </w:pPr>
            <w:r>
              <w:t xml:space="preserve">count</w:t>
            </w:r>
          </w:p>
        </w:tc>
        <w:tc>
          <w:tcPr>
            <w:tcBorders>
              <w:bottom w:val="single"/>
            </w:tcBorders>
            <w:vAlign w:val="bottom"/>
          </w:tcPr>
          <w:p>
            <w:pPr>
              <w:pStyle w:val="Compact"/>
              <w:jc w:val="left"/>
            </w:pPr>
            <w:r>
              <w:t xml:space="preserve">twitter</w:t>
            </w:r>
          </w:p>
        </w:tc>
        <w:tc>
          <w:tcPr>
            <w:tcBorders>
              <w:bottom w:val="single"/>
            </w:tcBorders>
            <w:vAlign w:val="bottom"/>
          </w:tcPr>
          <w:p>
            <w:pPr>
              <w:pStyle w:val="Compact"/>
              <w:jc w:val="center"/>
            </w:pPr>
            <w:r>
              <w:t xml:space="preserve">count</w:t>
            </w:r>
          </w:p>
        </w:tc>
        <w:tc>
          <w:tcPr>
            <w:tcBorders>
              <w:bottom w:val="single"/>
            </w:tcBorders>
            <w:vAlign w:val="bottom"/>
          </w:tcPr>
          <w:p>
            <w:pPr>
              <w:pStyle w:val="Compact"/>
              <w:jc w:val="left"/>
            </w:pPr>
            <w:r>
              <w:t xml:space="preserve">blogs</w:t>
            </w:r>
          </w:p>
        </w:tc>
      </w:tr>
      <w:tr>
        <w:tc>
          <w:p>
            <w:pPr>
              <w:pStyle w:val="Compact"/>
              <w:jc w:val="center"/>
            </w:pPr>
            <w:r>
              <w:t xml:space="preserve">1</w:t>
            </w:r>
          </w:p>
        </w:tc>
        <w:tc>
          <w:p>
            <w:pPr>
              <w:pStyle w:val="Compact"/>
              <w:jc w:val="left"/>
            </w:pPr>
            <w:r>
              <w:t xml:space="preserve">Tour So</w:t>
            </w:r>
          </w:p>
        </w:tc>
        <w:tc>
          <w:p>
            <w:pPr>
              <w:pStyle w:val="Compact"/>
              <w:jc w:val="center"/>
            </w:pPr>
            <w:r>
              <w:t xml:space="preserve">1</w:t>
            </w:r>
          </w:p>
        </w:tc>
        <w:tc>
          <w:p>
            <w:pPr>
              <w:pStyle w:val="Compact"/>
              <w:jc w:val="left"/>
            </w:pPr>
            <w:r>
              <w:t xml:space="preserve">wars exist</w:t>
            </w:r>
          </w:p>
        </w:tc>
        <w:tc>
          <w:p>
            <w:pPr>
              <w:pStyle w:val="Compact"/>
              <w:jc w:val="center"/>
            </w:pPr>
            <w:r>
              <w:t xml:space="preserve">2</w:t>
            </w:r>
          </w:p>
        </w:tc>
        <w:tc>
          <w:p>
            <w:pPr>
              <w:pStyle w:val="Compact"/>
              <w:jc w:val="left"/>
            </w:pPr>
            <w:r>
              <w:t xml:space="preserve">that Oprah</w:t>
            </w:r>
          </w:p>
        </w:tc>
      </w:tr>
      <w:tr>
        <w:tc>
          <w:p>
            <w:pPr>
              <w:pStyle w:val="Compact"/>
              <w:jc w:val="center"/>
            </w:pPr>
            <w:r>
              <w:t xml:space="preserve">1</w:t>
            </w:r>
          </w:p>
        </w:tc>
        <w:tc>
          <w:p>
            <w:pPr>
              <w:pStyle w:val="Compact"/>
              <w:jc w:val="left"/>
            </w:pPr>
            <w:r>
              <w:t xml:space="preserve">rarity to</w:t>
            </w:r>
          </w:p>
        </w:tc>
        <w:tc>
          <w:p>
            <w:pPr>
              <w:pStyle w:val="Compact"/>
              <w:jc w:val="center"/>
            </w:pPr>
            <w:r>
              <w:t xml:space="preserve">1</w:t>
            </w:r>
          </w:p>
        </w:tc>
        <w:tc>
          <w:p>
            <w:pPr>
              <w:pStyle w:val="Compact"/>
              <w:jc w:val="left"/>
            </w:pPr>
            <w:r>
              <w:t xml:space="preserve">coffee twitter</w:t>
            </w:r>
          </w:p>
        </w:tc>
        <w:tc>
          <w:p>
            <w:pPr>
              <w:pStyle w:val="Compact"/>
              <w:jc w:val="center"/>
            </w:pPr>
            <w:r>
              <w:t xml:space="preserve">1</w:t>
            </w:r>
          </w:p>
        </w:tc>
        <w:tc>
          <w:p>
            <w:pPr>
              <w:pStyle w:val="Compact"/>
              <w:jc w:val="left"/>
            </w:pPr>
            <w:r>
              <w:t xml:space="preserve">of Nowruz</w:t>
            </w:r>
          </w:p>
        </w:tc>
      </w:tr>
      <w:tr>
        <w:tc>
          <w:p>
            <w:pPr>
              <w:pStyle w:val="Compact"/>
              <w:jc w:val="center"/>
            </w:pPr>
            <w:r>
              <w:t xml:space="preserve">1</w:t>
            </w:r>
          </w:p>
        </w:tc>
        <w:tc>
          <w:p>
            <w:pPr>
              <w:pStyle w:val="Compact"/>
              <w:jc w:val="left"/>
            </w:pPr>
            <w:r>
              <w:t xml:space="preserve">called Glor</w:t>
            </w:r>
          </w:p>
        </w:tc>
        <w:tc>
          <w:p>
            <w:pPr>
              <w:pStyle w:val="Compact"/>
              <w:jc w:val="center"/>
            </w:pPr>
            <w:r>
              <w:t xml:space="preserve">1</w:t>
            </w:r>
          </w:p>
        </w:tc>
        <w:tc>
          <w:p>
            <w:pPr>
              <w:pStyle w:val="Compact"/>
              <w:jc w:val="left"/>
            </w:pPr>
            <w:r>
              <w:t xml:space="preserve">markett Not</w:t>
            </w:r>
          </w:p>
        </w:tc>
        <w:tc>
          <w:p>
            <w:pPr>
              <w:pStyle w:val="Compact"/>
              <w:jc w:val="center"/>
            </w:pPr>
            <w:r>
              <w:t xml:space="preserve">1</w:t>
            </w:r>
          </w:p>
        </w:tc>
        <w:tc>
          <w:p>
            <w:pPr>
              <w:pStyle w:val="Compact"/>
              <w:jc w:val="left"/>
            </w:pPr>
            <w:r>
              <w:t xml:space="preserve">manufactured a</w:t>
            </w:r>
          </w:p>
        </w:tc>
      </w:tr>
      <w:tr>
        <w:tc>
          <w:p>
            <w:pPr>
              <w:pStyle w:val="Compact"/>
              <w:jc w:val="center"/>
            </w:pPr>
            <w:r>
              <w:t xml:space="preserve">1</w:t>
            </w:r>
          </w:p>
        </w:tc>
        <w:tc>
          <w:p>
            <w:pPr>
              <w:pStyle w:val="Compact"/>
              <w:jc w:val="left"/>
            </w:pPr>
            <w:r>
              <w:t xml:space="preserve">studies Garfield</w:t>
            </w:r>
          </w:p>
        </w:tc>
        <w:tc>
          <w:p>
            <w:pPr>
              <w:pStyle w:val="Compact"/>
              <w:jc w:val="center"/>
            </w:pPr>
            <w:r>
              <w:t xml:space="preserve">2</w:t>
            </w:r>
          </w:p>
        </w:tc>
        <w:tc>
          <w:p>
            <w:pPr>
              <w:pStyle w:val="Compact"/>
              <w:jc w:val="left"/>
            </w:pPr>
            <w:r>
              <w:t xml:space="preserve">gotten spam</w:t>
            </w:r>
          </w:p>
        </w:tc>
        <w:tc>
          <w:p>
            <w:pPr>
              <w:pStyle w:val="Compact"/>
              <w:jc w:val="center"/>
            </w:pPr>
            <w:r>
              <w:t xml:space="preserve">4</w:t>
            </w:r>
          </w:p>
        </w:tc>
        <w:tc>
          <w:p>
            <w:pPr>
              <w:pStyle w:val="Compact"/>
              <w:jc w:val="left"/>
            </w:pPr>
            <w:r>
              <w:t xml:space="preserve">years Next</w:t>
            </w:r>
          </w:p>
        </w:tc>
      </w:tr>
      <w:tr>
        <w:tc>
          <w:p>
            <w:pPr>
              <w:pStyle w:val="Compact"/>
              <w:jc w:val="center"/>
            </w:pPr>
            <w:r>
              <w:t xml:space="preserve">2</w:t>
            </w:r>
          </w:p>
        </w:tc>
        <w:tc>
          <w:p>
            <w:pPr>
              <w:pStyle w:val="Compact"/>
              <w:jc w:val="left"/>
            </w:pPr>
            <w:r>
              <w:t xml:space="preserve">trial enters</w:t>
            </w:r>
          </w:p>
        </w:tc>
        <w:tc>
          <w:p>
            <w:pPr>
              <w:pStyle w:val="Compact"/>
              <w:jc w:val="center"/>
            </w:pPr>
            <w:r>
              <w:t xml:space="preserve">2</w:t>
            </w:r>
          </w:p>
        </w:tc>
        <w:tc>
          <w:p>
            <w:pPr>
              <w:pStyle w:val="Compact"/>
              <w:jc w:val="left"/>
            </w:pPr>
            <w:r>
              <w:t xml:space="preserve">Fire Chief</w:t>
            </w:r>
          </w:p>
        </w:tc>
        <w:tc>
          <w:p>
            <w:pPr>
              <w:pStyle w:val="Compact"/>
              <w:jc w:val="center"/>
            </w:pPr>
            <w:r>
              <w:t xml:space="preserve">2</w:t>
            </w:r>
          </w:p>
        </w:tc>
        <w:tc>
          <w:p>
            <w:pPr>
              <w:pStyle w:val="Compact"/>
              <w:jc w:val="left"/>
            </w:pPr>
            <w:r>
              <w:t xml:space="preserve">minutes Two</w:t>
            </w:r>
          </w:p>
        </w:tc>
      </w:tr>
      <w:tr>
        <w:tc>
          <w:p>
            <w:pPr>
              <w:pStyle w:val="Compact"/>
              <w:jc w:val="center"/>
            </w:pPr>
            <w:r>
              <w:t xml:space="preserve">1</w:t>
            </w:r>
          </w:p>
        </w:tc>
        <w:tc>
          <w:p>
            <w:pPr>
              <w:pStyle w:val="Compact"/>
              <w:jc w:val="left"/>
            </w:pPr>
            <w:r>
              <w:t xml:space="preserve">CRUSH LIKE</w:t>
            </w:r>
          </w:p>
        </w:tc>
        <w:tc>
          <w:p>
            <w:pPr>
              <w:pStyle w:val="Compact"/>
              <w:jc w:val="center"/>
            </w:pPr>
            <w:r>
              <w:t xml:space="preserve">1</w:t>
            </w:r>
          </w:p>
        </w:tc>
        <w:tc>
          <w:p>
            <w:pPr>
              <w:pStyle w:val="Compact"/>
              <w:jc w:val="left"/>
            </w:pPr>
            <w:r>
              <w:t xml:space="preserve">theme w</w:t>
            </w:r>
          </w:p>
        </w:tc>
        <w:tc>
          <w:p>
            <w:pPr>
              <w:pStyle w:val="Compact"/>
              <w:jc w:val="center"/>
            </w:pPr>
            <w:r>
              <w:t xml:space="preserve">2</w:t>
            </w:r>
          </w:p>
        </w:tc>
        <w:tc>
          <w:p>
            <w:pPr>
              <w:pStyle w:val="Compact"/>
              <w:jc w:val="left"/>
            </w:pPr>
            <w:r>
              <w:t xml:space="preserve">or UKIP</w:t>
            </w:r>
          </w:p>
        </w:tc>
      </w:tr>
      <w:tr>
        <w:tc>
          <w:p>
            <w:pPr>
              <w:pStyle w:val="Compact"/>
              <w:jc w:val="center"/>
            </w:pPr>
            <w:r>
              <w:t xml:space="preserve">1</w:t>
            </w:r>
          </w:p>
        </w:tc>
        <w:tc>
          <w:p>
            <w:pPr>
              <w:pStyle w:val="Compact"/>
              <w:jc w:val="left"/>
            </w:pPr>
            <w:r>
              <w:t xml:space="preserve">favors urged</w:t>
            </w:r>
          </w:p>
        </w:tc>
        <w:tc>
          <w:p>
            <w:pPr>
              <w:pStyle w:val="Compact"/>
              <w:jc w:val="center"/>
            </w:pPr>
            <w:r>
              <w:t xml:space="preserve">1</w:t>
            </w:r>
          </w:p>
        </w:tc>
        <w:tc>
          <w:p>
            <w:pPr>
              <w:pStyle w:val="Compact"/>
              <w:jc w:val="left"/>
            </w:pPr>
            <w:r>
              <w:t xml:space="preserve">ReMega Millions</w:t>
            </w:r>
          </w:p>
        </w:tc>
        <w:tc>
          <w:p>
            <w:pPr>
              <w:pStyle w:val="Compact"/>
              <w:jc w:val="center"/>
            </w:pPr>
            <w:r>
              <w:t xml:space="preserve">4</w:t>
            </w:r>
          </w:p>
        </w:tc>
        <w:tc>
          <w:p>
            <w:pPr>
              <w:pStyle w:val="Compact"/>
              <w:jc w:val="left"/>
            </w:pPr>
            <w:r>
              <w:t xml:space="preserve">harmony as</w:t>
            </w:r>
          </w:p>
        </w:tc>
      </w:tr>
      <w:tr>
        <w:tc>
          <w:p>
            <w:pPr>
              <w:pStyle w:val="Compact"/>
              <w:jc w:val="center"/>
            </w:pPr>
            <w:r>
              <w:t xml:space="preserve">1</w:t>
            </w:r>
          </w:p>
        </w:tc>
        <w:tc>
          <w:p>
            <w:pPr>
              <w:pStyle w:val="Compact"/>
              <w:jc w:val="left"/>
            </w:pPr>
            <w:r>
              <w:t xml:space="preserve">swigging beer</w:t>
            </w:r>
          </w:p>
        </w:tc>
        <w:tc>
          <w:p>
            <w:pPr>
              <w:pStyle w:val="Compact"/>
              <w:jc w:val="center"/>
            </w:pPr>
            <w:r>
              <w:t xml:space="preserve">1</w:t>
            </w:r>
          </w:p>
        </w:tc>
        <w:tc>
          <w:p>
            <w:pPr>
              <w:pStyle w:val="Compact"/>
              <w:jc w:val="left"/>
            </w:pPr>
            <w:r>
              <w:t xml:space="preserve">Brut We</w:t>
            </w:r>
          </w:p>
        </w:tc>
        <w:tc>
          <w:p>
            <w:pPr>
              <w:pStyle w:val="Compact"/>
              <w:jc w:val="center"/>
            </w:pPr>
            <w:r>
              <w:t xml:space="preserve">1</w:t>
            </w:r>
          </w:p>
        </w:tc>
        <w:tc>
          <w:p>
            <w:pPr>
              <w:pStyle w:val="Compact"/>
              <w:jc w:val="left"/>
            </w:pPr>
            <w:r>
              <w:t xml:space="preserve">is jelly</w:t>
            </w:r>
          </w:p>
        </w:tc>
      </w:tr>
      <w:tr>
        <w:tc>
          <w:p>
            <w:pPr>
              <w:pStyle w:val="Compact"/>
              <w:jc w:val="center"/>
            </w:pPr>
            <w:r>
              <w:t xml:space="preserve">2</w:t>
            </w:r>
          </w:p>
        </w:tc>
        <w:tc>
          <w:p>
            <w:pPr>
              <w:pStyle w:val="Compact"/>
              <w:jc w:val="left"/>
            </w:pPr>
            <w:r>
              <w:t xml:space="preserve">friendly dog</w:t>
            </w:r>
          </w:p>
        </w:tc>
        <w:tc>
          <w:p>
            <w:pPr>
              <w:pStyle w:val="Compact"/>
              <w:jc w:val="center"/>
            </w:pPr>
            <w:r>
              <w:t xml:space="preserve">1</w:t>
            </w:r>
          </w:p>
        </w:tc>
        <w:tc>
          <w:p>
            <w:pPr>
              <w:pStyle w:val="Compact"/>
              <w:jc w:val="left"/>
            </w:pPr>
            <w:r>
              <w:t xml:space="preserve">Whirlwind ride</w:t>
            </w:r>
          </w:p>
        </w:tc>
        <w:tc>
          <w:p>
            <w:pPr>
              <w:pStyle w:val="Compact"/>
              <w:jc w:val="center"/>
            </w:pPr>
            <w:r>
              <w:t xml:space="preserve">1</w:t>
            </w:r>
          </w:p>
        </w:tc>
        <w:tc>
          <w:p>
            <w:pPr>
              <w:pStyle w:val="Compact"/>
              <w:jc w:val="left"/>
            </w:pPr>
            <w:r>
              <w:t xml:space="preserve">am exclusively</w:t>
            </w:r>
          </w:p>
        </w:tc>
      </w:tr>
      <w:tr>
        <w:tc>
          <w:p>
            <w:pPr>
              <w:pStyle w:val="Compact"/>
              <w:jc w:val="center"/>
            </w:pPr>
            <w:r>
              <w:t xml:space="preserve">1</w:t>
            </w:r>
          </w:p>
        </w:tc>
        <w:tc>
          <w:p>
            <w:pPr>
              <w:pStyle w:val="Compact"/>
              <w:jc w:val="left"/>
            </w:pPr>
            <w:r>
              <w:t xml:space="preserve">cousin's husky</w:t>
            </w:r>
          </w:p>
        </w:tc>
        <w:tc>
          <w:p>
            <w:pPr>
              <w:pStyle w:val="Compact"/>
              <w:jc w:val="center"/>
            </w:pPr>
            <w:r>
              <w:t xml:space="preserve">1</w:t>
            </w:r>
          </w:p>
        </w:tc>
        <w:tc>
          <w:p>
            <w:pPr>
              <w:pStyle w:val="Compact"/>
              <w:jc w:val="left"/>
            </w:pPr>
            <w:r>
              <w:t xml:space="preserve">waistoftaxpayermoney emorydisc</w:t>
            </w:r>
          </w:p>
        </w:tc>
        <w:tc>
          <w:p>
            <w:pPr>
              <w:pStyle w:val="Compact"/>
              <w:jc w:val="center"/>
            </w:pPr>
            <w:r>
              <w:t xml:space="preserve">1</w:t>
            </w:r>
          </w:p>
        </w:tc>
        <w:tc>
          <w:p>
            <w:pPr>
              <w:pStyle w:val="Compact"/>
              <w:jc w:val="left"/>
            </w:pPr>
            <w:r>
              <w:t xml:space="preserve">Massacre narrowly</w:t>
            </w:r>
          </w:p>
        </w:tc>
      </w:tr>
    </w:tbl>
    <w:p>
      <w:pPr>
        <w:pStyle w:val="TableCaption"/>
      </w:pPr>
      <w:r>
        <w:t xml:space="preserve">Random sample of infrequent 2-grams</w:t>
      </w:r>
    </w:p>
    <w:p>
      <w:pPr>
        <w:pStyle w:val="Heading2"/>
      </w:pPr>
      <w:bookmarkStart w:id="35" w:name="most-frequents-words-and-2-grams"/>
      <w:bookmarkEnd w:id="35"/>
      <w:r>
        <w:t xml:space="preserve">Most frequents words and 2-grams</w:t>
      </w:r>
    </w:p>
    <w:p>
      <w:r>
        <w:t xml:space="preserve">`</w:t>
      </w:r>
    </w:p>
    <w:tbl>
      <w:tblPr>
        <w:tblStyle w:val="TableNormal"/>
        <w:tblW w:type="pct" w:w="0.0"/>
        <w:tblCaption w:val="Most frequent words in the three datasets"/>
      </w:tblPr>
      <w:tblGrid/>
      <w:tr>
        <w:tc>
          <w:tcPr>
            <w:tcBorders>
              <w:bottom w:val="single"/>
            </w:tcBorders>
            <w:vAlign w:val="bottom"/>
          </w:tcPr>
          <w:p>
            <w:pPr>
              <w:pStyle w:val="Compact"/>
              <w:jc w:val="left"/>
            </w:pPr>
            <w:r>
              <w:t xml:space="preserve">news</w:t>
            </w:r>
          </w:p>
        </w:tc>
        <w:tc>
          <w:tcPr>
            <w:tcBorders>
              <w:bottom w:val="single"/>
            </w:tcBorders>
            <w:vAlign w:val="bottom"/>
          </w:tcPr>
          <w:p>
            <w:pPr>
              <w:pStyle w:val="Compact"/>
              <w:jc w:val="left"/>
            </w:pPr>
            <w:r>
              <w:t xml:space="preserve">twitter</w:t>
            </w:r>
          </w:p>
        </w:tc>
        <w:tc>
          <w:tcPr>
            <w:tcBorders>
              <w:bottom w:val="single"/>
            </w:tcBorders>
            <w:vAlign w:val="bottom"/>
          </w:tcPr>
          <w:p>
            <w:pPr>
              <w:pStyle w:val="Compact"/>
              <w:jc w:val="left"/>
            </w:pPr>
            <w:r>
              <w:t xml:space="preserve">blogs</w:t>
            </w:r>
          </w:p>
        </w:tc>
      </w:tr>
      <w:tr>
        <w:tc>
          <w:p>
            <w:pPr>
              <w:pStyle w:val="Compact"/>
              <w:jc w:val="left"/>
            </w:pPr>
            <w:r>
              <w:t xml:space="preserve">a</w:t>
            </w:r>
          </w:p>
        </w:tc>
        <w:tc>
          <w:p>
            <w:pPr>
              <w:pStyle w:val="Compact"/>
              <w:jc w:val="left"/>
            </w:pPr>
            <w:r>
              <w:t xml:space="preserve">a</w:t>
            </w:r>
          </w:p>
        </w:tc>
        <w:tc>
          <w:p>
            <w:pPr>
              <w:pStyle w:val="Compact"/>
              <w:jc w:val="left"/>
            </w:pPr>
            <w:r>
              <w:t xml:space="preserve">a</w:t>
            </w:r>
          </w:p>
        </w:tc>
      </w:tr>
      <w:tr>
        <w:tc>
          <w:p>
            <w:pPr>
              <w:pStyle w:val="Compact"/>
              <w:jc w:val="left"/>
            </w:pPr>
            <w:r>
              <w:t xml:space="preserve">and</w:t>
            </w:r>
          </w:p>
        </w:tc>
        <w:tc>
          <w:p>
            <w:pPr>
              <w:pStyle w:val="Compact"/>
              <w:jc w:val="left"/>
            </w:pPr>
            <w:r>
              <w:t xml:space="preserve">and</w:t>
            </w:r>
          </w:p>
        </w:tc>
        <w:tc>
          <w:p>
            <w:pPr>
              <w:pStyle w:val="Compact"/>
              <w:jc w:val="left"/>
            </w:pPr>
            <w:r>
              <w:t xml:space="preserve">and</w:t>
            </w:r>
          </w:p>
        </w:tc>
      </w:tr>
      <w:tr>
        <w:tc>
          <w:p>
            <w:pPr>
              <w:pStyle w:val="Compact"/>
              <w:jc w:val="left"/>
            </w:pPr>
            <w:r>
              <w:t xml:space="preserve">in</w:t>
            </w:r>
          </w:p>
        </w:tc>
        <w:tc>
          <w:p>
            <w:pPr>
              <w:pStyle w:val="Compact"/>
              <w:jc w:val="left"/>
            </w:pPr>
            <w:r>
              <w:t xml:space="preserve">i</w:t>
            </w:r>
          </w:p>
        </w:tc>
        <w:tc>
          <w:p>
            <w:pPr>
              <w:pStyle w:val="Compact"/>
              <w:jc w:val="left"/>
            </w:pPr>
            <w:r>
              <w:t xml:space="preserve">i</w:t>
            </w:r>
          </w:p>
        </w:tc>
      </w:tr>
      <w:tr>
        <w:tc>
          <w:p>
            <w:pPr>
              <w:pStyle w:val="Compact"/>
              <w:jc w:val="left"/>
            </w:pPr>
            <w:r>
              <w:t xml:space="preserve">of</w:t>
            </w:r>
          </w:p>
        </w:tc>
        <w:tc>
          <w:p>
            <w:pPr>
              <w:pStyle w:val="Compact"/>
              <w:jc w:val="left"/>
            </w:pPr>
            <w:r>
              <w:t xml:space="preserve">the</w:t>
            </w:r>
          </w:p>
        </w:tc>
        <w:tc>
          <w:p>
            <w:pPr>
              <w:pStyle w:val="Compact"/>
              <w:jc w:val="left"/>
            </w:pPr>
            <w:r>
              <w:t xml:space="preserve">of</w:t>
            </w:r>
          </w:p>
        </w:tc>
      </w:tr>
      <w:tr>
        <w:tc>
          <w:p>
            <w:pPr>
              <w:pStyle w:val="Compact"/>
              <w:jc w:val="left"/>
            </w:pPr>
            <w:r>
              <w:t xml:space="preserve">the</w:t>
            </w:r>
          </w:p>
        </w:tc>
        <w:tc>
          <w:p>
            <w:pPr>
              <w:pStyle w:val="Compact"/>
              <w:jc w:val="left"/>
            </w:pPr>
            <w:r>
              <w:t xml:space="preserve">to</w:t>
            </w:r>
          </w:p>
        </w:tc>
        <w:tc>
          <w:p>
            <w:pPr>
              <w:pStyle w:val="Compact"/>
              <w:jc w:val="left"/>
            </w:pPr>
            <w:r>
              <w:t xml:space="preserve">the</w:t>
            </w:r>
          </w:p>
        </w:tc>
      </w:tr>
      <w:tr>
        <w:tc>
          <w:p>
            <w:pPr>
              <w:pStyle w:val="Compact"/>
              <w:jc w:val="left"/>
            </w:pPr>
            <w:r>
              <w:t xml:space="preserve">to</w:t>
            </w:r>
          </w:p>
        </w:tc>
        <w:tc>
          <w:p>
            <w:pPr>
              <w:pStyle w:val="Compact"/>
              <w:jc w:val="left"/>
            </w:pPr>
            <w:r>
              <w:t xml:space="preserve">you</w:t>
            </w:r>
          </w:p>
        </w:tc>
        <w:tc>
          <w:p>
            <w:pPr>
              <w:pStyle w:val="Compact"/>
              <w:jc w:val="left"/>
            </w:pPr>
            <w:r>
              <w:t xml:space="preserve">to</w:t>
            </w:r>
          </w:p>
        </w:tc>
      </w:tr>
    </w:tbl>
    <w:p>
      <w:pPr>
        <w:pStyle w:val="TableCaption"/>
      </w:pPr>
      <w:r>
        <w:t xml:space="preserve">Most frequent words in the three datasets</w:t>
      </w:r>
    </w:p>
    <w:tbl>
      <w:tblPr>
        <w:tblStyle w:val="TableNormal"/>
        <w:tblW w:type="pct" w:w="0.0"/>
        <w:tblCaption w:val="Most frequent 2-grams in the three datasets"/>
      </w:tblPr>
      <w:tblGrid/>
      <w:tr>
        <w:tc>
          <w:tcPr>
            <w:tcBorders>
              <w:bottom w:val="single"/>
            </w:tcBorders>
            <w:vAlign w:val="bottom"/>
          </w:tcPr>
          <w:p>
            <w:pPr>
              <w:pStyle w:val="Compact"/>
              <w:jc w:val="left"/>
            </w:pPr>
            <w:r>
              <w:t xml:space="preserve">news</w:t>
            </w:r>
          </w:p>
        </w:tc>
        <w:tc>
          <w:tcPr>
            <w:tcBorders>
              <w:bottom w:val="single"/>
            </w:tcBorders>
            <w:vAlign w:val="bottom"/>
          </w:tcPr>
          <w:p>
            <w:pPr>
              <w:pStyle w:val="Compact"/>
              <w:jc w:val="left"/>
            </w:pPr>
            <w:r>
              <w:t xml:space="preserve">twitter</w:t>
            </w:r>
          </w:p>
        </w:tc>
        <w:tc>
          <w:tcPr>
            <w:tcBorders>
              <w:bottom w:val="single"/>
            </w:tcBorders>
            <w:vAlign w:val="bottom"/>
          </w:tcPr>
          <w:p>
            <w:pPr>
              <w:pStyle w:val="Compact"/>
              <w:jc w:val="left"/>
            </w:pPr>
            <w:r>
              <w:t xml:space="preserve">blogs</w:t>
            </w:r>
          </w:p>
        </w:tc>
      </w:tr>
      <w:tr>
        <w:tc>
          <w:p>
            <w:pPr>
              <w:pStyle w:val="Compact"/>
              <w:jc w:val="left"/>
            </w:pPr>
            <w:r>
              <w:t xml:space="preserve">at the</w:t>
            </w:r>
          </w:p>
        </w:tc>
        <w:tc>
          <w:p>
            <w:pPr>
              <w:pStyle w:val="Compact"/>
              <w:jc w:val="left"/>
            </w:pPr>
            <w:r>
              <w:t xml:space="preserve">for the</w:t>
            </w:r>
          </w:p>
        </w:tc>
        <w:tc>
          <w:p>
            <w:pPr>
              <w:pStyle w:val="Compact"/>
              <w:jc w:val="left"/>
            </w:pPr>
            <w:r>
              <w:t xml:space="preserve">for the</w:t>
            </w:r>
          </w:p>
        </w:tc>
      </w:tr>
      <w:tr>
        <w:tc>
          <w:p>
            <w:pPr>
              <w:pStyle w:val="Compact"/>
              <w:jc w:val="left"/>
            </w:pPr>
            <w:r>
              <w:t xml:space="preserve">for the</w:t>
            </w:r>
          </w:p>
        </w:tc>
        <w:tc>
          <w:p>
            <w:pPr>
              <w:pStyle w:val="Compact"/>
              <w:jc w:val="left"/>
            </w:pPr>
            <w:r>
              <w:t xml:space="preserve">in the</w:t>
            </w:r>
          </w:p>
        </w:tc>
        <w:tc>
          <w:p>
            <w:pPr>
              <w:pStyle w:val="Compact"/>
              <w:jc w:val="left"/>
            </w:pPr>
            <w:r>
              <w:t xml:space="preserve">in the</w:t>
            </w:r>
          </w:p>
        </w:tc>
      </w:tr>
      <w:tr>
        <w:tc>
          <w:p>
            <w:pPr>
              <w:pStyle w:val="Compact"/>
              <w:jc w:val="left"/>
            </w:pPr>
            <w:r>
              <w:t xml:space="preserve">in the</w:t>
            </w:r>
          </w:p>
        </w:tc>
        <w:tc>
          <w:p>
            <w:pPr>
              <w:pStyle w:val="Compact"/>
              <w:jc w:val="left"/>
            </w:pPr>
            <w:r>
              <w:t xml:space="preserve">of the</w:t>
            </w:r>
          </w:p>
        </w:tc>
        <w:tc>
          <w:p>
            <w:pPr>
              <w:pStyle w:val="Compact"/>
              <w:jc w:val="left"/>
            </w:pPr>
            <w:r>
              <w:t xml:space="preserve">of the</w:t>
            </w:r>
          </w:p>
        </w:tc>
      </w:tr>
      <w:tr>
        <w:tc>
          <w:p>
            <w:pPr>
              <w:pStyle w:val="Compact"/>
              <w:jc w:val="left"/>
            </w:pPr>
            <w:r>
              <w:t xml:space="preserve">of the</w:t>
            </w:r>
          </w:p>
        </w:tc>
        <w:tc>
          <w:p>
            <w:pPr>
              <w:pStyle w:val="Compact"/>
              <w:jc w:val="left"/>
            </w:pPr>
            <w:r>
              <w:t xml:space="preserve">on the</w:t>
            </w:r>
          </w:p>
        </w:tc>
        <w:tc>
          <w:p>
            <w:pPr>
              <w:pStyle w:val="Compact"/>
              <w:jc w:val="left"/>
            </w:pPr>
            <w:r>
              <w:t xml:space="preserve">on the</w:t>
            </w:r>
          </w:p>
        </w:tc>
      </w:tr>
      <w:tr>
        <w:tc>
          <w:p>
            <w:pPr>
              <w:pStyle w:val="Compact"/>
              <w:jc w:val="left"/>
            </w:pPr>
            <w:r>
              <w:t xml:space="preserve">on the</w:t>
            </w:r>
          </w:p>
        </w:tc>
        <w:tc>
          <w:p>
            <w:pPr>
              <w:pStyle w:val="Compact"/>
              <w:jc w:val="left"/>
            </w:pPr>
            <w:r>
              <w:t xml:space="preserve">to be</w:t>
            </w:r>
          </w:p>
        </w:tc>
        <w:tc>
          <w:p>
            <w:pPr>
              <w:pStyle w:val="Compact"/>
              <w:jc w:val="left"/>
            </w:pPr>
            <w:r>
              <w:t xml:space="preserve">to be</w:t>
            </w:r>
          </w:p>
        </w:tc>
      </w:tr>
      <w:tr>
        <w:tc>
          <w:p>
            <w:pPr>
              <w:pStyle w:val="Compact"/>
              <w:jc w:val="left"/>
            </w:pPr>
            <w:r>
              <w:t xml:space="preserve">to the</w:t>
            </w:r>
          </w:p>
        </w:tc>
        <w:tc>
          <w:p>
            <w:pPr>
              <w:pStyle w:val="Compact"/>
              <w:jc w:val="left"/>
            </w:pPr>
            <w:r>
              <w:t xml:space="preserve">to the</w:t>
            </w:r>
          </w:p>
        </w:tc>
        <w:tc>
          <w:p>
            <w:pPr>
              <w:pStyle w:val="Compact"/>
              <w:jc w:val="left"/>
            </w:pPr>
            <w:r>
              <w:t xml:space="preserve">to the</w:t>
            </w:r>
          </w:p>
        </w:tc>
      </w:tr>
    </w:tbl>
    <w:p>
      <w:pPr>
        <w:pStyle w:val="TableCaption"/>
      </w:pPr>
      <w:r>
        <w:t xml:space="preserve">Most frequent 2-grams in the three datasets</w:t>
      </w:r>
    </w:p>
    <w:p>
      <w:pPr>
        <w:pStyle w:val="Heading2"/>
      </w:pPr>
      <w:bookmarkStart w:id="36" w:name="graphical-representation-of-the-frequency-count-tables"/>
      <w:bookmarkEnd w:id="36"/>
      <w:r>
        <w:t xml:space="preserve">Graphical representation of the frequency count tables</w:t>
      </w:r>
    </w:p>
    <w:p>
      <w:r>
        <w:t xml:space="preserve">In the plot below, we have set out the logs of the variables in the "frequency count table". Thus, on the horizontal axis, we represent the log of the number of different words/2-grams occurring a given number of times in each dataset (where the vertical represents the log of the count of this word/2-grams in the dataset).</w:t>
      </w:r>
    </w:p>
    <w:p>
      <w:r>
        <w:t xml:space="preserve">If the counts would follow a power law, the plots would follow a linear trend. However, we observe that this linear trend only holds (approximately) for unique words and 2-grams that occur less than 100 times in the total dataset. After this threshold, we see that there is an increasing spread around the linear trend: for words that occur very often, it is very unlikely that there is another word with exactly the same count in the dataset (and log(Number of words) is thus very likely to be zero).</w:t>
      </w:r>
    </w:p>
    <w:p>
      <w:r>
        <w:drawing>
          <wp:inline>
            <wp:extent cx="4610100" cy="3695700"/>
            <wp:effectExtent b="0" l="0" r="0" t="0"/>
            <wp:docPr descr="" id="1" name="Picture"/>
            <a:graphic>
              <a:graphicData uri="http://schemas.openxmlformats.org/drawingml/2006/picture">
                <pic:pic>
                  <pic:nvPicPr>
                    <pic:cNvPr descr="interimreport_files/figure-docx/unnamed-chunk-20-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interimreport_files/figure-docx/unnamed-chunk-21-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62b1f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2543ff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24" Target="http://en.wikipedia.org/wiki/Power_law" TargetMode="External" /></Relationships>
</file>

<file path=word/_rels/footnotes.xml.rels><?xml version="1.0" encoding="UTF-8"?>
<Relationships xmlns="http://schemas.openxmlformats.org/package/2006/relationships"><Relationship Type="http://schemas.openxmlformats.org/officeDocument/2006/relationships/hyperlink" Id="rId24" Target="http://en.wikipedia.org/wiki/Power_la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report</dc:title>
  <dc:creator>Me</dc:creator>
</cp:coreProperties>
</file>