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2BC" w:rsidRPr="005039B6" w:rsidRDefault="005039B6">
      <w:pPr>
        <w:rPr>
          <w:lang w:val="de-AT"/>
        </w:rPr>
      </w:pPr>
      <w:r>
        <w:rPr>
          <w:lang w:val="de-AT"/>
        </w:rPr>
        <w:t xml:space="preserve">Benutzeranleitung und Produktbeschreibung: Was leistet das Produkt? Wo kommt es zum Einsatz? Welche </w:t>
      </w:r>
      <w:proofErr w:type="spellStart"/>
      <w:r>
        <w:rPr>
          <w:lang w:val="de-AT"/>
        </w:rPr>
        <w:t>Constraints</w:t>
      </w:r>
      <w:proofErr w:type="spellEnd"/>
      <w:r>
        <w:rPr>
          <w:lang w:val="de-AT"/>
        </w:rPr>
        <w:t xml:space="preserve"> müssen beim Einsatz beachtet werden? Wie wird es benutzt?</w:t>
      </w:r>
    </w:p>
    <w:sectPr w:rsidR="009212BC" w:rsidRPr="00503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39B6"/>
    <w:rsid w:val="005039B6"/>
    <w:rsid w:val="00921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>FH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Stephan Selinger</cp:lastModifiedBy>
  <cp:revision>2</cp:revision>
  <dcterms:created xsi:type="dcterms:W3CDTF">2009-12-09T15:10:00Z</dcterms:created>
  <dcterms:modified xsi:type="dcterms:W3CDTF">2009-12-09T15:10:00Z</dcterms:modified>
</cp:coreProperties>
</file>