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C9C" w:rsidRPr="00F2314B" w:rsidRDefault="00F2314B" w:rsidP="00F2314B">
      <w:pPr>
        <w:jc w:val="center"/>
        <w:rPr>
          <w:u w:val="single"/>
        </w:rPr>
      </w:pPr>
      <w:r w:rsidRPr="00F2314B">
        <w:rPr>
          <w:u w:val="single"/>
        </w:rPr>
        <w:t>DEFINITIONS POUR LA PRESENTATION DU PROJET PERSONNEL</w:t>
      </w:r>
    </w:p>
    <w:p w:rsidR="00F2314B" w:rsidRDefault="00F2314B"/>
    <w:p w:rsidR="00F2314B" w:rsidRDefault="00F2314B">
      <w:r>
        <w:t xml:space="preserve">Cas d’utilisation ou Use Case </w:t>
      </w:r>
    </w:p>
    <w:p w:rsidR="00F2314B" w:rsidRDefault="00F2314B">
      <w:r>
        <w:t xml:space="preserve">La présentation des cas d’utilisation est la représentation graphique des fonctionnalités du site ou d’u logiciel. Cela montre tout ce que l’on peut faire sur le dit site ou logiciel et permet au développeur de </w:t>
      </w:r>
      <w:r w:rsidR="005D0A54">
        <w:t xml:space="preserve">structurer et de construire le code en fonction de ses fonctionnalités. </w:t>
      </w:r>
    </w:p>
    <w:p w:rsidR="00F2314B" w:rsidRDefault="00F2314B"/>
    <w:p w:rsidR="00F2314B" w:rsidRDefault="00F2314B">
      <w:r>
        <w:t xml:space="preserve">Diagramme d’activité ou </w:t>
      </w:r>
      <w:proofErr w:type="spellStart"/>
      <w:r>
        <w:t>Activity</w:t>
      </w:r>
      <w:proofErr w:type="spellEnd"/>
      <w:r>
        <w:t xml:space="preserve"> </w:t>
      </w:r>
      <w:proofErr w:type="spellStart"/>
      <w:r>
        <w:t>diagram</w:t>
      </w:r>
      <w:proofErr w:type="spellEnd"/>
    </w:p>
    <w:p w:rsidR="007353DF" w:rsidRDefault="009A474A">
      <w:r>
        <w:t xml:space="preserve">Etat </w:t>
      </w:r>
      <w:proofErr w:type="spellStart"/>
      <w:r>
        <w:t>intial</w:t>
      </w:r>
      <w:proofErr w:type="spellEnd"/>
      <w:r>
        <w:t xml:space="preserve"> </w:t>
      </w:r>
      <w:bookmarkStart w:id="0" w:name="_GoBack"/>
      <w:bookmarkEnd w:id="0"/>
    </w:p>
    <w:p w:rsidR="009A474A" w:rsidRDefault="009A474A">
      <w:r>
        <w:t xml:space="preserve">Etat final : c’est l’état attendu </w:t>
      </w:r>
    </w:p>
    <w:p w:rsidR="009A474A" w:rsidRDefault="009A474A"/>
    <w:p w:rsidR="00F2314B" w:rsidRDefault="00F2314B"/>
    <w:p w:rsidR="00F2314B" w:rsidRDefault="00F2314B">
      <w:r>
        <w:t xml:space="preserve">Diagramme de séquence ou </w:t>
      </w:r>
      <w:proofErr w:type="spellStart"/>
      <w:r>
        <w:t>Sequence</w:t>
      </w:r>
      <w:proofErr w:type="spellEnd"/>
      <w:r>
        <w:t xml:space="preserve"> </w:t>
      </w:r>
      <w:proofErr w:type="spellStart"/>
      <w:r>
        <w:t>diagram</w:t>
      </w:r>
      <w:proofErr w:type="spellEnd"/>
    </w:p>
    <w:p w:rsidR="00F2314B" w:rsidRDefault="0057403A">
      <w:r>
        <w:t xml:space="preserve">Etat initial c’est la manière dont commence le processus </w:t>
      </w:r>
    </w:p>
    <w:p w:rsidR="0057403A" w:rsidRDefault="0057403A">
      <w:r>
        <w:t xml:space="preserve">Etat final </w:t>
      </w:r>
      <w:proofErr w:type="spellStart"/>
      <w:r>
        <w:t>etat</w:t>
      </w:r>
      <w:proofErr w:type="spellEnd"/>
      <w:r>
        <w:t xml:space="preserve"> normal dans lequel se termine le </w:t>
      </w:r>
      <w:proofErr w:type="spellStart"/>
      <w:r>
        <w:t>diag</w:t>
      </w:r>
      <w:proofErr w:type="spellEnd"/>
    </w:p>
    <w:p w:rsidR="007353DF" w:rsidRDefault="007353DF"/>
    <w:p w:rsidR="007353DF" w:rsidRDefault="007353DF"/>
    <w:p w:rsidR="00F2314B" w:rsidRDefault="00F2314B">
      <w:r>
        <w:t xml:space="preserve">Modèle logique de données ou MCD </w:t>
      </w:r>
    </w:p>
    <w:p w:rsidR="00F2314B" w:rsidRDefault="00AC49A8" w:rsidP="00AC49A8">
      <w:pPr>
        <w:ind w:left="708"/>
      </w:pPr>
      <w:r>
        <w:t xml:space="preserve">Entité </w:t>
      </w:r>
      <w:r w:rsidR="00495A39">
        <w:t xml:space="preserve">c’est un objet qui aura les </w:t>
      </w:r>
      <w:proofErr w:type="spellStart"/>
      <w:r w:rsidR="00495A39">
        <w:t>meme</w:t>
      </w:r>
      <w:proofErr w:type="spellEnd"/>
      <w:r w:rsidR="00495A39">
        <w:t xml:space="preserve"> caractéristique </w:t>
      </w:r>
    </w:p>
    <w:p w:rsidR="00AC49A8" w:rsidRDefault="00AC49A8" w:rsidP="00AC49A8">
      <w:pPr>
        <w:ind w:left="708"/>
      </w:pPr>
      <w:r>
        <w:t xml:space="preserve">Objet </w:t>
      </w:r>
    </w:p>
    <w:p w:rsidR="00AC49A8" w:rsidRDefault="00AC49A8" w:rsidP="00AC49A8">
      <w:pPr>
        <w:ind w:left="708"/>
      </w:pPr>
      <w:proofErr w:type="spellStart"/>
      <w:r>
        <w:t>Caract</w:t>
      </w:r>
      <w:proofErr w:type="spellEnd"/>
    </w:p>
    <w:p w:rsidR="00495A39" w:rsidRDefault="00AC49A8" w:rsidP="00AC49A8">
      <w:pPr>
        <w:ind w:left="708"/>
      </w:pPr>
      <w:r>
        <w:t>Clé primaire +</w:t>
      </w:r>
      <w:r w:rsidR="00495A39" w:rsidRPr="00495A39">
        <w:t xml:space="preserve"> </w:t>
      </w:r>
      <w:r w:rsidR="00495A39">
        <w:t xml:space="preserve"> </w:t>
      </w:r>
      <w:proofErr w:type="spellStart"/>
      <w:r w:rsidR="00495A39">
        <w:t>etrangère</w:t>
      </w:r>
      <w:proofErr w:type="spellEnd"/>
      <w:r w:rsidR="00495A39">
        <w:t xml:space="preserve"> la clé primaire permet d’identifier l’enregistrement unique</w:t>
      </w:r>
    </w:p>
    <w:p w:rsidR="00AC49A8" w:rsidRDefault="00AC49A8" w:rsidP="00AC49A8">
      <w:pPr>
        <w:ind w:left="708"/>
      </w:pPr>
      <w:r>
        <w:t xml:space="preserve"> </w:t>
      </w:r>
      <w:proofErr w:type="gramStart"/>
      <w:r>
        <w:t>enregistrement</w:t>
      </w:r>
      <w:proofErr w:type="gramEnd"/>
      <w:r>
        <w:t xml:space="preserve"> </w:t>
      </w:r>
      <w:r w:rsidR="00495A39">
        <w:t xml:space="preserve">ou </w:t>
      </w:r>
      <w:proofErr w:type="spellStart"/>
      <w:r w:rsidR="00495A39">
        <w:t>tuple</w:t>
      </w:r>
      <w:proofErr w:type="spellEnd"/>
    </w:p>
    <w:p w:rsidR="00495A39" w:rsidRDefault="00AC49A8" w:rsidP="00495A39">
      <w:pPr>
        <w:ind w:firstLine="708"/>
      </w:pPr>
      <w:r>
        <w:t>Association</w:t>
      </w:r>
      <w:r w:rsidR="00495A39">
        <w:t xml:space="preserve"> de</w:t>
      </w:r>
      <w:r>
        <w:t xml:space="preserve"> </w:t>
      </w:r>
      <w:r w:rsidR="00495A39">
        <w:t xml:space="preserve"> Type 1 et type n </w:t>
      </w:r>
    </w:p>
    <w:p w:rsidR="00AC49A8" w:rsidRDefault="00495A39" w:rsidP="00AC49A8">
      <w:pPr>
        <w:ind w:left="708"/>
      </w:pPr>
      <w:r>
        <w:br/>
      </w:r>
      <w:proofErr w:type="gramStart"/>
      <w:r>
        <w:t>l’</w:t>
      </w:r>
      <w:proofErr w:type="spellStart"/>
      <w:r>
        <w:t>associaion</w:t>
      </w:r>
      <w:proofErr w:type="spellEnd"/>
      <w:proofErr w:type="gramEnd"/>
      <w:r>
        <w:t xml:space="preserve"> devient une relation </w:t>
      </w:r>
    </w:p>
    <w:p w:rsidR="00AC49A8" w:rsidRDefault="00AC49A8" w:rsidP="00AC49A8">
      <w:pPr>
        <w:ind w:left="708"/>
      </w:pPr>
      <w:r>
        <w:t>Cardinalités</w:t>
      </w:r>
    </w:p>
    <w:p w:rsidR="00AC49A8" w:rsidRDefault="00495A39">
      <w:r>
        <w:tab/>
      </w:r>
      <w:proofErr w:type="gramStart"/>
      <w:r>
        <w:t>attributs</w:t>
      </w:r>
      <w:proofErr w:type="gramEnd"/>
    </w:p>
    <w:p w:rsidR="007353DF" w:rsidRDefault="007353DF"/>
    <w:p w:rsidR="00F2314B" w:rsidRDefault="00F2314B">
      <w:r>
        <w:t>Modèle logique de données ou MLD</w:t>
      </w:r>
    </w:p>
    <w:p w:rsidR="00F2314B" w:rsidRDefault="00AC49A8">
      <w:r>
        <w:t xml:space="preserve">Clé étrangère </w:t>
      </w:r>
    </w:p>
    <w:p w:rsidR="00495A39" w:rsidRDefault="00495A39">
      <w:r>
        <w:t>Table</w:t>
      </w:r>
    </w:p>
    <w:p w:rsidR="00495A39" w:rsidRDefault="00495A39">
      <w:r>
        <w:lastRenderedPageBreak/>
        <w:t>Attribut</w:t>
      </w:r>
    </w:p>
    <w:p w:rsidR="00495A39" w:rsidRDefault="009A72DE">
      <w:r>
        <w:t xml:space="preserve">Type 1 absorbe clé étrangère </w:t>
      </w:r>
    </w:p>
    <w:p w:rsidR="009A72DE" w:rsidRDefault="009A72DE"/>
    <w:p w:rsidR="00AC49A8" w:rsidRDefault="00AC49A8">
      <w:r>
        <w:t>Table d’associ</w:t>
      </w:r>
      <w:r w:rsidR="00495A39">
        <w:t xml:space="preserve">ation deux attributs qui sont clé primaire et qui sont également clé étrangère car elles ont été </w:t>
      </w:r>
      <w:proofErr w:type="gramStart"/>
      <w:r w:rsidR="00495A39">
        <w:t>absorbée</w:t>
      </w:r>
      <w:proofErr w:type="gramEnd"/>
    </w:p>
    <w:p w:rsidR="00AC49A8" w:rsidRDefault="00AC49A8">
      <w:r>
        <w:t xml:space="preserve">Clé primaire absorbée des tables voisine </w:t>
      </w:r>
    </w:p>
    <w:p w:rsidR="00AC49A8" w:rsidRDefault="00495A39">
      <w:r>
        <w:t xml:space="preserve">Table </w:t>
      </w:r>
    </w:p>
    <w:p w:rsidR="007353DF" w:rsidRDefault="007353DF"/>
    <w:p w:rsidR="007353DF" w:rsidRDefault="007353DF"/>
    <w:p w:rsidR="00AC49A8" w:rsidRDefault="00AC49A8">
      <w:r>
        <w:t xml:space="preserve">SQL </w:t>
      </w:r>
    </w:p>
    <w:p w:rsidR="00AC49A8" w:rsidRDefault="00AC49A8">
      <w:r>
        <w:t xml:space="preserve">Alter table </w:t>
      </w:r>
    </w:p>
    <w:p w:rsidR="00AC49A8" w:rsidRDefault="00AC49A8"/>
    <w:sectPr w:rsidR="00AC49A8">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315" w:rsidRDefault="000C3315" w:rsidP="00F2314B">
      <w:pPr>
        <w:spacing w:after="0" w:line="240" w:lineRule="auto"/>
      </w:pPr>
      <w:r>
        <w:separator/>
      </w:r>
    </w:p>
  </w:endnote>
  <w:endnote w:type="continuationSeparator" w:id="0">
    <w:p w:rsidR="000C3315" w:rsidRDefault="000C3315" w:rsidP="00F2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15396"/>
      <w:docPartObj>
        <w:docPartGallery w:val="Page Numbers (Bottom of Page)"/>
        <w:docPartUnique/>
      </w:docPartObj>
    </w:sdtPr>
    <w:sdtEndPr/>
    <w:sdtContent>
      <w:p w:rsidR="00F2314B" w:rsidRDefault="00F2314B">
        <w:pPr>
          <w:pStyle w:val="Pieddepage"/>
          <w:jc w:val="right"/>
        </w:pPr>
        <w:r>
          <w:fldChar w:fldCharType="begin"/>
        </w:r>
        <w:r>
          <w:instrText>PAGE   \* MERGEFORMAT</w:instrText>
        </w:r>
        <w:r>
          <w:fldChar w:fldCharType="separate"/>
        </w:r>
        <w:r w:rsidR="009A474A">
          <w:rPr>
            <w:noProof/>
          </w:rPr>
          <w:t>2</w:t>
        </w:r>
        <w:r>
          <w:fldChar w:fldCharType="end"/>
        </w:r>
      </w:p>
    </w:sdtContent>
  </w:sdt>
  <w:p w:rsidR="00F2314B" w:rsidRDefault="00F2314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315" w:rsidRDefault="000C3315" w:rsidP="00F2314B">
      <w:pPr>
        <w:spacing w:after="0" w:line="240" w:lineRule="auto"/>
      </w:pPr>
      <w:r>
        <w:separator/>
      </w:r>
    </w:p>
  </w:footnote>
  <w:footnote w:type="continuationSeparator" w:id="0">
    <w:p w:rsidR="000C3315" w:rsidRDefault="000C3315" w:rsidP="00F23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14B" w:rsidRDefault="00F2314B">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2314B" w:rsidRDefault="00852066">
                              <w:pPr>
                                <w:pStyle w:val="En-tte"/>
                                <w:jc w:val="center"/>
                                <w:rPr>
                                  <w:caps/>
                                  <w:color w:val="FFFFFF" w:themeColor="background1"/>
                                </w:rPr>
                              </w:pPr>
                              <w:r>
                                <w:rPr>
                                  <w:caps/>
                                  <w:color w:val="FFFFFF" w:themeColor="background1"/>
                                </w:rPr>
                                <w:t>PROJET PERSONNEL lAURE COSTA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2314B" w:rsidRDefault="00852066">
                        <w:pPr>
                          <w:pStyle w:val="En-tte"/>
                          <w:jc w:val="center"/>
                          <w:rPr>
                            <w:caps/>
                            <w:color w:val="FFFFFF" w:themeColor="background1"/>
                          </w:rPr>
                        </w:pPr>
                        <w:r>
                          <w:rPr>
                            <w:caps/>
                            <w:color w:val="FFFFFF" w:themeColor="background1"/>
                          </w:rPr>
                          <w:t>PROJET PERSONNEL lAURE COSTA</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4B"/>
    <w:rsid w:val="000C3315"/>
    <w:rsid w:val="00273F5E"/>
    <w:rsid w:val="00495A39"/>
    <w:rsid w:val="0057403A"/>
    <w:rsid w:val="005D0A54"/>
    <w:rsid w:val="005E1125"/>
    <w:rsid w:val="007353DF"/>
    <w:rsid w:val="00852066"/>
    <w:rsid w:val="008D71C5"/>
    <w:rsid w:val="009A474A"/>
    <w:rsid w:val="009A72DE"/>
    <w:rsid w:val="00AC49A8"/>
    <w:rsid w:val="00EE7830"/>
    <w:rsid w:val="00F231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BCD612-28F6-428C-BBE1-3DD267C3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314B"/>
    <w:pPr>
      <w:tabs>
        <w:tab w:val="center" w:pos="4536"/>
        <w:tab w:val="right" w:pos="9072"/>
      </w:tabs>
      <w:spacing w:after="0" w:line="240" w:lineRule="auto"/>
    </w:pPr>
  </w:style>
  <w:style w:type="character" w:customStyle="1" w:styleId="En-tteCar">
    <w:name w:val="En-tête Car"/>
    <w:basedOn w:val="Policepardfaut"/>
    <w:link w:val="En-tte"/>
    <w:uiPriority w:val="99"/>
    <w:rsid w:val="00F2314B"/>
  </w:style>
  <w:style w:type="paragraph" w:styleId="Pieddepage">
    <w:name w:val="footer"/>
    <w:basedOn w:val="Normal"/>
    <w:link w:val="PieddepageCar"/>
    <w:uiPriority w:val="99"/>
    <w:unhideWhenUsed/>
    <w:rsid w:val="00F231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186</Words>
  <Characters>1026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PROJET PERSONNEL lAURE COSTA </vt:lpstr>
    </vt:vector>
  </TitlesOfParts>
  <Company>ADRAR</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 lAURE COSTA</dc:title>
  <dc:subject/>
  <dc:creator>admin</dc:creator>
  <cp:keywords/>
  <dc:description/>
  <cp:lastModifiedBy>admin</cp:lastModifiedBy>
  <cp:revision>3</cp:revision>
  <dcterms:created xsi:type="dcterms:W3CDTF">2021-10-22T14:13:00Z</dcterms:created>
  <dcterms:modified xsi:type="dcterms:W3CDTF">2021-10-22T14:18:00Z</dcterms:modified>
</cp:coreProperties>
</file>