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5"/>
      </w:tblGrid>
      <w:tr w:rsidR="00403A5B" w:rsidRPr="00395C49" w14:paraId="745E8BB0" w14:textId="77777777" w:rsidTr="00403A5B">
        <w:trPr>
          <w:trHeight w:val="563"/>
          <w:jc w:val="center"/>
        </w:trPr>
        <w:tc>
          <w:tcPr>
            <w:tcW w:w="8365" w:type="dxa"/>
            <w:vAlign w:val="center"/>
          </w:tcPr>
          <w:p w14:paraId="2D857822" w14:textId="1DD7977B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实验报告：根据实验任务，按时提交实验报告，包含实验目标、过程截图和分析、结果描述和总结，并附源代码（含注释）。</w:t>
            </w:r>
          </w:p>
        </w:tc>
      </w:tr>
      <w:tr w:rsidR="00403A5B" w:rsidRPr="00395C49" w14:paraId="60232B98" w14:textId="77777777" w:rsidTr="00D260CD">
        <w:trPr>
          <w:trHeight w:val="998"/>
          <w:jc w:val="center"/>
        </w:trPr>
        <w:tc>
          <w:tcPr>
            <w:tcW w:w="8365" w:type="dxa"/>
            <w:vAlign w:val="center"/>
          </w:tcPr>
          <w:p w14:paraId="6A21C8E2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考核：</w:t>
            </w:r>
          </w:p>
          <w:p w14:paraId="2D248050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&lt;60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1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</w:t>
            </w:r>
            <w:proofErr w:type="gramStart"/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基本功能未实现</w:t>
            </w:r>
            <w:proofErr w:type="gramEnd"/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；（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2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）报告大量摘抄课件和补充讲义；（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3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）抄袭他人报告；（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4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）大量贴代码，没有</w:t>
            </w:r>
            <w:proofErr w:type="gramStart"/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做结果</w:t>
            </w:r>
            <w:proofErr w:type="gramEnd"/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描述；（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5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）报告与所做不符；</w:t>
            </w:r>
          </w:p>
          <w:p w14:paraId="6C5B3A5A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60-69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分：完成基本实验任务，实验报告能基本描述实验结果。</w:t>
            </w:r>
          </w:p>
          <w:p w14:paraId="02DA7EDE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70-79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分：满足大部分实验功能要求，能够较好地描述实验的设计思想和技术方法及结果，图标规范，总结部分能够有感而发。</w:t>
            </w:r>
          </w:p>
          <w:p w14:paraId="1341BAFB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80-89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分：完成所有实验功能要求，能够详细地描述实验的设计思想和技术方法，图表规范，总结部分</w:t>
            </w:r>
            <w:r w:rsidRPr="00BB5B5A">
              <w:rPr>
                <w:rFonts w:ascii="仿宋" w:eastAsia="仿宋" w:hAnsi="仿宋" w:hint="eastAsia"/>
                <w:bCs/>
                <w:color w:val="000000" w:themeColor="text1"/>
              </w:rPr>
              <w:t>能够较好地总结设计的成功经验和失败教训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。源代码风格较好。</w:t>
            </w:r>
          </w:p>
          <w:p w14:paraId="5BAEE8BB" w14:textId="77777777" w:rsidR="00403A5B" w:rsidRPr="00395C49" w:rsidRDefault="00403A5B" w:rsidP="000448D6">
            <w:pPr>
              <w:rPr>
                <w:rFonts w:ascii="仿宋" w:eastAsia="仿宋" w:hAnsi="仿宋"/>
                <w:bCs/>
                <w:color w:val="000000" w:themeColor="text1"/>
              </w:rPr>
            </w:pPr>
            <w:r w:rsidRPr="00395C49">
              <w:rPr>
                <w:rFonts w:ascii="仿宋" w:eastAsia="仿宋" w:hAnsi="仿宋"/>
                <w:bCs/>
                <w:color w:val="000000" w:themeColor="text1"/>
              </w:rPr>
              <w:t>90-100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分：完成所有实验功能要求，能够非常详细地描述实验的算法原理、设计思想和技术方法，</w:t>
            </w:r>
            <w:r w:rsidRPr="00BB5B5A">
              <w:rPr>
                <w:rFonts w:ascii="仿宋" w:eastAsia="仿宋" w:hAnsi="仿宋" w:hint="eastAsia"/>
                <w:bCs/>
                <w:color w:val="000000" w:themeColor="text1"/>
              </w:rPr>
              <w:t>图表规范美观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，总结部分能够很好地总结设计的成功经验和失败教训，源代码风格好，注释明确。</w:t>
            </w:r>
          </w:p>
        </w:tc>
      </w:tr>
    </w:tbl>
    <w:tbl>
      <w:tblPr>
        <w:tblpPr w:tblpXSpec="center"/>
        <w:tblW w:w="83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5"/>
        <w:gridCol w:w="697"/>
        <w:gridCol w:w="3900"/>
        <w:gridCol w:w="523"/>
        <w:gridCol w:w="1140"/>
        <w:gridCol w:w="1298"/>
      </w:tblGrid>
      <w:tr w:rsidR="00403A5B" w:rsidRPr="00395C49" w14:paraId="0949D5F4" w14:textId="77777777" w:rsidTr="00403A5B">
        <w:trPr>
          <w:trHeight w:val="1118"/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94B49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实验项目名称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9EE50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学时分配（实验学时</w:t>
            </w:r>
            <w:r w:rsidRPr="000228A5">
              <w:rPr>
                <w:rFonts w:ascii="仿宋" w:eastAsia="仿宋" w:hAnsi="仿宋"/>
              </w:rPr>
              <w:t>/</w:t>
            </w:r>
            <w:r w:rsidRPr="000228A5">
              <w:rPr>
                <w:rFonts w:ascii="仿宋" w:eastAsia="仿宋" w:hAnsi="仿宋" w:hint="eastAsia"/>
              </w:rPr>
              <w:t>总学时）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2EC8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实验内容提要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77F95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实验类型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3134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实验要求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A4299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0228A5">
              <w:rPr>
                <w:rFonts w:ascii="仿宋" w:eastAsia="仿宋" w:hAnsi="仿宋" w:hint="eastAsia"/>
              </w:rPr>
              <w:t>主要</w:t>
            </w:r>
            <w:r w:rsidRPr="000228A5">
              <w:rPr>
                <w:rFonts w:ascii="仿宋" w:eastAsia="仿宋" w:hAnsi="仿宋" w:hint="eastAsia"/>
                <w:bCs/>
              </w:rPr>
              <w:t>软、硬件实验平台和工具软件</w:t>
            </w:r>
            <w:r w:rsidRPr="000228A5">
              <w:rPr>
                <w:rFonts w:ascii="仿宋" w:eastAsia="仿宋" w:hAnsi="仿宋" w:hint="eastAsia"/>
              </w:rPr>
              <w:t>、人员分组等其他需要说明的情况</w:t>
            </w:r>
          </w:p>
        </w:tc>
      </w:tr>
      <w:tr w:rsidR="00403A5B" w:rsidRPr="00395C49" w14:paraId="33893FDA" w14:textId="77777777" w:rsidTr="00403A5B">
        <w:trPr>
          <w:trHeight w:val="508"/>
          <w:jc w:val="center"/>
        </w:trPr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1BA8B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边缘提取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5C96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2A429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实现对彩色图像的灰度处理，并使用高斯一阶导数滤波器计算图像梯度，进而执行非极大值抑制和阈值</w:t>
            </w:r>
            <w:r>
              <w:rPr>
                <w:rFonts w:ascii="仿宋" w:eastAsia="仿宋" w:hAnsi="仿宋" w:hint="eastAsia"/>
                <w:bCs/>
                <w:color w:val="000000" w:themeColor="text1"/>
              </w:rPr>
              <w:t>操作</w:t>
            </w:r>
            <w:r w:rsidRPr="00395C49">
              <w:rPr>
                <w:rFonts w:ascii="仿宋" w:eastAsia="仿宋" w:hAnsi="仿宋" w:hint="eastAsia"/>
                <w:bCs/>
                <w:color w:val="000000" w:themeColor="text1"/>
              </w:rPr>
              <w:t>及连接，从而进行</w:t>
            </w:r>
            <w:r w:rsidRPr="00395C49">
              <w:rPr>
                <w:rFonts w:ascii="仿宋" w:eastAsia="仿宋" w:hAnsi="仿宋"/>
                <w:bCs/>
                <w:color w:val="000000" w:themeColor="text1"/>
              </w:rPr>
              <w:t>canny边缘检测。</w:t>
            </w:r>
          </w:p>
        </w:tc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07F2E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上机编程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C9BA" w14:textId="77777777" w:rsidR="00403A5B" w:rsidRPr="00395C49" w:rsidRDefault="00403A5B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完成基本功能，撰写实验报告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9906" w14:textId="77F68FDE" w:rsidR="00403A5B" w:rsidRPr="00395C49" w:rsidRDefault="00BB5B5A" w:rsidP="000448D6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编程语言不限制</w:t>
            </w:r>
            <w:r w:rsidR="00403A5B">
              <w:rPr>
                <w:rFonts w:ascii="仿宋" w:eastAsia="仿宋" w:hAnsi="仿宋" w:hint="eastAsia"/>
              </w:rPr>
              <w:t>，独立完成</w:t>
            </w:r>
          </w:p>
        </w:tc>
      </w:tr>
    </w:tbl>
    <w:p w14:paraId="72638183" w14:textId="627DD491" w:rsidR="00D260CD" w:rsidRDefault="00D260CD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="00BB5B5A">
        <w:rPr>
          <w:rFonts w:hint="eastAsia"/>
          <w:color w:val="FF0000"/>
        </w:rPr>
        <w:t>中英文均可</w:t>
      </w:r>
      <w:r>
        <w:rPr>
          <w:rFonts w:hint="eastAsia"/>
          <w:color w:val="FF0000"/>
        </w:rPr>
        <w:t xml:space="preserve"> </w:t>
      </w:r>
    </w:p>
    <w:p w14:paraId="623CDF84" w14:textId="2C57665A" w:rsidR="00F20714" w:rsidRDefault="00B5190F">
      <w:pPr>
        <w:rPr>
          <w:color w:val="FF0000"/>
        </w:rPr>
      </w:pPr>
      <w:r w:rsidRPr="00B5190F">
        <w:rPr>
          <w:rFonts w:hint="eastAsia"/>
          <w:color w:val="FF0000"/>
        </w:rPr>
        <w:t>截止时间：</w:t>
      </w:r>
      <w:r w:rsidRPr="00B5190F">
        <w:rPr>
          <w:color w:val="FF0000"/>
        </w:rPr>
        <w:t>202</w:t>
      </w:r>
      <w:r w:rsidR="00BB5B5A">
        <w:rPr>
          <w:color w:val="FF0000"/>
        </w:rPr>
        <w:t>2</w:t>
      </w:r>
      <w:r w:rsidRPr="00B5190F">
        <w:rPr>
          <w:color w:val="FF0000"/>
        </w:rPr>
        <w:t>.</w:t>
      </w:r>
      <w:r w:rsidR="00BB5B5A">
        <w:rPr>
          <w:color w:val="FF0000"/>
        </w:rPr>
        <w:t>10.16</w:t>
      </w:r>
    </w:p>
    <w:p w14:paraId="64BECED4" w14:textId="2F2E8050" w:rsidR="00D260CD" w:rsidRDefault="00D260CD">
      <w:pPr>
        <w:rPr>
          <w:color w:val="FF0000"/>
        </w:rPr>
      </w:pPr>
      <w:r>
        <w:rPr>
          <w:rFonts w:hint="eastAsia"/>
          <w:color w:val="FF0000"/>
        </w:rPr>
        <w:t>提交方式：</w:t>
      </w:r>
      <w:r w:rsidR="00BB5B5A" w:rsidRPr="00BB5B5A">
        <w:rPr>
          <w:color w:val="FF0000"/>
        </w:rPr>
        <w:t>1325390294</w:t>
      </w:r>
      <w:r w:rsidRPr="00D260CD">
        <w:rPr>
          <w:color w:val="FF0000"/>
        </w:rPr>
        <w:t>@qq.com</w:t>
      </w:r>
    </w:p>
    <w:p w14:paraId="4DE9EE4E" w14:textId="77777777" w:rsidR="00B5190F" w:rsidRPr="00BB5B5A" w:rsidRDefault="00B5190F">
      <w:pPr>
        <w:rPr>
          <w:color w:val="FF0000"/>
        </w:rPr>
      </w:pPr>
    </w:p>
    <w:sectPr w:rsidR="00B5190F" w:rsidRPr="00BB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D0B76" w14:textId="77777777" w:rsidR="00346D03" w:rsidRDefault="00346D03" w:rsidP="002C720A">
      <w:r>
        <w:separator/>
      </w:r>
    </w:p>
  </w:endnote>
  <w:endnote w:type="continuationSeparator" w:id="0">
    <w:p w14:paraId="357F8430" w14:textId="77777777" w:rsidR="00346D03" w:rsidRDefault="00346D03" w:rsidP="002C7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23A5" w14:textId="77777777" w:rsidR="00346D03" w:rsidRDefault="00346D03" w:rsidP="002C720A">
      <w:r>
        <w:separator/>
      </w:r>
    </w:p>
  </w:footnote>
  <w:footnote w:type="continuationSeparator" w:id="0">
    <w:p w14:paraId="55F39BC6" w14:textId="77777777" w:rsidR="00346D03" w:rsidRDefault="00346D03" w:rsidP="002C72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wNjQ2NTG0sLS0NDBV0lEKTi0uzszPAykwqgUABxMm2iwAAAA="/>
  </w:docVars>
  <w:rsids>
    <w:rsidRoot w:val="00403A5B"/>
    <w:rsid w:val="002C720A"/>
    <w:rsid w:val="00346D03"/>
    <w:rsid w:val="00403A5B"/>
    <w:rsid w:val="006F19C4"/>
    <w:rsid w:val="00926BA7"/>
    <w:rsid w:val="00930718"/>
    <w:rsid w:val="00B5190F"/>
    <w:rsid w:val="00BB5B5A"/>
    <w:rsid w:val="00D260CD"/>
    <w:rsid w:val="00F20714"/>
    <w:rsid w:val="00FA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487E8"/>
  <w15:chartTrackingRefBased/>
  <w15:docId w15:val="{9B7DE03E-CE27-465F-B6C1-8EA641C1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2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2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2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2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7707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 Vision Lab CityU</dc:creator>
  <cp:keywords/>
  <dc:description/>
  <cp:lastModifiedBy>Horizon Chan</cp:lastModifiedBy>
  <cp:revision>5</cp:revision>
  <dcterms:created xsi:type="dcterms:W3CDTF">2021-08-21T14:55:00Z</dcterms:created>
  <dcterms:modified xsi:type="dcterms:W3CDTF">2022-09-26T03:22:00Z</dcterms:modified>
</cp:coreProperties>
</file>