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D09" w:rsidRDefault="00FF066F">
      <w:pPr>
        <w:rPr>
          <w:rFonts w:ascii="Arial" w:hAnsi="Arial" w:cs="Arial"/>
          <w:sz w:val="26"/>
          <w:szCs w:val="26"/>
          <w:lang w:val="es-ES_tradnl"/>
        </w:rPr>
      </w:pPr>
      <w:r>
        <w:rPr>
          <w:rFonts w:ascii="Arial" w:hAnsi="Arial" w:cs="Arial"/>
          <w:sz w:val="26"/>
          <w:szCs w:val="26"/>
        </w:rPr>
        <w:t xml:space="preserve">6.1 </w:t>
      </w:r>
      <w:r>
        <w:rPr>
          <w:rFonts w:ascii="Arial" w:hAnsi="Arial" w:cs="Arial"/>
          <w:sz w:val="26"/>
          <w:szCs w:val="26"/>
          <w:lang w:val="es-ES_tradnl"/>
        </w:rPr>
        <w:t>Visión del producto</w:t>
      </w:r>
    </w:p>
    <w:p w:rsidR="00FF066F" w:rsidRDefault="00FF066F">
      <w:pPr>
        <w:rPr>
          <w:rFonts w:ascii="Arial" w:hAnsi="Arial" w:cs="Arial"/>
          <w:sz w:val="24"/>
          <w:szCs w:val="24"/>
          <w:lang w:val="es-ES"/>
        </w:rPr>
      </w:pPr>
      <w:r>
        <w:rPr>
          <w:rFonts w:ascii="Arial" w:hAnsi="Arial" w:cs="Arial"/>
          <w:sz w:val="24"/>
          <w:szCs w:val="24"/>
          <w:lang w:val="es-ES_tradnl"/>
        </w:rPr>
        <w:t>Esta aplicación se basar</w:t>
      </w:r>
      <w:r>
        <w:rPr>
          <w:rFonts w:ascii="Arial" w:hAnsi="Arial" w:cs="Arial"/>
          <w:sz w:val="24"/>
          <w:szCs w:val="24"/>
          <w:lang w:val="es-ES"/>
        </w:rPr>
        <w:t>á</w:t>
      </w:r>
      <w:r>
        <w:rPr>
          <w:rFonts w:ascii="Arial" w:hAnsi="Arial" w:cs="Arial"/>
          <w:sz w:val="24"/>
          <w:szCs w:val="24"/>
          <w:lang w:val="es-ES_tradnl"/>
        </w:rPr>
        <w:t xml:space="preserve"> en el juego 1000 millas/ruta, el cual fue mundialmente conocido en la época de los 80’s </w:t>
      </w:r>
      <w:r>
        <w:rPr>
          <w:rFonts w:ascii="Arial" w:hAnsi="Arial" w:cs="Arial"/>
          <w:sz w:val="24"/>
          <w:szCs w:val="24"/>
          <w:lang w:val="es-ES"/>
        </w:rPr>
        <w:t xml:space="preserve"> y actualmente se ha dejado en el olvido, tal aplicación permitirá rescatar este juego mediante una plataforma virtual</w:t>
      </w:r>
      <w:r w:rsidR="00636665">
        <w:rPr>
          <w:rFonts w:ascii="Arial" w:hAnsi="Arial" w:cs="Arial"/>
          <w:sz w:val="24"/>
          <w:szCs w:val="24"/>
          <w:lang w:val="es-ES"/>
        </w:rPr>
        <w:t>, para que las personas puedan acceder a través de un computador. Se espera mantener las reglas principales del juego original, además se contara con un sistema de puntuaciones para que los usuarios conozcan su clasificación alrededor del mundo; el cual será medido teniendo en cuenta sus partidas ganadas y perdidas. (Hipervínculo reglas)</w:t>
      </w:r>
    </w:p>
    <w:p w:rsidR="00636665" w:rsidRDefault="00636665">
      <w:pPr>
        <w:rPr>
          <w:rFonts w:ascii="Arial" w:hAnsi="Arial" w:cs="Arial"/>
          <w:sz w:val="24"/>
          <w:szCs w:val="24"/>
          <w:lang w:val="es-ES"/>
        </w:rPr>
      </w:pPr>
      <w:r>
        <w:rPr>
          <w:rFonts w:ascii="Arial" w:hAnsi="Arial" w:cs="Arial"/>
          <w:sz w:val="24"/>
          <w:szCs w:val="24"/>
          <w:lang w:val="es-ES"/>
        </w:rPr>
        <w:t xml:space="preserve">Una de las ventajas de este producto </w:t>
      </w:r>
      <w:r w:rsidR="00474142">
        <w:rPr>
          <w:rFonts w:ascii="Arial" w:hAnsi="Arial" w:cs="Arial"/>
          <w:sz w:val="24"/>
          <w:szCs w:val="24"/>
          <w:lang w:val="es-ES"/>
        </w:rPr>
        <w:t>es que el usuario tendrá la</w:t>
      </w:r>
      <w:r w:rsidR="00406533">
        <w:rPr>
          <w:rFonts w:ascii="Arial" w:hAnsi="Arial" w:cs="Arial"/>
          <w:sz w:val="24"/>
          <w:szCs w:val="24"/>
          <w:lang w:val="es-ES"/>
        </w:rPr>
        <w:t xml:space="preserve"> posibilidad de jugar desde cualquier lugar con acceso a internet</w:t>
      </w:r>
      <w:r w:rsidR="00474142">
        <w:rPr>
          <w:rFonts w:ascii="Arial" w:hAnsi="Arial" w:cs="Arial"/>
          <w:sz w:val="24"/>
          <w:szCs w:val="24"/>
          <w:lang w:val="es-ES"/>
        </w:rPr>
        <w:t xml:space="preserve"> e interactuar con distintas personas en diferentes partes del mundo, adicionalmente se le entregará al cliente una interfaz amigable para que éste se sienta cómodo y recuerde su infancia. Sin embargo, las nuevas generaciones que no conocen el juego se podrán familiarizar con este producto.</w:t>
      </w:r>
    </w:p>
    <w:p w:rsidR="00406533" w:rsidRDefault="00406533">
      <w:pPr>
        <w:rPr>
          <w:rFonts w:ascii="Arial" w:hAnsi="Arial" w:cs="Arial"/>
          <w:sz w:val="26"/>
          <w:szCs w:val="26"/>
          <w:lang w:val="es-ES"/>
        </w:rPr>
      </w:pPr>
      <w:r>
        <w:rPr>
          <w:rFonts w:ascii="Arial" w:hAnsi="Arial" w:cs="Arial"/>
          <w:sz w:val="26"/>
          <w:szCs w:val="26"/>
          <w:lang w:val="es-ES"/>
        </w:rPr>
        <w:t>6.2 Propósito, Alcance y Objetivos</w:t>
      </w:r>
    </w:p>
    <w:p w:rsidR="00406533" w:rsidRDefault="00631D4B">
      <w:pPr>
        <w:rPr>
          <w:rFonts w:ascii="Arial" w:hAnsi="Arial" w:cs="Arial"/>
          <w:sz w:val="26"/>
          <w:szCs w:val="26"/>
          <w:lang w:val="es-ES"/>
        </w:rPr>
      </w:pPr>
      <w:r>
        <w:rPr>
          <w:rFonts w:ascii="Arial" w:hAnsi="Arial" w:cs="Arial"/>
          <w:sz w:val="26"/>
          <w:szCs w:val="26"/>
          <w:lang w:val="es-ES"/>
        </w:rPr>
        <w:t>6.2.1 Propósito</w:t>
      </w:r>
    </w:p>
    <w:p w:rsidR="00631D4B" w:rsidRDefault="00631D4B">
      <w:pPr>
        <w:rPr>
          <w:rFonts w:ascii="Arial" w:hAnsi="Arial" w:cs="Arial"/>
          <w:sz w:val="26"/>
          <w:szCs w:val="26"/>
          <w:lang w:val="es-ES"/>
        </w:rPr>
      </w:pPr>
      <w:r>
        <w:rPr>
          <w:rFonts w:ascii="Arial" w:hAnsi="Arial" w:cs="Arial"/>
          <w:sz w:val="26"/>
          <w:szCs w:val="26"/>
          <w:lang w:val="es-ES"/>
        </w:rPr>
        <w:t>El propósito de este proyecto es aplicar los conocimientos aprendidos en la asignatura Ingeniería de Software mediante una aplicación web, la cual simulará el juego 1000milas/ruta.</w:t>
      </w:r>
    </w:p>
    <w:p w:rsidR="00631D4B" w:rsidRDefault="00631D4B">
      <w:pPr>
        <w:rPr>
          <w:rFonts w:ascii="Arial" w:hAnsi="Arial" w:cs="Arial"/>
          <w:sz w:val="26"/>
          <w:szCs w:val="26"/>
          <w:lang w:val="es-ES"/>
        </w:rPr>
      </w:pPr>
      <w:r>
        <w:rPr>
          <w:rFonts w:ascii="Arial" w:hAnsi="Arial" w:cs="Arial"/>
          <w:sz w:val="26"/>
          <w:szCs w:val="26"/>
          <w:lang w:val="es-ES"/>
        </w:rPr>
        <w:t>Al final del semestre Atlantis-Software presentará una aplicación que rescatará las funcionalidades principales del juego 1000millas/ruta, cumpliendo los estándares de calidad del cliente (Profesores).</w:t>
      </w:r>
    </w:p>
    <w:p w:rsidR="00631D4B" w:rsidRDefault="00631D4B">
      <w:pPr>
        <w:rPr>
          <w:rFonts w:ascii="Arial" w:hAnsi="Arial" w:cs="Arial"/>
          <w:sz w:val="26"/>
          <w:szCs w:val="26"/>
          <w:lang w:val="es-ES"/>
        </w:rPr>
      </w:pPr>
      <w:r>
        <w:rPr>
          <w:rFonts w:ascii="Arial" w:hAnsi="Arial" w:cs="Arial"/>
          <w:sz w:val="26"/>
          <w:szCs w:val="26"/>
          <w:lang w:val="es-ES"/>
        </w:rPr>
        <w:t>6.2.2 Alcance</w:t>
      </w:r>
    </w:p>
    <w:p w:rsidR="00631D4B" w:rsidRDefault="00631D4B" w:rsidP="00631D4B">
      <w:pPr>
        <w:rPr>
          <w:rFonts w:ascii="Arial" w:hAnsi="Arial" w:cs="Arial"/>
          <w:sz w:val="26"/>
          <w:szCs w:val="26"/>
          <w:lang w:val="es-ES_tradnl"/>
        </w:rPr>
      </w:pPr>
      <w:r>
        <w:rPr>
          <w:rFonts w:ascii="Arial" w:hAnsi="Arial" w:cs="Arial"/>
          <w:sz w:val="26"/>
          <w:szCs w:val="26"/>
          <w:lang w:val="es-ES_tradnl"/>
        </w:rPr>
        <w:t>Esta aplicación contará con las siguientes características:</w:t>
      </w:r>
    </w:p>
    <w:p w:rsidR="00A4434C" w:rsidRDefault="00A4434C" w:rsidP="00A4434C">
      <w:pPr>
        <w:pStyle w:val="Prrafodelista"/>
        <w:numPr>
          <w:ilvl w:val="0"/>
          <w:numId w:val="7"/>
        </w:numPr>
        <w:rPr>
          <w:rFonts w:ascii="Arial" w:hAnsi="Arial" w:cs="Arial"/>
          <w:sz w:val="26"/>
          <w:szCs w:val="26"/>
          <w:lang w:val="es-ES_tradnl"/>
        </w:rPr>
      </w:pPr>
      <w:r>
        <w:rPr>
          <w:rFonts w:ascii="Arial" w:hAnsi="Arial" w:cs="Arial"/>
          <w:sz w:val="26"/>
          <w:szCs w:val="26"/>
          <w:lang w:val="es-ES_tradnl"/>
        </w:rPr>
        <w:lastRenderedPageBreak/>
        <w:t>Cantidad máxima de 4 jugadores por partida.</w:t>
      </w:r>
    </w:p>
    <w:p w:rsidR="00A4434C" w:rsidRDefault="00A4434C" w:rsidP="00A4434C">
      <w:pPr>
        <w:pStyle w:val="Prrafodelista"/>
        <w:numPr>
          <w:ilvl w:val="0"/>
          <w:numId w:val="7"/>
        </w:numPr>
        <w:rPr>
          <w:rFonts w:ascii="Arial" w:hAnsi="Arial" w:cs="Arial"/>
          <w:sz w:val="26"/>
          <w:szCs w:val="26"/>
          <w:lang w:val="es-ES_tradnl"/>
        </w:rPr>
      </w:pPr>
      <w:r>
        <w:rPr>
          <w:rFonts w:ascii="Arial" w:hAnsi="Arial" w:cs="Arial"/>
          <w:sz w:val="26"/>
          <w:szCs w:val="26"/>
          <w:lang w:val="es-ES_tradnl"/>
        </w:rPr>
        <w:t>Cantidad mínima de 2 jugadores por partida.</w:t>
      </w:r>
    </w:p>
    <w:p w:rsidR="00A4434C" w:rsidRDefault="00A4434C" w:rsidP="00A4434C">
      <w:pPr>
        <w:pStyle w:val="Prrafodelista"/>
        <w:numPr>
          <w:ilvl w:val="0"/>
          <w:numId w:val="7"/>
        </w:numPr>
        <w:rPr>
          <w:rFonts w:ascii="Arial" w:hAnsi="Arial" w:cs="Arial"/>
          <w:sz w:val="26"/>
          <w:szCs w:val="26"/>
          <w:lang w:val="es-ES_tradnl"/>
        </w:rPr>
      </w:pPr>
      <w:r>
        <w:rPr>
          <w:rFonts w:ascii="Arial" w:hAnsi="Arial" w:cs="Arial"/>
          <w:sz w:val="26"/>
          <w:szCs w:val="26"/>
          <w:lang w:val="es-ES_tradnl"/>
        </w:rPr>
        <w:t>Se manejará como máximo 3 partidas de manera simultánea.</w:t>
      </w:r>
    </w:p>
    <w:p w:rsidR="00A4434C" w:rsidRPr="00A4434C" w:rsidRDefault="00A4434C" w:rsidP="00A4434C">
      <w:pPr>
        <w:pStyle w:val="Prrafodelista"/>
        <w:numPr>
          <w:ilvl w:val="0"/>
          <w:numId w:val="7"/>
        </w:numPr>
        <w:rPr>
          <w:rFonts w:ascii="Arial" w:hAnsi="Arial" w:cs="Arial"/>
          <w:sz w:val="26"/>
          <w:szCs w:val="26"/>
          <w:lang w:val="es-ES_tradnl"/>
        </w:rPr>
      </w:pPr>
      <w:r>
        <w:rPr>
          <w:rFonts w:ascii="Arial" w:hAnsi="Arial" w:cs="Arial"/>
          <w:sz w:val="26"/>
          <w:szCs w:val="26"/>
          <w:lang w:val="es-ES_tradnl"/>
        </w:rPr>
        <w:t>Arquitectura cliente</w:t>
      </w:r>
      <w:r>
        <w:rPr>
          <w:rFonts w:ascii="Arial" w:hAnsi="Arial" w:cs="Arial"/>
          <w:sz w:val="26"/>
          <w:szCs w:val="26"/>
          <w:lang w:val="en-US"/>
        </w:rPr>
        <w:t>/servidor.</w:t>
      </w:r>
    </w:p>
    <w:p w:rsidR="00A4434C" w:rsidRDefault="00A4434C" w:rsidP="00A4434C">
      <w:pPr>
        <w:pStyle w:val="Prrafodelista"/>
        <w:numPr>
          <w:ilvl w:val="0"/>
          <w:numId w:val="7"/>
        </w:numPr>
        <w:rPr>
          <w:rFonts w:ascii="Arial" w:hAnsi="Arial" w:cs="Arial"/>
          <w:sz w:val="26"/>
          <w:szCs w:val="26"/>
          <w:lang w:val="es-ES_tradnl"/>
        </w:rPr>
      </w:pPr>
      <w:r>
        <w:rPr>
          <w:rFonts w:ascii="Arial" w:hAnsi="Arial" w:cs="Arial"/>
          <w:sz w:val="26"/>
          <w:szCs w:val="26"/>
          <w:lang w:val="es-ES_tradnl"/>
        </w:rPr>
        <w:t>Dispondrá de una tabla de clasificación general de partidas ganadas y perdidas de todos los jugadores en el sistema.</w:t>
      </w:r>
    </w:p>
    <w:p w:rsidR="00A4434C" w:rsidRDefault="00A4434C" w:rsidP="00A4434C">
      <w:pPr>
        <w:pStyle w:val="Prrafodelista"/>
        <w:numPr>
          <w:ilvl w:val="0"/>
          <w:numId w:val="7"/>
        </w:numPr>
        <w:rPr>
          <w:rFonts w:ascii="Arial" w:hAnsi="Arial" w:cs="Arial"/>
          <w:sz w:val="26"/>
          <w:szCs w:val="26"/>
          <w:lang w:val="es-ES_tradnl"/>
        </w:rPr>
      </w:pPr>
      <w:r>
        <w:rPr>
          <w:rFonts w:ascii="Arial" w:hAnsi="Arial" w:cs="Arial"/>
          <w:sz w:val="26"/>
          <w:szCs w:val="26"/>
          <w:lang w:val="es-ES_tradnl"/>
        </w:rPr>
        <w:t>Esta aplicación no estará disponible para celulares ni tabletas.</w:t>
      </w:r>
    </w:p>
    <w:p w:rsidR="00A4434C" w:rsidRDefault="00A4434C" w:rsidP="00A4434C">
      <w:pPr>
        <w:pStyle w:val="Prrafodelista"/>
        <w:numPr>
          <w:ilvl w:val="0"/>
          <w:numId w:val="7"/>
        </w:numPr>
        <w:rPr>
          <w:rFonts w:ascii="Arial" w:hAnsi="Arial" w:cs="Arial"/>
          <w:sz w:val="26"/>
          <w:szCs w:val="26"/>
          <w:lang w:val="es-ES_tradnl"/>
        </w:rPr>
      </w:pPr>
      <w:r>
        <w:rPr>
          <w:rFonts w:ascii="Arial" w:hAnsi="Arial" w:cs="Arial"/>
          <w:sz w:val="26"/>
          <w:szCs w:val="26"/>
          <w:lang w:val="es-ES_tradnl"/>
        </w:rPr>
        <w:t>La aplicación no contará con la opción de jugar contra la máquina.</w:t>
      </w:r>
    </w:p>
    <w:p w:rsidR="00C60C7B" w:rsidRDefault="00C60C7B" w:rsidP="00A4434C">
      <w:pPr>
        <w:pStyle w:val="Prrafodelista"/>
        <w:numPr>
          <w:ilvl w:val="0"/>
          <w:numId w:val="7"/>
        </w:numPr>
        <w:rPr>
          <w:rFonts w:ascii="Arial" w:hAnsi="Arial" w:cs="Arial"/>
          <w:sz w:val="26"/>
          <w:szCs w:val="26"/>
          <w:lang w:val="es-ES_tradnl"/>
        </w:rPr>
      </w:pPr>
      <w:r>
        <w:rPr>
          <w:rFonts w:ascii="Arial" w:hAnsi="Arial" w:cs="Arial"/>
          <w:sz w:val="26"/>
          <w:szCs w:val="26"/>
          <w:lang w:val="es-ES_tradnl"/>
        </w:rPr>
        <w:t>Se manejará un sistema de usuario-contraseña.</w:t>
      </w:r>
    </w:p>
    <w:p w:rsidR="00C60C7B" w:rsidRDefault="00C60C7B" w:rsidP="00A4434C">
      <w:pPr>
        <w:pStyle w:val="Prrafodelista"/>
        <w:numPr>
          <w:ilvl w:val="0"/>
          <w:numId w:val="7"/>
        </w:numPr>
        <w:rPr>
          <w:rFonts w:ascii="Arial" w:hAnsi="Arial" w:cs="Arial"/>
          <w:sz w:val="26"/>
          <w:szCs w:val="26"/>
          <w:lang w:val="es-ES_tradnl"/>
        </w:rPr>
      </w:pPr>
      <w:r>
        <w:rPr>
          <w:rFonts w:ascii="Arial" w:hAnsi="Arial" w:cs="Arial"/>
          <w:sz w:val="26"/>
          <w:szCs w:val="26"/>
          <w:lang w:val="es-ES_tradnl"/>
        </w:rPr>
        <w:t>Se contará con una sala de espera que contendrá 3 mesas.</w:t>
      </w:r>
    </w:p>
    <w:p w:rsidR="00C60C7B" w:rsidRDefault="004C1474" w:rsidP="00A4434C">
      <w:pPr>
        <w:pStyle w:val="Prrafodelista"/>
        <w:numPr>
          <w:ilvl w:val="0"/>
          <w:numId w:val="7"/>
        </w:numPr>
        <w:rPr>
          <w:rFonts w:ascii="Arial" w:hAnsi="Arial" w:cs="Arial"/>
          <w:sz w:val="26"/>
          <w:szCs w:val="26"/>
          <w:lang w:val="es-ES_tradnl"/>
        </w:rPr>
      </w:pPr>
      <w:r>
        <w:rPr>
          <w:rFonts w:ascii="Arial" w:hAnsi="Arial" w:cs="Arial"/>
          <w:sz w:val="26"/>
          <w:szCs w:val="26"/>
          <w:lang w:val="es-ES_tradnl"/>
        </w:rPr>
        <w:t>Cada partida tendrá 105 cartas.</w:t>
      </w:r>
      <w:r w:rsidR="00E63AC7">
        <w:rPr>
          <w:rFonts w:ascii="Arial" w:hAnsi="Arial" w:cs="Arial"/>
          <w:sz w:val="26"/>
          <w:szCs w:val="26"/>
          <w:lang w:val="es-ES_tradnl"/>
        </w:rPr>
        <w:t xml:space="preserve"> [1]</w:t>
      </w:r>
    </w:p>
    <w:p w:rsidR="004C1474" w:rsidRDefault="004C1474" w:rsidP="004C1474">
      <w:pPr>
        <w:rPr>
          <w:rFonts w:ascii="Arial" w:hAnsi="Arial" w:cs="Arial"/>
          <w:sz w:val="26"/>
          <w:szCs w:val="26"/>
          <w:lang w:val="es-ES_tradnl"/>
        </w:rPr>
      </w:pPr>
      <w:r>
        <w:rPr>
          <w:rFonts w:ascii="Arial" w:hAnsi="Arial" w:cs="Arial"/>
          <w:sz w:val="26"/>
          <w:szCs w:val="26"/>
          <w:lang w:val="es-ES_tradnl"/>
        </w:rPr>
        <w:t>6.2.3.1 Objetivo General</w:t>
      </w:r>
    </w:p>
    <w:p w:rsidR="004C1474" w:rsidRDefault="004C1474" w:rsidP="004C1474">
      <w:pPr>
        <w:rPr>
          <w:rFonts w:ascii="Arial" w:hAnsi="Arial" w:cs="Arial"/>
          <w:sz w:val="26"/>
          <w:szCs w:val="26"/>
          <w:lang w:val="es-ES"/>
        </w:rPr>
      </w:pPr>
      <w:r>
        <w:rPr>
          <w:rFonts w:ascii="Arial" w:hAnsi="Arial" w:cs="Arial"/>
          <w:sz w:val="26"/>
          <w:szCs w:val="26"/>
          <w:lang w:val="es-ES_tradnl"/>
        </w:rPr>
        <w:t>Realizar una aplicación que represente el juego 1000millas</w:t>
      </w:r>
      <w:r w:rsidRPr="004C1474">
        <w:rPr>
          <w:rFonts w:ascii="Arial" w:hAnsi="Arial" w:cs="Arial"/>
          <w:sz w:val="26"/>
          <w:szCs w:val="26"/>
          <w:lang w:val="es-ES"/>
        </w:rPr>
        <w:t>/ruta</w:t>
      </w:r>
      <w:r>
        <w:rPr>
          <w:rFonts w:ascii="Arial" w:hAnsi="Arial" w:cs="Arial"/>
          <w:sz w:val="26"/>
          <w:szCs w:val="26"/>
          <w:lang w:val="es-ES"/>
        </w:rPr>
        <w:t>,</w:t>
      </w:r>
      <w:r w:rsidRPr="004C1474">
        <w:rPr>
          <w:rFonts w:ascii="Arial" w:hAnsi="Arial" w:cs="Arial"/>
          <w:sz w:val="26"/>
          <w:szCs w:val="26"/>
          <w:lang w:val="es-ES"/>
        </w:rPr>
        <w:t xml:space="preserve"> </w:t>
      </w:r>
      <w:r>
        <w:rPr>
          <w:rFonts w:ascii="Arial" w:hAnsi="Arial" w:cs="Arial"/>
          <w:sz w:val="26"/>
          <w:szCs w:val="26"/>
          <w:lang w:val="es-ES"/>
        </w:rPr>
        <w:t>que cumpla con todas las especificaciones pactadas en la asignatura Ingeniería de Software</w:t>
      </w:r>
    </w:p>
    <w:p w:rsidR="004C1474" w:rsidRDefault="004C1474" w:rsidP="004C1474">
      <w:pPr>
        <w:rPr>
          <w:rFonts w:ascii="Arial" w:hAnsi="Arial" w:cs="Arial"/>
          <w:sz w:val="26"/>
          <w:szCs w:val="26"/>
          <w:lang w:val="es-ES"/>
        </w:rPr>
      </w:pPr>
      <w:r>
        <w:rPr>
          <w:rFonts w:ascii="Arial" w:hAnsi="Arial" w:cs="Arial"/>
          <w:sz w:val="26"/>
          <w:szCs w:val="26"/>
          <w:lang w:val="es-ES"/>
        </w:rPr>
        <w:t>6.2.3.2 Objetivos Específicos</w:t>
      </w:r>
    </w:p>
    <w:p w:rsidR="004C1474" w:rsidRDefault="004C1474" w:rsidP="004C1474">
      <w:pPr>
        <w:pStyle w:val="Prrafodelista"/>
        <w:numPr>
          <w:ilvl w:val="0"/>
          <w:numId w:val="8"/>
        </w:numPr>
        <w:rPr>
          <w:rFonts w:ascii="Arial" w:hAnsi="Arial" w:cs="Arial"/>
          <w:sz w:val="26"/>
          <w:szCs w:val="26"/>
        </w:rPr>
      </w:pPr>
      <w:r>
        <w:rPr>
          <w:rFonts w:ascii="Arial" w:hAnsi="Arial" w:cs="Arial"/>
          <w:sz w:val="26"/>
          <w:szCs w:val="26"/>
        </w:rPr>
        <w:lastRenderedPageBreak/>
        <w:t>Satisfacer a los clientes(Los profesores)</w:t>
      </w:r>
      <w:r w:rsidR="00E63AC7">
        <w:rPr>
          <w:rFonts w:ascii="Arial" w:hAnsi="Arial" w:cs="Arial"/>
          <w:sz w:val="26"/>
          <w:szCs w:val="26"/>
        </w:rPr>
        <w:t>.</w:t>
      </w:r>
    </w:p>
    <w:p w:rsidR="004C1474" w:rsidRDefault="004C1474" w:rsidP="004C1474">
      <w:pPr>
        <w:pStyle w:val="Prrafodelista"/>
        <w:numPr>
          <w:ilvl w:val="0"/>
          <w:numId w:val="8"/>
        </w:numPr>
        <w:rPr>
          <w:rFonts w:ascii="Arial" w:hAnsi="Arial" w:cs="Arial"/>
          <w:sz w:val="26"/>
          <w:szCs w:val="26"/>
        </w:rPr>
      </w:pPr>
      <w:r>
        <w:rPr>
          <w:rFonts w:ascii="Arial" w:hAnsi="Arial" w:cs="Arial"/>
          <w:sz w:val="26"/>
          <w:szCs w:val="26"/>
        </w:rPr>
        <w:t>Aprobar la asignatura  con una nota definitiva</w:t>
      </w:r>
      <w:r w:rsidR="00E63AC7">
        <w:rPr>
          <w:rFonts w:ascii="Arial" w:hAnsi="Arial" w:cs="Arial"/>
          <w:sz w:val="26"/>
          <w:szCs w:val="26"/>
        </w:rPr>
        <w:t xml:space="preserve"> igual o superior a 4,</w:t>
      </w:r>
      <w:r>
        <w:rPr>
          <w:rFonts w:ascii="Arial" w:hAnsi="Arial" w:cs="Arial"/>
          <w:sz w:val="26"/>
          <w:szCs w:val="26"/>
        </w:rPr>
        <w:t>0</w:t>
      </w:r>
      <w:r w:rsidR="00E63AC7">
        <w:rPr>
          <w:rFonts w:ascii="Arial" w:hAnsi="Arial" w:cs="Arial"/>
          <w:sz w:val="26"/>
          <w:szCs w:val="26"/>
        </w:rPr>
        <w:t>.</w:t>
      </w:r>
    </w:p>
    <w:p w:rsidR="004C1474" w:rsidRDefault="00E63AC7" w:rsidP="004C1474">
      <w:pPr>
        <w:pStyle w:val="Prrafodelista"/>
        <w:numPr>
          <w:ilvl w:val="0"/>
          <w:numId w:val="8"/>
        </w:numPr>
        <w:rPr>
          <w:rFonts w:ascii="Arial" w:hAnsi="Arial" w:cs="Arial"/>
          <w:sz w:val="26"/>
          <w:szCs w:val="26"/>
        </w:rPr>
      </w:pPr>
      <w:r>
        <w:rPr>
          <w:rFonts w:ascii="Arial" w:hAnsi="Arial" w:cs="Arial"/>
          <w:sz w:val="26"/>
          <w:szCs w:val="26"/>
        </w:rPr>
        <w:t>Diseñar, desarrollar e implementar el sistema propuesto integrando los conocimientos adquiridos a lo largo de la carrera Ingeniería de Sistemas.</w:t>
      </w:r>
    </w:p>
    <w:p w:rsidR="00E63AC7" w:rsidRPr="004C1474" w:rsidRDefault="00E63AC7" w:rsidP="004C1474">
      <w:pPr>
        <w:pStyle w:val="Prrafodelista"/>
        <w:numPr>
          <w:ilvl w:val="0"/>
          <w:numId w:val="8"/>
        </w:numPr>
        <w:rPr>
          <w:rFonts w:ascii="Arial" w:hAnsi="Arial" w:cs="Arial"/>
          <w:sz w:val="26"/>
          <w:szCs w:val="26"/>
        </w:rPr>
      </w:pPr>
      <w:r>
        <w:rPr>
          <w:rFonts w:ascii="Arial" w:hAnsi="Arial" w:cs="Arial"/>
          <w:sz w:val="26"/>
          <w:szCs w:val="26"/>
        </w:rPr>
        <w:t>Aprender  a trabajar en equipo.</w:t>
      </w:r>
    </w:p>
    <w:p w:rsidR="00405742" w:rsidRPr="00405742" w:rsidRDefault="00405742" w:rsidP="00405742">
      <w:pPr>
        <w:pStyle w:val="Ttulo2"/>
        <w:numPr>
          <w:ilvl w:val="0"/>
          <w:numId w:val="0"/>
        </w:numPr>
        <w:rPr>
          <w:rFonts w:ascii="Arial" w:hAnsi="Arial" w:cs="Arial"/>
          <w:lang w:val="es-CO"/>
        </w:rPr>
      </w:pPr>
      <w:r>
        <w:rPr>
          <w:rFonts w:ascii="Arial" w:hAnsi="Arial" w:cs="Arial"/>
          <w:lang w:val="es-CO"/>
        </w:rPr>
        <w:t xml:space="preserve">6.3 </w:t>
      </w:r>
      <w:r w:rsidRPr="00376589">
        <w:rPr>
          <w:rFonts w:ascii="Arial" w:hAnsi="Arial" w:cs="Arial"/>
          <w:lang w:val="es-CO"/>
        </w:rPr>
        <w:t>Supuestos y Restricciones</w:t>
      </w:r>
    </w:p>
    <w:p w:rsidR="00405742" w:rsidRPr="00376589" w:rsidRDefault="00405742" w:rsidP="00405742">
      <w:pPr>
        <w:pStyle w:val="Prrafodelista"/>
        <w:numPr>
          <w:ilvl w:val="0"/>
          <w:numId w:val="10"/>
        </w:numPr>
        <w:spacing w:line="360" w:lineRule="auto"/>
        <w:rPr>
          <w:rFonts w:ascii="Arial" w:hAnsi="Arial" w:cs="Arial"/>
          <w:lang w:val="es-CO"/>
        </w:rPr>
      </w:pPr>
      <w:r w:rsidRPr="00376589">
        <w:rPr>
          <w:rFonts w:ascii="Arial" w:hAnsi="Arial" w:cs="Arial"/>
          <w:lang w:val="es-CO"/>
        </w:rPr>
        <w:t>Los clientes han establecido la calendarización con las fechas de entrega que deberán ser cumplidas en su totalidad.</w:t>
      </w:r>
    </w:p>
    <w:p w:rsidR="00405742" w:rsidRDefault="00405742" w:rsidP="00405742">
      <w:pPr>
        <w:pStyle w:val="Prrafodelista"/>
        <w:numPr>
          <w:ilvl w:val="0"/>
          <w:numId w:val="10"/>
        </w:numPr>
        <w:spacing w:line="360" w:lineRule="auto"/>
        <w:rPr>
          <w:rFonts w:ascii="Arial" w:hAnsi="Arial" w:cs="Arial"/>
          <w:lang w:val="es-CO"/>
        </w:rPr>
      </w:pPr>
      <w:r w:rsidRPr="00376589">
        <w:rPr>
          <w:rFonts w:ascii="Arial" w:hAnsi="Arial" w:cs="Arial"/>
          <w:lang w:val="es-CO"/>
        </w:rPr>
        <w:t>Los prototipos presentados se deberán poder ejecutar en los computadores de la Pontificia Universidad Javeriana.</w:t>
      </w:r>
    </w:p>
    <w:p w:rsidR="00405742" w:rsidRPr="00376589" w:rsidRDefault="00405742" w:rsidP="00405742">
      <w:pPr>
        <w:pStyle w:val="Prrafodelista"/>
        <w:numPr>
          <w:ilvl w:val="0"/>
          <w:numId w:val="10"/>
        </w:numPr>
        <w:spacing w:line="360" w:lineRule="auto"/>
        <w:rPr>
          <w:rFonts w:ascii="Arial" w:hAnsi="Arial" w:cs="Arial"/>
          <w:lang w:val="es-CO"/>
        </w:rPr>
      </w:pPr>
      <w:r>
        <w:rPr>
          <w:rFonts w:ascii="Arial" w:hAnsi="Arial" w:cs="Arial"/>
          <w:lang w:val="es-CO"/>
        </w:rPr>
        <w:t>Las reuniones semanales del grupo se verán restringidas por las facilidades de la Pontificia Universidad Javeriana</w:t>
      </w:r>
    </w:p>
    <w:p w:rsidR="00405742" w:rsidRPr="00376589" w:rsidRDefault="00405742" w:rsidP="00405742">
      <w:pPr>
        <w:pStyle w:val="Prrafodelista"/>
        <w:numPr>
          <w:ilvl w:val="0"/>
          <w:numId w:val="10"/>
        </w:numPr>
        <w:spacing w:line="360" w:lineRule="auto"/>
        <w:rPr>
          <w:rFonts w:ascii="Arial" w:hAnsi="Arial" w:cs="Arial"/>
          <w:lang w:val="es-CO"/>
        </w:rPr>
      </w:pPr>
      <w:r w:rsidRPr="00376589">
        <w:rPr>
          <w:rFonts w:ascii="Arial" w:hAnsi="Arial" w:cs="Arial"/>
          <w:lang w:val="es-CO"/>
        </w:rPr>
        <w:t>Los requerimientos presentados por los clientes inicialmente no serán modificados a lo largo del desarrollo del proyecto.</w:t>
      </w:r>
    </w:p>
    <w:p w:rsidR="00405742" w:rsidRPr="00376589" w:rsidRDefault="00405742" w:rsidP="00405742">
      <w:pPr>
        <w:pStyle w:val="Prrafodelista"/>
        <w:numPr>
          <w:ilvl w:val="0"/>
          <w:numId w:val="10"/>
        </w:numPr>
        <w:spacing w:line="360" w:lineRule="auto"/>
        <w:rPr>
          <w:rFonts w:ascii="Arial" w:hAnsi="Arial" w:cs="Arial"/>
          <w:lang w:val="es-CO"/>
        </w:rPr>
      </w:pPr>
      <w:r w:rsidRPr="00376589">
        <w:rPr>
          <w:rFonts w:ascii="Arial" w:hAnsi="Arial" w:cs="Arial"/>
          <w:lang w:val="es-CO"/>
        </w:rPr>
        <w:t>Habrán reuniones acordadas con los clientes a lo largo del desarrollo para solucionar dudas con respecto al proyecto.</w:t>
      </w:r>
    </w:p>
    <w:p w:rsidR="00405742" w:rsidRDefault="00405742" w:rsidP="00405742">
      <w:pPr>
        <w:pStyle w:val="Prrafodelista"/>
        <w:numPr>
          <w:ilvl w:val="0"/>
          <w:numId w:val="10"/>
        </w:numPr>
        <w:spacing w:line="360" w:lineRule="auto"/>
        <w:rPr>
          <w:rFonts w:ascii="Arial" w:hAnsi="Arial" w:cs="Arial"/>
          <w:lang w:val="es-CO"/>
        </w:rPr>
      </w:pPr>
      <w:r w:rsidRPr="00376589">
        <w:rPr>
          <w:rFonts w:ascii="Arial" w:hAnsi="Arial" w:cs="Arial"/>
          <w:lang w:val="es-CO"/>
        </w:rPr>
        <w:t>Atlantis software consta de 7 integrantes, quienes serán los encargados del desarrollo. El trabajo de terceros no está permitido.</w:t>
      </w:r>
    </w:p>
    <w:p w:rsidR="00405742" w:rsidRPr="00376589" w:rsidRDefault="00405742" w:rsidP="00405742">
      <w:pPr>
        <w:pStyle w:val="Prrafodelista"/>
        <w:numPr>
          <w:ilvl w:val="0"/>
          <w:numId w:val="10"/>
        </w:numPr>
        <w:spacing w:line="360" w:lineRule="auto"/>
        <w:rPr>
          <w:rFonts w:ascii="Arial" w:hAnsi="Arial" w:cs="Arial"/>
          <w:lang w:val="es-CO"/>
        </w:rPr>
      </w:pPr>
      <w:r>
        <w:rPr>
          <w:rFonts w:ascii="Arial" w:hAnsi="Arial" w:cs="Arial"/>
          <w:lang w:val="es-CO"/>
        </w:rPr>
        <w:t xml:space="preserve">Todos los integrantes del grupo deben tener conocimientos previos para poder cursar la asignatura Ingeniería de Software. </w:t>
      </w:r>
    </w:p>
    <w:p w:rsidR="00405742" w:rsidRPr="00376589" w:rsidRDefault="00405742" w:rsidP="00405742">
      <w:pPr>
        <w:pStyle w:val="Prrafodelista"/>
        <w:numPr>
          <w:ilvl w:val="0"/>
          <w:numId w:val="10"/>
        </w:numPr>
        <w:spacing w:line="360" w:lineRule="auto"/>
        <w:rPr>
          <w:rFonts w:ascii="Arial" w:hAnsi="Arial" w:cs="Arial"/>
          <w:lang w:val="es-CO"/>
        </w:rPr>
      </w:pPr>
      <w:r w:rsidRPr="00376589">
        <w:rPr>
          <w:rFonts w:ascii="Arial" w:hAnsi="Arial" w:cs="Arial"/>
          <w:lang w:val="es-CO"/>
        </w:rPr>
        <w:t>El proyecto debe ser desarrollado dentro del periodo 2014-3, iniciando el 28 de Julio de 2014 y finalizando el 06 de diciembre de 2014.</w:t>
      </w:r>
      <w:r>
        <w:rPr>
          <w:rFonts w:ascii="Arial" w:hAnsi="Arial" w:cs="Arial"/>
          <w:lang w:val="es-CO"/>
        </w:rPr>
        <w:t xml:space="preserve"> [2 cronograma del curso]</w:t>
      </w:r>
    </w:p>
    <w:p w:rsidR="00406533" w:rsidRDefault="00405742" w:rsidP="00406533">
      <w:pPr>
        <w:pStyle w:val="Prrafodelista"/>
        <w:numPr>
          <w:ilvl w:val="0"/>
          <w:numId w:val="10"/>
        </w:numPr>
        <w:spacing w:line="360" w:lineRule="auto"/>
        <w:rPr>
          <w:rFonts w:ascii="Arial" w:hAnsi="Arial" w:cs="Arial"/>
          <w:lang w:val="es-CO"/>
        </w:rPr>
      </w:pPr>
      <w:r w:rsidRPr="00376589">
        <w:rPr>
          <w:rFonts w:ascii="Arial" w:hAnsi="Arial" w:cs="Arial"/>
          <w:lang w:val="es-CO"/>
        </w:rPr>
        <w:t>Las reglas del juego “1000 Millas” son las originales del juego de cartas con el mismo nombre.</w:t>
      </w:r>
      <w:r>
        <w:rPr>
          <w:rFonts w:ascii="Arial" w:hAnsi="Arial" w:cs="Arial"/>
          <w:lang w:val="es-CO"/>
        </w:rPr>
        <w:t xml:space="preserve"> [1]</w:t>
      </w:r>
    </w:p>
    <w:p w:rsidR="00405742" w:rsidRDefault="00405742" w:rsidP="00405742">
      <w:pPr>
        <w:spacing w:line="360" w:lineRule="auto"/>
        <w:rPr>
          <w:rFonts w:ascii="Arial" w:hAnsi="Arial" w:cs="Arial"/>
          <w:sz w:val="26"/>
          <w:szCs w:val="26"/>
          <w:lang w:val="es-CO"/>
        </w:rPr>
      </w:pPr>
      <w:r>
        <w:rPr>
          <w:rFonts w:ascii="Arial" w:hAnsi="Arial" w:cs="Arial"/>
          <w:sz w:val="26"/>
          <w:szCs w:val="26"/>
          <w:lang w:val="es-CO"/>
        </w:rPr>
        <w:t>6.4 Entregables</w:t>
      </w:r>
    </w:p>
    <w:p w:rsidR="00C6398A" w:rsidRPr="00C6398A" w:rsidRDefault="00C6398A" w:rsidP="00405742">
      <w:pPr>
        <w:spacing w:line="360" w:lineRule="auto"/>
        <w:rPr>
          <w:rFonts w:ascii="Arial" w:hAnsi="Arial" w:cs="Arial"/>
          <w:sz w:val="24"/>
          <w:szCs w:val="24"/>
          <w:lang w:val="es-CO"/>
        </w:rPr>
      </w:pPr>
      <w:r>
        <w:rPr>
          <w:rFonts w:ascii="Arial" w:hAnsi="Arial" w:cs="Arial"/>
          <w:sz w:val="24"/>
          <w:szCs w:val="24"/>
          <w:lang w:val="es-CO"/>
        </w:rPr>
        <w:t>Los documentos que se en</w:t>
      </w:r>
      <w:r w:rsidR="00D15CA5">
        <w:rPr>
          <w:rFonts w:ascii="Arial" w:hAnsi="Arial" w:cs="Arial"/>
          <w:sz w:val="24"/>
          <w:szCs w:val="24"/>
          <w:lang w:val="es-CO"/>
        </w:rPr>
        <w:t>tregaran durante el desarrollo del proyecto son los siguientes:</w:t>
      </w:r>
      <w:r>
        <w:rPr>
          <w:rFonts w:ascii="Arial" w:hAnsi="Arial" w:cs="Arial"/>
          <w:vanish/>
          <w:sz w:val="24"/>
          <w:szCs w:val="24"/>
          <w:lang w:val="es-CO"/>
        </w:rPr>
        <w:t>ilidades de la Pontificia Universidad Javerianapoder cursar la asignatura Ingenieria de Software, para p</w:t>
      </w:r>
    </w:p>
    <w:p w:rsidR="00405742" w:rsidRPr="00405742" w:rsidRDefault="00405742" w:rsidP="00405742">
      <w:pPr>
        <w:spacing w:line="360" w:lineRule="auto"/>
        <w:rPr>
          <w:rFonts w:ascii="Arial" w:hAnsi="Arial" w:cs="Arial"/>
          <w:sz w:val="24"/>
          <w:szCs w:val="24"/>
          <w:lang w:val="es-CO"/>
        </w:rPr>
      </w:pPr>
      <w:r>
        <w:rPr>
          <w:rFonts w:ascii="Arial" w:hAnsi="Arial" w:cs="Arial"/>
          <w:noProof/>
          <w:sz w:val="24"/>
          <w:szCs w:val="24"/>
        </w:rPr>
        <w:lastRenderedPageBreak/>
        <w:drawing>
          <wp:inline distT="0" distB="0" distL="0" distR="0">
            <wp:extent cx="5486400" cy="3200400"/>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05742" w:rsidRPr="00405742" w:rsidRDefault="00405742" w:rsidP="00405742">
      <w:pPr>
        <w:spacing w:line="360" w:lineRule="auto"/>
        <w:rPr>
          <w:rFonts w:ascii="Arial" w:hAnsi="Arial" w:cs="Arial"/>
          <w:sz w:val="26"/>
          <w:szCs w:val="26"/>
          <w:lang w:val="es-CO"/>
        </w:rPr>
      </w:pPr>
      <w:bookmarkStart w:id="0" w:name="_GoBack"/>
      <w:bookmarkEnd w:id="0"/>
    </w:p>
    <w:sectPr w:rsidR="00405742" w:rsidRPr="00405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6E1E"/>
    <w:multiLevelType w:val="hybridMultilevel"/>
    <w:tmpl w:val="68B8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853038"/>
    <w:multiLevelType w:val="hybridMultilevel"/>
    <w:tmpl w:val="28F8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AE2896"/>
    <w:multiLevelType w:val="multilevel"/>
    <w:tmpl w:val="068C7936"/>
    <w:lvl w:ilvl="0">
      <w:start w:val="1"/>
      <w:numFmt w:val="decimal"/>
      <w:pStyle w:val="Ttulo1"/>
      <w:lvlText w:val="%1"/>
      <w:lvlJc w:val="left"/>
      <w:pPr>
        <w:ind w:left="432" w:hanging="432"/>
      </w:pPr>
      <w:rPr>
        <w:rFonts w:ascii="Arial" w:hAnsi="Arial" w:cs="Arial" w:hint="default"/>
      </w:rPr>
    </w:lvl>
    <w:lvl w:ilvl="1">
      <w:start w:val="1"/>
      <w:numFmt w:val="decimal"/>
      <w:pStyle w:val="Ttulo2"/>
      <w:lvlText w:val="%1.%2"/>
      <w:lvlJc w:val="left"/>
      <w:pPr>
        <w:ind w:left="576" w:hanging="576"/>
      </w:pPr>
      <w:rPr>
        <w:rFonts w:ascii="Arial" w:hAnsi="Arial" w:cs="Arial" w:hint="default"/>
        <w:b/>
        <w:color w:val="auto"/>
        <w:sz w:val="28"/>
        <w:szCs w:val="28"/>
      </w:rPr>
    </w:lvl>
    <w:lvl w:ilvl="2">
      <w:start w:val="1"/>
      <w:numFmt w:val="decimal"/>
      <w:pStyle w:val="Ttulo3"/>
      <w:lvlText w:val="%1.%2.%3"/>
      <w:lvlJc w:val="left"/>
      <w:pPr>
        <w:ind w:left="1146" w:hanging="720"/>
      </w:pPr>
      <w:rPr>
        <w:rFonts w:ascii="Arial" w:hAnsi="Arial" w:cs="Arial" w:hint="default"/>
        <w:color w:val="auto"/>
        <w:sz w:val="28"/>
        <w:szCs w:val="28"/>
      </w:rPr>
    </w:lvl>
    <w:lvl w:ilvl="3">
      <w:start w:val="1"/>
      <w:numFmt w:val="decimal"/>
      <w:pStyle w:val="Ttulo4"/>
      <w:lvlText w:val="%1.%2.%3.%4"/>
      <w:lvlJc w:val="left"/>
      <w:pPr>
        <w:ind w:left="864" w:hanging="864"/>
      </w:pPr>
      <w:rPr>
        <w:i w:val="0"/>
        <w:color w:val="auto"/>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55B0044F"/>
    <w:multiLevelType w:val="multilevel"/>
    <w:tmpl w:val="035E8096"/>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D957717"/>
    <w:multiLevelType w:val="hybridMultilevel"/>
    <w:tmpl w:val="24A42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288376D"/>
    <w:multiLevelType w:val="hybridMultilevel"/>
    <w:tmpl w:val="04E05D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BE16318"/>
    <w:multiLevelType w:val="hybridMultilevel"/>
    <w:tmpl w:val="92C6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C0FA1"/>
    <w:multiLevelType w:val="hybridMultilevel"/>
    <w:tmpl w:val="7F741ACC"/>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8">
    <w:nsid w:val="75B1630E"/>
    <w:multiLevelType w:val="hybridMultilevel"/>
    <w:tmpl w:val="97B201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2"/>
    <w:lvlOverride w:ilvl="0">
      <w:startOverride w:val="6"/>
    </w:lvlOverride>
    <w:lvlOverride w:ilvl="1">
      <w:startOverride w:val="2"/>
    </w:lvlOverride>
    <w:lvlOverride w:ilvl="2">
      <w:startOverride w:val="3"/>
    </w:lvlOverride>
  </w:num>
  <w:num w:numId="4">
    <w:abstractNumId w:val="5"/>
  </w:num>
  <w:num w:numId="5">
    <w:abstractNumId w:val="7"/>
  </w:num>
  <w:num w:numId="6">
    <w:abstractNumId w:val="6"/>
  </w:num>
  <w:num w:numId="7">
    <w:abstractNumId w:val="0"/>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6F"/>
    <w:rsid w:val="00405742"/>
    <w:rsid w:val="00406533"/>
    <w:rsid w:val="00474142"/>
    <w:rsid w:val="004C1474"/>
    <w:rsid w:val="00631D4B"/>
    <w:rsid w:val="00636665"/>
    <w:rsid w:val="006A0D09"/>
    <w:rsid w:val="00A4434C"/>
    <w:rsid w:val="00C60C7B"/>
    <w:rsid w:val="00C6398A"/>
    <w:rsid w:val="00D15CA5"/>
    <w:rsid w:val="00E63AC7"/>
    <w:rsid w:val="00FF0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90AF5-81BD-4E3D-9DB8-565130A8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body"/>
    <w:link w:val="Ttulo1Car"/>
    <w:uiPriority w:val="9"/>
    <w:qFormat/>
    <w:rsid w:val="00406533"/>
    <w:pPr>
      <w:keepNext/>
      <w:keepLines/>
      <w:pageBreakBefore/>
      <w:numPr>
        <w:numId w:val="1"/>
      </w:numPr>
      <w:suppressAutoHyphens/>
      <w:spacing w:before="480" w:after="0" w:line="276" w:lineRule="auto"/>
      <w:jc w:val="both"/>
      <w:outlineLvl w:val="0"/>
    </w:pPr>
    <w:rPr>
      <w:rFonts w:ascii="Cambria" w:eastAsia="DejaVu Sans" w:hAnsi="Cambria" w:cs="Calibri"/>
      <w:b/>
      <w:bCs/>
      <w:sz w:val="28"/>
      <w:szCs w:val="28"/>
      <w:lang w:val="es-ES"/>
    </w:rPr>
  </w:style>
  <w:style w:type="paragraph" w:styleId="Ttulo2">
    <w:name w:val="heading 2"/>
    <w:basedOn w:val="Normal"/>
    <w:next w:val="Textbody"/>
    <w:link w:val="Ttulo2Car"/>
    <w:rsid w:val="00406533"/>
    <w:pPr>
      <w:keepNext/>
      <w:keepLines/>
      <w:widowControl w:val="0"/>
      <w:numPr>
        <w:ilvl w:val="1"/>
        <w:numId w:val="1"/>
      </w:numPr>
      <w:suppressAutoHyphens/>
      <w:spacing w:before="200" w:after="0" w:line="276" w:lineRule="auto"/>
      <w:jc w:val="both"/>
      <w:outlineLvl w:val="1"/>
    </w:pPr>
    <w:rPr>
      <w:rFonts w:ascii="Cambria" w:eastAsia="DejaVu Sans" w:hAnsi="Cambria" w:cs="Calibri"/>
      <w:b/>
      <w:bCs/>
      <w:sz w:val="26"/>
      <w:szCs w:val="26"/>
      <w:lang w:val="es-ES"/>
    </w:rPr>
  </w:style>
  <w:style w:type="paragraph" w:styleId="Ttulo3">
    <w:name w:val="heading 3"/>
    <w:basedOn w:val="Normal"/>
    <w:next w:val="Textbody"/>
    <w:link w:val="Ttulo3Car"/>
    <w:rsid w:val="00406533"/>
    <w:pPr>
      <w:keepNext/>
      <w:keepLines/>
      <w:numPr>
        <w:ilvl w:val="2"/>
        <w:numId w:val="1"/>
      </w:numPr>
      <w:suppressAutoHyphens/>
      <w:spacing w:before="200" w:after="0" w:line="276" w:lineRule="auto"/>
      <w:ind w:left="720"/>
      <w:jc w:val="both"/>
      <w:outlineLvl w:val="2"/>
    </w:pPr>
    <w:rPr>
      <w:rFonts w:ascii="Cambria" w:eastAsia="DejaVu Sans" w:hAnsi="Cambria" w:cs="Calibri"/>
      <w:b/>
      <w:bCs/>
      <w:sz w:val="24"/>
      <w:lang w:val="es-ES"/>
    </w:rPr>
  </w:style>
  <w:style w:type="paragraph" w:styleId="Ttulo4">
    <w:name w:val="heading 4"/>
    <w:basedOn w:val="Normal"/>
    <w:next w:val="Textbody"/>
    <w:link w:val="Ttulo4Car"/>
    <w:rsid w:val="00406533"/>
    <w:pPr>
      <w:keepNext/>
      <w:keepLines/>
      <w:numPr>
        <w:ilvl w:val="3"/>
        <w:numId w:val="1"/>
      </w:numPr>
      <w:suppressAutoHyphens/>
      <w:spacing w:before="200" w:after="0" w:line="276" w:lineRule="auto"/>
      <w:jc w:val="both"/>
      <w:outlineLvl w:val="3"/>
    </w:pPr>
    <w:rPr>
      <w:rFonts w:ascii="Cambria" w:eastAsia="DejaVu Sans" w:hAnsi="Cambria" w:cs="Calibri"/>
      <w:b/>
      <w:bCs/>
      <w:i/>
      <w:iCs/>
      <w:color w:val="4F81BD"/>
      <w:sz w:val="24"/>
      <w:lang w:val="es-ES"/>
    </w:rPr>
  </w:style>
  <w:style w:type="paragraph" w:styleId="Ttulo5">
    <w:name w:val="heading 5"/>
    <w:basedOn w:val="Normal"/>
    <w:next w:val="Textbody"/>
    <w:link w:val="Ttulo5Car"/>
    <w:rsid w:val="00406533"/>
    <w:pPr>
      <w:keepNext/>
      <w:keepLines/>
      <w:numPr>
        <w:ilvl w:val="4"/>
        <w:numId w:val="1"/>
      </w:numPr>
      <w:suppressAutoHyphens/>
      <w:spacing w:before="200" w:after="0" w:line="276" w:lineRule="auto"/>
      <w:jc w:val="both"/>
      <w:outlineLvl w:val="4"/>
    </w:pPr>
    <w:rPr>
      <w:rFonts w:ascii="Cambria" w:eastAsia="DejaVu Sans" w:hAnsi="Cambria" w:cs="Calibri"/>
      <w:color w:val="243F60"/>
      <w:sz w:val="24"/>
      <w:lang w:val="es-ES"/>
    </w:rPr>
  </w:style>
  <w:style w:type="paragraph" w:styleId="Ttulo6">
    <w:name w:val="heading 6"/>
    <w:basedOn w:val="Normal"/>
    <w:next w:val="Textbody"/>
    <w:link w:val="Ttulo6Car"/>
    <w:rsid w:val="00406533"/>
    <w:pPr>
      <w:keepNext/>
      <w:keepLines/>
      <w:numPr>
        <w:ilvl w:val="5"/>
        <w:numId w:val="1"/>
      </w:numPr>
      <w:suppressAutoHyphens/>
      <w:spacing w:before="200" w:after="0" w:line="276" w:lineRule="auto"/>
      <w:jc w:val="both"/>
      <w:outlineLvl w:val="5"/>
    </w:pPr>
    <w:rPr>
      <w:rFonts w:ascii="Cambria" w:eastAsia="DejaVu Sans" w:hAnsi="Cambria" w:cs="Calibri"/>
      <w:i/>
      <w:iCs/>
      <w:color w:val="243F60"/>
      <w:sz w:val="24"/>
      <w:lang w:val="es-ES"/>
    </w:rPr>
  </w:style>
  <w:style w:type="paragraph" w:styleId="Ttulo7">
    <w:name w:val="heading 7"/>
    <w:basedOn w:val="Normal"/>
    <w:next w:val="Textbody"/>
    <w:link w:val="Ttulo7Car"/>
    <w:rsid w:val="00406533"/>
    <w:pPr>
      <w:keepNext/>
      <w:keepLines/>
      <w:numPr>
        <w:ilvl w:val="6"/>
        <w:numId w:val="1"/>
      </w:numPr>
      <w:suppressAutoHyphens/>
      <w:spacing w:before="200" w:after="0" w:line="276" w:lineRule="auto"/>
      <w:jc w:val="both"/>
      <w:outlineLvl w:val="6"/>
    </w:pPr>
    <w:rPr>
      <w:rFonts w:ascii="Cambria" w:eastAsia="DejaVu Sans" w:hAnsi="Cambria" w:cs="Calibri"/>
      <w:i/>
      <w:iCs/>
      <w:color w:val="404040"/>
      <w:sz w:val="24"/>
      <w:lang w:val="es-ES"/>
    </w:rPr>
  </w:style>
  <w:style w:type="paragraph" w:styleId="Ttulo8">
    <w:name w:val="heading 8"/>
    <w:basedOn w:val="Normal"/>
    <w:next w:val="Textbody"/>
    <w:link w:val="Ttulo8Car"/>
    <w:rsid w:val="00406533"/>
    <w:pPr>
      <w:keepNext/>
      <w:keepLines/>
      <w:numPr>
        <w:ilvl w:val="7"/>
        <w:numId w:val="1"/>
      </w:numPr>
      <w:suppressAutoHyphens/>
      <w:spacing w:before="200" w:after="0" w:line="276" w:lineRule="auto"/>
      <w:jc w:val="both"/>
      <w:outlineLvl w:val="7"/>
    </w:pPr>
    <w:rPr>
      <w:rFonts w:ascii="Cambria" w:eastAsia="DejaVu Sans" w:hAnsi="Cambria" w:cs="Calibri"/>
      <w:color w:val="404040"/>
      <w:sz w:val="20"/>
      <w:szCs w:val="20"/>
      <w:lang w:val="es-ES"/>
    </w:rPr>
  </w:style>
  <w:style w:type="paragraph" w:styleId="Ttulo9">
    <w:name w:val="heading 9"/>
    <w:basedOn w:val="Normal"/>
    <w:next w:val="Textbody"/>
    <w:link w:val="Ttulo9Car"/>
    <w:rsid w:val="00406533"/>
    <w:pPr>
      <w:keepNext/>
      <w:keepLines/>
      <w:numPr>
        <w:ilvl w:val="8"/>
        <w:numId w:val="1"/>
      </w:numPr>
      <w:suppressAutoHyphens/>
      <w:spacing w:before="200" w:after="0" w:line="276" w:lineRule="auto"/>
      <w:jc w:val="both"/>
      <w:outlineLvl w:val="8"/>
    </w:pPr>
    <w:rPr>
      <w:rFonts w:ascii="Cambria" w:eastAsia="DejaVu Sans" w:hAnsi="Cambria" w:cs="Calibri"/>
      <w:i/>
      <w:iCs/>
      <w:color w:val="404040"/>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rsid w:val="00FF066F"/>
    <w:rPr>
      <w:sz w:val="16"/>
      <w:szCs w:val="16"/>
    </w:rPr>
  </w:style>
  <w:style w:type="paragraph" w:styleId="Textocomentario">
    <w:name w:val="annotation text"/>
    <w:basedOn w:val="Normal"/>
    <w:link w:val="TextocomentarioCar"/>
    <w:uiPriority w:val="99"/>
    <w:rsid w:val="00FF066F"/>
    <w:pPr>
      <w:keepNext/>
      <w:suppressAutoHyphens/>
      <w:spacing w:after="200" w:line="100" w:lineRule="atLeast"/>
      <w:jc w:val="both"/>
    </w:pPr>
    <w:rPr>
      <w:rFonts w:ascii="Calibri" w:eastAsia="DejaVu Sans" w:hAnsi="Calibri" w:cs="Calibri"/>
      <w:sz w:val="20"/>
      <w:szCs w:val="20"/>
      <w:lang w:val="es-ES"/>
    </w:rPr>
  </w:style>
  <w:style w:type="character" w:customStyle="1" w:styleId="TextocomentarioCar">
    <w:name w:val="Texto comentario Car"/>
    <w:basedOn w:val="Fuentedeprrafopredeter"/>
    <w:link w:val="Textocomentario"/>
    <w:uiPriority w:val="99"/>
    <w:rsid w:val="00FF066F"/>
    <w:rPr>
      <w:rFonts w:ascii="Calibri" w:eastAsia="DejaVu Sans" w:hAnsi="Calibri" w:cs="Calibri"/>
      <w:sz w:val="20"/>
      <w:szCs w:val="20"/>
      <w:lang w:val="es-ES"/>
    </w:rPr>
  </w:style>
  <w:style w:type="character" w:styleId="Hipervnculo">
    <w:name w:val="Hyperlink"/>
    <w:basedOn w:val="Fuentedeprrafopredeter"/>
    <w:uiPriority w:val="99"/>
    <w:unhideWhenUsed/>
    <w:rsid w:val="00FF066F"/>
    <w:rPr>
      <w:color w:val="0563C1" w:themeColor="hyperlink"/>
      <w:u w:val="single"/>
    </w:rPr>
  </w:style>
  <w:style w:type="paragraph" w:styleId="Textodeglobo">
    <w:name w:val="Balloon Text"/>
    <w:basedOn w:val="Normal"/>
    <w:link w:val="TextodegloboCar"/>
    <w:uiPriority w:val="99"/>
    <w:semiHidden/>
    <w:unhideWhenUsed/>
    <w:rsid w:val="00FF06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066F"/>
    <w:rPr>
      <w:rFonts w:ascii="Segoe UI" w:hAnsi="Segoe UI" w:cs="Segoe UI"/>
      <w:sz w:val="18"/>
      <w:szCs w:val="18"/>
    </w:rPr>
  </w:style>
  <w:style w:type="character" w:customStyle="1" w:styleId="Ttulo1Car">
    <w:name w:val="Título 1 Car"/>
    <w:basedOn w:val="Fuentedeprrafopredeter"/>
    <w:link w:val="Ttulo1"/>
    <w:uiPriority w:val="9"/>
    <w:rsid w:val="00406533"/>
    <w:rPr>
      <w:rFonts w:ascii="Cambria" w:eastAsia="DejaVu Sans" w:hAnsi="Cambria" w:cs="Calibri"/>
      <w:b/>
      <w:bCs/>
      <w:sz w:val="28"/>
      <w:szCs w:val="28"/>
      <w:lang w:val="es-ES"/>
    </w:rPr>
  </w:style>
  <w:style w:type="character" w:customStyle="1" w:styleId="Ttulo2Car">
    <w:name w:val="Título 2 Car"/>
    <w:basedOn w:val="Fuentedeprrafopredeter"/>
    <w:link w:val="Ttulo2"/>
    <w:rsid w:val="00406533"/>
    <w:rPr>
      <w:rFonts w:ascii="Cambria" w:eastAsia="DejaVu Sans" w:hAnsi="Cambria" w:cs="Calibri"/>
      <w:b/>
      <w:bCs/>
      <w:sz w:val="26"/>
      <w:szCs w:val="26"/>
      <w:lang w:val="es-ES"/>
    </w:rPr>
  </w:style>
  <w:style w:type="character" w:customStyle="1" w:styleId="Ttulo3Car">
    <w:name w:val="Título 3 Car"/>
    <w:basedOn w:val="Fuentedeprrafopredeter"/>
    <w:link w:val="Ttulo3"/>
    <w:rsid w:val="00406533"/>
    <w:rPr>
      <w:rFonts w:ascii="Cambria" w:eastAsia="DejaVu Sans" w:hAnsi="Cambria" w:cs="Calibri"/>
      <w:b/>
      <w:bCs/>
      <w:sz w:val="24"/>
      <w:lang w:val="es-ES"/>
    </w:rPr>
  </w:style>
  <w:style w:type="character" w:customStyle="1" w:styleId="Ttulo4Car">
    <w:name w:val="Título 4 Car"/>
    <w:basedOn w:val="Fuentedeprrafopredeter"/>
    <w:link w:val="Ttulo4"/>
    <w:rsid w:val="00406533"/>
    <w:rPr>
      <w:rFonts w:ascii="Cambria" w:eastAsia="DejaVu Sans" w:hAnsi="Cambria" w:cs="Calibri"/>
      <w:b/>
      <w:bCs/>
      <w:i/>
      <w:iCs/>
      <w:color w:val="4F81BD"/>
      <w:sz w:val="24"/>
      <w:lang w:val="es-ES"/>
    </w:rPr>
  </w:style>
  <w:style w:type="character" w:customStyle="1" w:styleId="Ttulo5Car">
    <w:name w:val="Título 5 Car"/>
    <w:basedOn w:val="Fuentedeprrafopredeter"/>
    <w:link w:val="Ttulo5"/>
    <w:rsid w:val="00406533"/>
    <w:rPr>
      <w:rFonts w:ascii="Cambria" w:eastAsia="DejaVu Sans" w:hAnsi="Cambria" w:cs="Calibri"/>
      <w:color w:val="243F60"/>
      <w:sz w:val="24"/>
      <w:lang w:val="es-ES"/>
    </w:rPr>
  </w:style>
  <w:style w:type="character" w:customStyle="1" w:styleId="Ttulo6Car">
    <w:name w:val="Título 6 Car"/>
    <w:basedOn w:val="Fuentedeprrafopredeter"/>
    <w:link w:val="Ttulo6"/>
    <w:rsid w:val="00406533"/>
    <w:rPr>
      <w:rFonts w:ascii="Cambria" w:eastAsia="DejaVu Sans" w:hAnsi="Cambria" w:cs="Calibri"/>
      <w:i/>
      <w:iCs/>
      <w:color w:val="243F60"/>
      <w:sz w:val="24"/>
      <w:lang w:val="es-ES"/>
    </w:rPr>
  </w:style>
  <w:style w:type="character" w:customStyle="1" w:styleId="Ttulo7Car">
    <w:name w:val="Título 7 Car"/>
    <w:basedOn w:val="Fuentedeprrafopredeter"/>
    <w:link w:val="Ttulo7"/>
    <w:rsid w:val="00406533"/>
    <w:rPr>
      <w:rFonts w:ascii="Cambria" w:eastAsia="DejaVu Sans" w:hAnsi="Cambria" w:cs="Calibri"/>
      <w:i/>
      <w:iCs/>
      <w:color w:val="404040"/>
      <w:sz w:val="24"/>
      <w:lang w:val="es-ES"/>
    </w:rPr>
  </w:style>
  <w:style w:type="character" w:customStyle="1" w:styleId="Ttulo8Car">
    <w:name w:val="Título 8 Car"/>
    <w:basedOn w:val="Fuentedeprrafopredeter"/>
    <w:link w:val="Ttulo8"/>
    <w:rsid w:val="00406533"/>
    <w:rPr>
      <w:rFonts w:ascii="Cambria" w:eastAsia="DejaVu Sans" w:hAnsi="Cambria" w:cs="Calibri"/>
      <w:color w:val="404040"/>
      <w:sz w:val="20"/>
      <w:szCs w:val="20"/>
      <w:lang w:val="es-ES"/>
    </w:rPr>
  </w:style>
  <w:style w:type="character" w:customStyle="1" w:styleId="Ttulo9Car">
    <w:name w:val="Título 9 Car"/>
    <w:basedOn w:val="Fuentedeprrafopredeter"/>
    <w:link w:val="Ttulo9"/>
    <w:rsid w:val="00406533"/>
    <w:rPr>
      <w:rFonts w:ascii="Cambria" w:eastAsia="DejaVu Sans" w:hAnsi="Cambria" w:cs="Calibri"/>
      <w:i/>
      <w:iCs/>
      <w:color w:val="404040"/>
      <w:sz w:val="20"/>
      <w:szCs w:val="20"/>
      <w:lang w:val="es-ES"/>
    </w:rPr>
  </w:style>
  <w:style w:type="paragraph" w:customStyle="1" w:styleId="Textbody">
    <w:name w:val="Text body"/>
    <w:basedOn w:val="Normal"/>
    <w:rsid w:val="00406533"/>
    <w:pPr>
      <w:keepNext/>
      <w:suppressAutoHyphens/>
      <w:spacing w:after="120" w:line="276" w:lineRule="auto"/>
      <w:jc w:val="both"/>
    </w:pPr>
    <w:rPr>
      <w:rFonts w:ascii="Calibri" w:eastAsia="DejaVu Sans" w:hAnsi="Calibri" w:cs="Calibri"/>
      <w:sz w:val="24"/>
      <w:lang w:val="es-ES"/>
    </w:rPr>
  </w:style>
  <w:style w:type="paragraph" w:styleId="Prrafodelista">
    <w:name w:val="List Paragraph"/>
    <w:basedOn w:val="Normal"/>
    <w:uiPriority w:val="34"/>
    <w:qFormat/>
    <w:rsid w:val="00406533"/>
    <w:pPr>
      <w:keepNext/>
      <w:suppressAutoHyphens/>
      <w:spacing w:after="200" w:line="276" w:lineRule="auto"/>
      <w:ind w:left="720"/>
      <w:contextualSpacing/>
      <w:jc w:val="both"/>
    </w:pPr>
    <w:rPr>
      <w:rFonts w:ascii="Calibri" w:eastAsia="DejaVu Sans" w:hAnsi="Calibri" w:cs="Calibri"/>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7711E5-7DF2-4208-A525-5D46E22864C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79FA3C5D-313E-4831-8087-777E6024F07A}">
      <dgm:prSet phldrT="[Texto]"/>
      <dgm:spPr/>
      <dgm:t>
        <a:bodyPr/>
        <a:lstStyle/>
        <a:p>
          <a:r>
            <a:rPr lang="en-US"/>
            <a:t>Primera Entrega(16/09/2014)</a:t>
          </a:r>
        </a:p>
      </dgm:t>
    </dgm:pt>
    <dgm:pt modelId="{56D93113-F37B-4204-A56E-6FE3A9BC7716}" type="parTrans" cxnId="{E8CC0037-8BD6-42A1-90CD-A9817DC2AFBA}">
      <dgm:prSet/>
      <dgm:spPr/>
      <dgm:t>
        <a:bodyPr/>
        <a:lstStyle/>
        <a:p>
          <a:endParaRPr lang="en-US"/>
        </a:p>
      </dgm:t>
    </dgm:pt>
    <dgm:pt modelId="{536E3A04-BA74-431E-8878-394D20A957B5}" type="sibTrans" cxnId="{E8CC0037-8BD6-42A1-90CD-A9817DC2AFBA}">
      <dgm:prSet/>
      <dgm:spPr/>
      <dgm:t>
        <a:bodyPr/>
        <a:lstStyle/>
        <a:p>
          <a:endParaRPr lang="en-US"/>
        </a:p>
      </dgm:t>
    </dgm:pt>
    <dgm:pt modelId="{56679D05-5868-4C28-B7D3-79A3B7FFF5B0}">
      <dgm:prSet phldrT="[Texto]"/>
      <dgm:spPr/>
      <dgm:t>
        <a:bodyPr/>
        <a:lstStyle/>
        <a:p>
          <a:r>
            <a:rPr lang="en-US"/>
            <a:t>Segunda Entrega(28/10/2014)</a:t>
          </a:r>
        </a:p>
      </dgm:t>
    </dgm:pt>
    <dgm:pt modelId="{B78FAC3E-D1DC-4333-9A73-C2F8AD80CCF0}" type="parTrans" cxnId="{6265135C-1D84-412F-A648-0C6186BEAAAF}">
      <dgm:prSet/>
      <dgm:spPr/>
      <dgm:t>
        <a:bodyPr/>
        <a:lstStyle/>
        <a:p>
          <a:endParaRPr lang="en-US"/>
        </a:p>
      </dgm:t>
    </dgm:pt>
    <dgm:pt modelId="{B0280405-7A81-488E-8EF0-A8A17A4A7379}" type="sibTrans" cxnId="{6265135C-1D84-412F-A648-0C6186BEAAAF}">
      <dgm:prSet/>
      <dgm:spPr/>
      <dgm:t>
        <a:bodyPr/>
        <a:lstStyle/>
        <a:p>
          <a:endParaRPr lang="en-US"/>
        </a:p>
      </dgm:t>
    </dgm:pt>
    <dgm:pt modelId="{0D4F07EB-48AD-41A5-AE68-CF7F71CB3752}">
      <dgm:prSet phldrT="[Texto]"/>
      <dgm:spPr/>
      <dgm:t>
        <a:bodyPr/>
        <a:lstStyle/>
        <a:p>
          <a:r>
            <a:rPr lang="en-US"/>
            <a:t>Tercera Entrega(28/11/2014)</a:t>
          </a:r>
        </a:p>
      </dgm:t>
    </dgm:pt>
    <dgm:pt modelId="{B2B637B7-0E56-4E69-BDFB-8564C3A73DC0}" type="parTrans" cxnId="{163EC2C5-2FE1-4BB8-907B-B310758FB658}">
      <dgm:prSet/>
      <dgm:spPr/>
      <dgm:t>
        <a:bodyPr/>
        <a:lstStyle/>
        <a:p>
          <a:endParaRPr lang="en-US"/>
        </a:p>
      </dgm:t>
    </dgm:pt>
    <dgm:pt modelId="{5B0B6562-964C-4E60-BA56-B06039D46826}" type="sibTrans" cxnId="{163EC2C5-2FE1-4BB8-907B-B310758FB658}">
      <dgm:prSet/>
      <dgm:spPr/>
      <dgm:t>
        <a:bodyPr/>
        <a:lstStyle/>
        <a:p>
          <a:endParaRPr lang="en-US"/>
        </a:p>
      </dgm:t>
    </dgm:pt>
    <dgm:pt modelId="{AD07EC55-7A75-41DA-AD2E-1D59148BEBDD}">
      <dgm:prSet/>
      <dgm:spPr/>
      <dgm:t>
        <a:bodyPr/>
        <a:lstStyle/>
        <a:p>
          <a:r>
            <a:rPr lang="en-US"/>
            <a:t>Plan de proyecto y estimaci</a:t>
          </a:r>
          <a:r>
            <a:rPr lang="es-ES"/>
            <a:t>ón</a:t>
          </a:r>
          <a:endParaRPr lang="en-US"/>
        </a:p>
      </dgm:t>
    </dgm:pt>
    <dgm:pt modelId="{4F445F95-2A2C-442C-B5A3-877D9F603736}" type="parTrans" cxnId="{1ACE3BE3-14C5-4AD6-96EF-E0049232E751}">
      <dgm:prSet/>
      <dgm:spPr/>
      <dgm:t>
        <a:bodyPr/>
        <a:lstStyle/>
        <a:p>
          <a:endParaRPr lang="en-US"/>
        </a:p>
      </dgm:t>
    </dgm:pt>
    <dgm:pt modelId="{82329F38-46C5-4D7F-9C87-923C60EAE4CE}" type="sibTrans" cxnId="{1ACE3BE3-14C5-4AD6-96EF-E0049232E751}">
      <dgm:prSet/>
      <dgm:spPr/>
      <dgm:t>
        <a:bodyPr/>
        <a:lstStyle/>
        <a:p>
          <a:endParaRPr lang="en-US"/>
        </a:p>
      </dgm:t>
    </dgm:pt>
    <dgm:pt modelId="{10D76968-4552-4D37-B5DA-4AEFBCA47873}">
      <dgm:prSet/>
      <dgm:spPr/>
      <dgm:t>
        <a:bodyPr/>
        <a:lstStyle/>
        <a:p>
          <a:r>
            <a:rPr lang="en-US"/>
            <a:t>Casos de uso refinados(40%)</a:t>
          </a:r>
        </a:p>
      </dgm:t>
    </dgm:pt>
    <dgm:pt modelId="{EB2079B5-A75D-4F55-BF08-BC58D1014E17}" type="parTrans" cxnId="{090B8FBA-CA61-4CDE-8FEC-1C5AF8FF2091}">
      <dgm:prSet/>
      <dgm:spPr/>
      <dgm:t>
        <a:bodyPr/>
        <a:lstStyle/>
        <a:p>
          <a:endParaRPr lang="en-US"/>
        </a:p>
      </dgm:t>
    </dgm:pt>
    <dgm:pt modelId="{6B07FFDF-4DC9-42A0-AC3C-D20FBA90EA33}" type="sibTrans" cxnId="{090B8FBA-CA61-4CDE-8FEC-1C5AF8FF2091}">
      <dgm:prSet/>
      <dgm:spPr/>
      <dgm:t>
        <a:bodyPr/>
        <a:lstStyle/>
        <a:p>
          <a:endParaRPr lang="en-US"/>
        </a:p>
      </dgm:t>
    </dgm:pt>
    <dgm:pt modelId="{1DF983B6-FF84-4CFD-8A3F-47A110935BD6}">
      <dgm:prSet/>
      <dgm:spPr/>
      <dgm:t>
        <a:bodyPr/>
        <a:lstStyle/>
        <a:p>
          <a:r>
            <a:rPr lang="en-US"/>
            <a:t>Presentaci</a:t>
          </a:r>
          <a:r>
            <a:rPr lang="es-ES"/>
            <a:t>ón</a:t>
          </a:r>
          <a:endParaRPr lang="en-US"/>
        </a:p>
      </dgm:t>
    </dgm:pt>
    <dgm:pt modelId="{4F57A3AB-CC8B-48B0-A0F6-B6C7C6DD00CD}" type="parTrans" cxnId="{F285AB67-B459-4C0D-8971-F6173E908A5E}">
      <dgm:prSet/>
      <dgm:spPr/>
      <dgm:t>
        <a:bodyPr/>
        <a:lstStyle/>
        <a:p>
          <a:endParaRPr lang="en-US"/>
        </a:p>
      </dgm:t>
    </dgm:pt>
    <dgm:pt modelId="{C97E0CA9-E1D9-4297-A807-E60EFFF2A686}" type="sibTrans" cxnId="{F285AB67-B459-4C0D-8971-F6173E908A5E}">
      <dgm:prSet/>
      <dgm:spPr/>
      <dgm:t>
        <a:bodyPr/>
        <a:lstStyle/>
        <a:p>
          <a:endParaRPr lang="en-US"/>
        </a:p>
      </dgm:t>
    </dgm:pt>
    <dgm:pt modelId="{5F8D0896-2C1A-4067-BC02-9C40DA0C9017}">
      <dgm:prSet/>
      <dgm:spPr/>
      <dgm:t>
        <a:bodyPr/>
        <a:lstStyle/>
        <a:p>
          <a:r>
            <a:rPr lang="es-ES"/>
            <a:t>SRS</a:t>
          </a:r>
          <a:endParaRPr lang="en-US"/>
        </a:p>
      </dgm:t>
    </dgm:pt>
    <dgm:pt modelId="{1F3DE181-7CFA-408B-A0FE-5D53921BA8CE}" type="parTrans" cxnId="{F4842273-9317-4986-B0B0-618642D7C93F}">
      <dgm:prSet/>
      <dgm:spPr/>
      <dgm:t>
        <a:bodyPr/>
        <a:lstStyle/>
        <a:p>
          <a:endParaRPr lang="en-US"/>
        </a:p>
      </dgm:t>
    </dgm:pt>
    <dgm:pt modelId="{0D5E6A5D-658C-43E1-8B73-AC728DD81691}" type="sibTrans" cxnId="{F4842273-9317-4986-B0B0-618642D7C93F}">
      <dgm:prSet/>
      <dgm:spPr/>
      <dgm:t>
        <a:bodyPr/>
        <a:lstStyle/>
        <a:p>
          <a:endParaRPr lang="en-US"/>
        </a:p>
      </dgm:t>
    </dgm:pt>
    <dgm:pt modelId="{E8ABC604-B3B0-4EC4-8E67-D340D087621A}">
      <dgm:prSet/>
      <dgm:spPr/>
      <dgm:t>
        <a:bodyPr/>
        <a:lstStyle/>
        <a:p>
          <a:r>
            <a:rPr lang="es-ES"/>
            <a:t>Prototipo(Implementado al menos caso de uso mas dificil)</a:t>
          </a:r>
          <a:endParaRPr lang="en-US"/>
        </a:p>
      </dgm:t>
    </dgm:pt>
    <dgm:pt modelId="{A0921660-B5A4-4EE0-913A-C6CFD7633C53}" type="parTrans" cxnId="{94AD5F51-F261-4286-B769-7810D9CD57C1}">
      <dgm:prSet/>
      <dgm:spPr/>
      <dgm:t>
        <a:bodyPr/>
        <a:lstStyle/>
        <a:p>
          <a:endParaRPr lang="en-US"/>
        </a:p>
      </dgm:t>
    </dgm:pt>
    <dgm:pt modelId="{CA69DFA0-4EDC-4B91-AB27-2E80CCFC7EC0}" type="sibTrans" cxnId="{94AD5F51-F261-4286-B769-7810D9CD57C1}">
      <dgm:prSet/>
      <dgm:spPr/>
      <dgm:t>
        <a:bodyPr/>
        <a:lstStyle/>
        <a:p>
          <a:endParaRPr lang="en-US"/>
        </a:p>
      </dgm:t>
    </dgm:pt>
    <dgm:pt modelId="{053F6788-2261-4FC3-BB8A-844AD95B8144}">
      <dgm:prSet/>
      <dgm:spPr/>
      <dgm:t>
        <a:bodyPr/>
        <a:lstStyle/>
        <a:p>
          <a:r>
            <a:rPr lang="es-ES"/>
            <a:t>Presentación</a:t>
          </a:r>
          <a:endParaRPr lang="en-US"/>
        </a:p>
      </dgm:t>
    </dgm:pt>
    <dgm:pt modelId="{C4610FB3-7FE9-4AA4-AC8D-8A87E866A069}" type="parTrans" cxnId="{727C0BC4-2017-4280-B09A-332C1CF1D2D6}">
      <dgm:prSet/>
      <dgm:spPr/>
      <dgm:t>
        <a:bodyPr/>
        <a:lstStyle/>
        <a:p>
          <a:endParaRPr lang="en-US"/>
        </a:p>
      </dgm:t>
    </dgm:pt>
    <dgm:pt modelId="{1F1AA7B3-DC43-4604-9D41-D44662DE694D}" type="sibTrans" cxnId="{727C0BC4-2017-4280-B09A-332C1CF1D2D6}">
      <dgm:prSet/>
      <dgm:spPr/>
      <dgm:t>
        <a:bodyPr/>
        <a:lstStyle/>
        <a:p>
          <a:endParaRPr lang="en-US"/>
        </a:p>
      </dgm:t>
    </dgm:pt>
    <dgm:pt modelId="{196D63B7-432F-456E-95D2-2B5A9F0B6547}">
      <dgm:prSet/>
      <dgm:spPr/>
      <dgm:t>
        <a:bodyPr/>
        <a:lstStyle/>
        <a:p>
          <a:r>
            <a:rPr lang="es-ES"/>
            <a:t>Entregado: medio magnetico</a:t>
          </a:r>
          <a:endParaRPr lang="en-US"/>
        </a:p>
      </dgm:t>
    </dgm:pt>
    <dgm:pt modelId="{978351DE-780F-4E0F-8E4F-0B3EB5BEB4C4}" type="parTrans" cxnId="{6AA31B4C-7B3A-4694-8BC6-14F1DFC997FF}">
      <dgm:prSet/>
      <dgm:spPr/>
      <dgm:t>
        <a:bodyPr/>
        <a:lstStyle/>
        <a:p>
          <a:endParaRPr lang="en-US"/>
        </a:p>
      </dgm:t>
    </dgm:pt>
    <dgm:pt modelId="{2D54A8F8-6A47-4B52-8F82-EC5DEB5D6A3E}" type="sibTrans" cxnId="{6AA31B4C-7B3A-4694-8BC6-14F1DFC997FF}">
      <dgm:prSet/>
      <dgm:spPr/>
      <dgm:t>
        <a:bodyPr/>
        <a:lstStyle/>
        <a:p>
          <a:endParaRPr lang="en-US"/>
        </a:p>
      </dgm:t>
    </dgm:pt>
    <dgm:pt modelId="{D155D21D-A3D8-4688-BDA2-C6D1A6B3A72E}">
      <dgm:prSet/>
      <dgm:spPr/>
      <dgm:t>
        <a:bodyPr/>
        <a:lstStyle/>
        <a:p>
          <a:r>
            <a:rPr lang="es-ES"/>
            <a:t>Entregado: medio magnetico</a:t>
          </a:r>
          <a:endParaRPr lang="en-US"/>
        </a:p>
      </dgm:t>
    </dgm:pt>
    <dgm:pt modelId="{DACF3310-BA3C-4F1A-A142-7AE8D862B659}" type="parTrans" cxnId="{06322E6A-D26F-458E-881E-ED5442D49238}">
      <dgm:prSet/>
      <dgm:spPr/>
      <dgm:t>
        <a:bodyPr/>
        <a:lstStyle/>
        <a:p>
          <a:endParaRPr lang="en-US"/>
        </a:p>
      </dgm:t>
    </dgm:pt>
    <dgm:pt modelId="{C3432D97-D522-4E8C-B075-59640CB766F9}" type="sibTrans" cxnId="{06322E6A-D26F-458E-881E-ED5442D49238}">
      <dgm:prSet/>
      <dgm:spPr/>
      <dgm:t>
        <a:bodyPr/>
        <a:lstStyle/>
        <a:p>
          <a:endParaRPr lang="en-US"/>
        </a:p>
      </dgm:t>
    </dgm:pt>
    <dgm:pt modelId="{DE512A48-21FA-4FAF-A5DC-85B8A0977168}">
      <dgm:prSet/>
      <dgm:spPr/>
      <dgm:t>
        <a:bodyPr/>
        <a:lstStyle/>
        <a:p>
          <a:r>
            <a:rPr lang="es-ES"/>
            <a:t>SDD</a:t>
          </a:r>
          <a:endParaRPr lang="en-US"/>
        </a:p>
      </dgm:t>
    </dgm:pt>
    <dgm:pt modelId="{23AE5069-7FAF-4BE2-9FF1-B2D21330423E}" type="parTrans" cxnId="{0151B676-E63B-4CDE-A1B8-9D62B1475C5C}">
      <dgm:prSet/>
      <dgm:spPr/>
      <dgm:t>
        <a:bodyPr/>
        <a:lstStyle/>
        <a:p>
          <a:endParaRPr lang="en-US"/>
        </a:p>
      </dgm:t>
    </dgm:pt>
    <dgm:pt modelId="{F231E74E-DBCC-4C10-B86C-5D35942CF6B3}" type="sibTrans" cxnId="{0151B676-E63B-4CDE-A1B8-9D62B1475C5C}">
      <dgm:prSet/>
      <dgm:spPr/>
      <dgm:t>
        <a:bodyPr/>
        <a:lstStyle/>
        <a:p>
          <a:endParaRPr lang="en-US"/>
        </a:p>
      </dgm:t>
    </dgm:pt>
    <dgm:pt modelId="{CE0A7944-60F4-4698-800B-E081B7803B05}">
      <dgm:prSet/>
      <dgm:spPr/>
      <dgm:t>
        <a:bodyPr/>
        <a:lstStyle/>
        <a:p>
          <a:r>
            <a:rPr lang="es-ES"/>
            <a:t>Prototipo funcional(al menos 70% de la aplicación funcionado)</a:t>
          </a:r>
          <a:endParaRPr lang="en-US"/>
        </a:p>
      </dgm:t>
    </dgm:pt>
    <dgm:pt modelId="{672948E5-40A7-4C7D-BA85-BEE140F1C1F0}" type="parTrans" cxnId="{A1E30458-5C10-4735-AE3A-46C2098E9869}">
      <dgm:prSet/>
      <dgm:spPr/>
      <dgm:t>
        <a:bodyPr/>
        <a:lstStyle/>
        <a:p>
          <a:endParaRPr lang="en-US"/>
        </a:p>
      </dgm:t>
    </dgm:pt>
    <dgm:pt modelId="{96524142-ACD6-4D8D-A85B-6DC1ABFE8250}" type="sibTrans" cxnId="{A1E30458-5C10-4735-AE3A-46C2098E9869}">
      <dgm:prSet/>
      <dgm:spPr/>
      <dgm:t>
        <a:bodyPr/>
        <a:lstStyle/>
        <a:p>
          <a:endParaRPr lang="en-US"/>
        </a:p>
      </dgm:t>
    </dgm:pt>
    <dgm:pt modelId="{084E8B00-B69F-4770-B40A-18C5555C86CD}">
      <dgm:prSet/>
      <dgm:spPr/>
      <dgm:t>
        <a:bodyPr/>
        <a:lstStyle/>
        <a:p>
          <a:r>
            <a:rPr lang="es-ES"/>
            <a:t>Plan de pruebas</a:t>
          </a:r>
          <a:endParaRPr lang="en-US"/>
        </a:p>
      </dgm:t>
    </dgm:pt>
    <dgm:pt modelId="{AC8D1F74-5B97-49E3-BE11-CA7A00C8A9D9}" type="parTrans" cxnId="{32C09408-AD21-458B-B576-DD54AA777D68}">
      <dgm:prSet/>
      <dgm:spPr/>
      <dgm:t>
        <a:bodyPr/>
        <a:lstStyle/>
        <a:p>
          <a:endParaRPr lang="en-US"/>
        </a:p>
      </dgm:t>
    </dgm:pt>
    <dgm:pt modelId="{E08877E4-18E3-44E1-A13D-ED01A42FFF69}" type="sibTrans" cxnId="{32C09408-AD21-458B-B576-DD54AA777D68}">
      <dgm:prSet/>
      <dgm:spPr/>
      <dgm:t>
        <a:bodyPr/>
        <a:lstStyle/>
        <a:p>
          <a:endParaRPr lang="en-US"/>
        </a:p>
      </dgm:t>
    </dgm:pt>
    <dgm:pt modelId="{D07B78B2-B390-4620-B99B-04254E3C575A}">
      <dgm:prSet/>
      <dgm:spPr/>
      <dgm:t>
        <a:bodyPr/>
        <a:lstStyle/>
        <a:p>
          <a:r>
            <a:rPr lang="es-ES"/>
            <a:t>Manuales</a:t>
          </a:r>
          <a:endParaRPr lang="en-US"/>
        </a:p>
      </dgm:t>
    </dgm:pt>
    <dgm:pt modelId="{3AE3F9A3-57CB-4FE0-81D9-765107C2D794}" type="parTrans" cxnId="{7C96A3A1-AA28-4467-84FD-16211E0FE59A}">
      <dgm:prSet/>
      <dgm:spPr/>
      <dgm:t>
        <a:bodyPr/>
        <a:lstStyle/>
        <a:p>
          <a:endParaRPr lang="en-US"/>
        </a:p>
      </dgm:t>
    </dgm:pt>
    <dgm:pt modelId="{80C39FCA-520A-4DA9-986A-F9D3E0941FA0}" type="sibTrans" cxnId="{7C96A3A1-AA28-4467-84FD-16211E0FE59A}">
      <dgm:prSet/>
      <dgm:spPr/>
      <dgm:t>
        <a:bodyPr/>
        <a:lstStyle/>
        <a:p>
          <a:endParaRPr lang="en-US"/>
        </a:p>
      </dgm:t>
    </dgm:pt>
    <dgm:pt modelId="{4B1BBE5A-CE1B-44AB-A36E-AE8991D60FC8}">
      <dgm:prSet/>
      <dgm:spPr/>
      <dgm:t>
        <a:bodyPr/>
        <a:lstStyle/>
        <a:p>
          <a:r>
            <a:rPr lang="es-ES"/>
            <a:t>Metricas resultantes de las pruebas</a:t>
          </a:r>
          <a:endParaRPr lang="en-US"/>
        </a:p>
      </dgm:t>
    </dgm:pt>
    <dgm:pt modelId="{B49CAEAD-F527-46FE-BF8E-BB30CA50E578}" type="parTrans" cxnId="{3D057EFC-C9C6-412A-AD7B-019AE759335C}">
      <dgm:prSet/>
      <dgm:spPr/>
      <dgm:t>
        <a:bodyPr/>
        <a:lstStyle/>
        <a:p>
          <a:endParaRPr lang="en-US"/>
        </a:p>
      </dgm:t>
    </dgm:pt>
    <dgm:pt modelId="{F0081955-01A1-4704-BAC7-D8E9EF011C7A}" type="sibTrans" cxnId="{3D057EFC-C9C6-412A-AD7B-019AE759335C}">
      <dgm:prSet/>
      <dgm:spPr/>
      <dgm:t>
        <a:bodyPr/>
        <a:lstStyle/>
        <a:p>
          <a:endParaRPr lang="en-US"/>
        </a:p>
      </dgm:t>
    </dgm:pt>
    <dgm:pt modelId="{21FDF1C8-2AB2-46B6-984B-43E07FFBCA14}">
      <dgm:prSet/>
      <dgm:spPr/>
      <dgm:t>
        <a:bodyPr/>
        <a:lstStyle/>
        <a:p>
          <a:r>
            <a:rPr lang="es-ES"/>
            <a:t>Presentación</a:t>
          </a:r>
          <a:endParaRPr lang="en-US"/>
        </a:p>
      </dgm:t>
    </dgm:pt>
    <dgm:pt modelId="{0ADEC343-4F95-46A4-A49D-7B8EB72D8A7B}" type="parTrans" cxnId="{A88963A7-CCF6-4A72-B3AE-86C9CD4138E6}">
      <dgm:prSet/>
      <dgm:spPr/>
      <dgm:t>
        <a:bodyPr/>
        <a:lstStyle/>
        <a:p>
          <a:endParaRPr lang="en-US"/>
        </a:p>
      </dgm:t>
    </dgm:pt>
    <dgm:pt modelId="{D3D62279-43C4-490E-BB1E-A3B3893E7AD5}" type="sibTrans" cxnId="{A88963A7-CCF6-4A72-B3AE-86C9CD4138E6}">
      <dgm:prSet/>
      <dgm:spPr/>
      <dgm:t>
        <a:bodyPr/>
        <a:lstStyle/>
        <a:p>
          <a:endParaRPr lang="en-US"/>
        </a:p>
      </dgm:t>
    </dgm:pt>
    <dgm:pt modelId="{5E15E4C3-E72D-4E9E-8577-A85889377F0E}">
      <dgm:prSet/>
      <dgm:spPr/>
      <dgm:t>
        <a:bodyPr/>
        <a:lstStyle/>
        <a:p>
          <a:r>
            <a:rPr lang="es-ES"/>
            <a:t>Entregado: medio magnetico</a:t>
          </a:r>
          <a:endParaRPr lang="en-US"/>
        </a:p>
      </dgm:t>
    </dgm:pt>
    <dgm:pt modelId="{A0AA44D6-AA74-4564-89E1-67071588AE45}" type="parTrans" cxnId="{74B0B965-03DF-4EB9-B61F-C3DAA2B2CF18}">
      <dgm:prSet/>
      <dgm:spPr/>
      <dgm:t>
        <a:bodyPr/>
        <a:lstStyle/>
        <a:p>
          <a:endParaRPr lang="en-US"/>
        </a:p>
      </dgm:t>
    </dgm:pt>
    <dgm:pt modelId="{77BE652F-F966-4406-A69F-612FE32F69C3}" type="sibTrans" cxnId="{74B0B965-03DF-4EB9-B61F-C3DAA2B2CF18}">
      <dgm:prSet/>
      <dgm:spPr/>
      <dgm:t>
        <a:bodyPr/>
        <a:lstStyle/>
        <a:p>
          <a:endParaRPr lang="en-US"/>
        </a:p>
      </dgm:t>
    </dgm:pt>
    <dgm:pt modelId="{A0FB1B1C-C11E-458D-9F9C-9BA808B226C1}" type="pres">
      <dgm:prSet presAssocID="{D67711E5-7DF2-4208-A525-5D46E22864CA}" presName="linear" presStyleCnt="0">
        <dgm:presLayoutVars>
          <dgm:dir/>
          <dgm:animLvl val="lvl"/>
          <dgm:resizeHandles val="exact"/>
        </dgm:presLayoutVars>
      </dgm:prSet>
      <dgm:spPr/>
      <dgm:t>
        <a:bodyPr/>
        <a:lstStyle/>
        <a:p>
          <a:endParaRPr lang="en-US"/>
        </a:p>
      </dgm:t>
    </dgm:pt>
    <dgm:pt modelId="{7C992C87-00B2-474E-B282-9DFA8070E4BE}" type="pres">
      <dgm:prSet presAssocID="{79FA3C5D-313E-4831-8087-777E6024F07A}" presName="parentLin" presStyleCnt="0"/>
      <dgm:spPr/>
    </dgm:pt>
    <dgm:pt modelId="{A26B426D-A96C-4656-872C-8778831516BB}" type="pres">
      <dgm:prSet presAssocID="{79FA3C5D-313E-4831-8087-777E6024F07A}" presName="parentLeftMargin" presStyleLbl="node1" presStyleIdx="0" presStyleCnt="3"/>
      <dgm:spPr/>
      <dgm:t>
        <a:bodyPr/>
        <a:lstStyle/>
        <a:p>
          <a:endParaRPr lang="en-US"/>
        </a:p>
      </dgm:t>
    </dgm:pt>
    <dgm:pt modelId="{491C24E1-9CF7-49EA-9B7F-4D8C343052CE}" type="pres">
      <dgm:prSet presAssocID="{79FA3C5D-313E-4831-8087-777E6024F07A}" presName="parentText" presStyleLbl="node1" presStyleIdx="0" presStyleCnt="3">
        <dgm:presLayoutVars>
          <dgm:chMax val="0"/>
          <dgm:bulletEnabled val="1"/>
        </dgm:presLayoutVars>
      </dgm:prSet>
      <dgm:spPr/>
      <dgm:t>
        <a:bodyPr/>
        <a:lstStyle/>
        <a:p>
          <a:endParaRPr lang="en-US"/>
        </a:p>
      </dgm:t>
    </dgm:pt>
    <dgm:pt modelId="{41142FBA-5609-467E-9285-523DB243EC22}" type="pres">
      <dgm:prSet presAssocID="{79FA3C5D-313E-4831-8087-777E6024F07A}" presName="negativeSpace" presStyleCnt="0"/>
      <dgm:spPr/>
    </dgm:pt>
    <dgm:pt modelId="{697AC486-2080-45D9-A276-2675C4894C8B}" type="pres">
      <dgm:prSet presAssocID="{79FA3C5D-313E-4831-8087-777E6024F07A}" presName="childText" presStyleLbl="conFgAcc1" presStyleIdx="0" presStyleCnt="3" custLinFactNeighborX="-124">
        <dgm:presLayoutVars>
          <dgm:bulletEnabled val="1"/>
        </dgm:presLayoutVars>
      </dgm:prSet>
      <dgm:spPr/>
      <dgm:t>
        <a:bodyPr/>
        <a:lstStyle/>
        <a:p>
          <a:endParaRPr lang="en-US"/>
        </a:p>
      </dgm:t>
    </dgm:pt>
    <dgm:pt modelId="{0EFDF940-1701-4FF8-A936-4FEF8020F8FB}" type="pres">
      <dgm:prSet presAssocID="{536E3A04-BA74-431E-8878-394D20A957B5}" presName="spaceBetweenRectangles" presStyleCnt="0"/>
      <dgm:spPr/>
    </dgm:pt>
    <dgm:pt modelId="{B43C367C-F248-4967-BDF1-A2B13143A127}" type="pres">
      <dgm:prSet presAssocID="{56679D05-5868-4C28-B7D3-79A3B7FFF5B0}" presName="parentLin" presStyleCnt="0"/>
      <dgm:spPr/>
    </dgm:pt>
    <dgm:pt modelId="{02EC1FE2-3E86-488E-A3E9-F804886ACC72}" type="pres">
      <dgm:prSet presAssocID="{56679D05-5868-4C28-B7D3-79A3B7FFF5B0}" presName="parentLeftMargin" presStyleLbl="node1" presStyleIdx="0" presStyleCnt="3"/>
      <dgm:spPr/>
      <dgm:t>
        <a:bodyPr/>
        <a:lstStyle/>
        <a:p>
          <a:endParaRPr lang="en-US"/>
        </a:p>
      </dgm:t>
    </dgm:pt>
    <dgm:pt modelId="{51A0E116-47FC-42DF-B22F-2CB8361F6BDB}" type="pres">
      <dgm:prSet presAssocID="{56679D05-5868-4C28-B7D3-79A3B7FFF5B0}" presName="parentText" presStyleLbl="node1" presStyleIdx="1" presStyleCnt="3">
        <dgm:presLayoutVars>
          <dgm:chMax val="0"/>
          <dgm:bulletEnabled val="1"/>
        </dgm:presLayoutVars>
      </dgm:prSet>
      <dgm:spPr/>
      <dgm:t>
        <a:bodyPr/>
        <a:lstStyle/>
        <a:p>
          <a:endParaRPr lang="en-US"/>
        </a:p>
      </dgm:t>
    </dgm:pt>
    <dgm:pt modelId="{AC0C8A10-B0AF-48CA-B18F-8ADCB681F799}" type="pres">
      <dgm:prSet presAssocID="{56679D05-5868-4C28-B7D3-79A3B7FFF5B0}" presName="negativeSpace" presStyleCnt="0"/>
      <dgm:spPr/>
    </dgm:pt>
    <dgm:pt modelId="{FB2307E5-5D73-4338-B87F-11BEC0722A88}" type="pres">
      <dgm:prSet presAssocID="{56679D05-5868-4C28-B7D3-79A3B7FFF5B0}" presName="childText" presStyleLbl="conFgAcc1" presStyleIdx="1" presStyleCnt="3">
        <dgm:presLayoutVars>
          <dgm:bulletEnabled val="1"/>
        </dgm:presLayoutVars>
      </dgm:prSet>
      <dgm:spPr/>
      <dgm:t>
        <a:bodyPr/>
        <a:lstStyle/>
        <a:p>
          <a:endParaRPr lang="en-US"/>
        </a:p>
      </dgm:t>
    </dgm:pt>
    <dgm:pt modelId="{72388D14-CFF7-4E8C-995B-FDFE9DBB91BB}" type="pres">
      <dgm:prSet presAssocID="{B0280405-7A81-488E-8EF0-A8A17A4A7379}" presName="spaceBetweenRectangles" presStyleCnt="0"/>
      <dgm:spPr/>
    </dgm:pt>
    <dgm:pt modelId="{8A8B56BB-67A7-480F-8550-6EC83CF4CE15}" type="pres">
      <dgm:prSet presAssocID="{0D4F07EB-48AD-41A5-AE68-CF7F71CB3752}" presName="parentLin" presStyleCnt="0"/>
      <dgm:spPr/>
    </dgm:pt>
    <dgm:pt modelId="{84BE3415-7033-46D0-9889-A1B99869F980}" type="pres">
      <dgm:prSet presAssocID="{0D4F07EB-48AD-41A5-AE68-CF7F71CB3752}" presName="parentLeftMargin" presStyleLbl="node1" presStyleIdx="1" presStyleCnt="3"/>
      <dgm:spPr/>
      <dgm:t>
        <a:bodyPr/>
        <a:lstStyle/>
        <a:p>
          <a:endParaRPr lang="en-US"/>
        </a:p>
      </dgm:t>
    </dgm:pt>
    <dgm:pt modelId="{339B03E7-3B7B-42EF-8CA4-1BCA51796AF7}" type="pres">
      <dgm:prSet presAssocID="{0D4F07EB-48AD-41A5-AE68-CF7F71CB3752}" presName="parentText" presStyleLbl="node1" presStyleIdx="2" presStyleCnt="3">
        <dgm:presLayoutVars>
          <dgm:chMax val="0"/>
          <dgm:bulletEnabled val="1"/>
        </dgm:presLayoutVars>
      </dgm:prSet>
      <dgm:spPr/>
      <dgm:t>
        <a:bodyPr/>
        <a:lstStyle/>
        <a:p>
          <a:endParaRPr lang="en-US"/>
        </a:p>
      </dgm:t>
    </dgm:pt>
    <dgm:pt modelId="{7111FD2D-8B85-4995-A8B7-589A97E8DDC7}" type="pres">
      <dgm:prSet presAssocID="{0D4F07EB-48AD-41A5-AE68-CF7F71CB3752}" presName="negativeSpace" presStyleCnt="0"/>
      <dgm:spPr/>
    </dgm:pt>
    <dgm:pt modelId="{E5DD3067-DA81-4910-BE79-4DA57328C954}" type="pres">
      <dgm:prSet presAssocID="{0D4F07EB-48AD-41A5-AE68-CF7F71CB3752}" presName="childText" presStyleLbl="conFgAcc1" presStyleIdx="2" presStyleCnt="3">
        <dgm:presLayoutVars>
          <dgm:bulletEnabled val="1"/>
        </dgm:presLayoutVars>
      </dgm:prSet>
      <dgm:spPr/>
      <dgm:t>
        <a:bodyPr/>
        <a:lstStyle/>
        <a:p>
          <a:endParaRPr lang="en-US"/>
        </a:p>
      </dgm:t>
    </dgm:pt>
  </dgm:ptLst>
  <dgm:cxnLst>
    <dgm:cxn modelId="{090B8FBA-CA61-4CDE-8FEC-1C5AF8FF2091}" srcId="{79FA3C5D-313E-4831-8087-777E6024F07A}" destId="{10D76968-4552-4D37-B5DA-4AEFBCA47873}" srcOrd="1" destOrd="0" parTransId="{EB2079B5-A75D-4F55-BF08-BC58D1014E17}" sibTransId="{6B07FFDF-4DC9-42A0-AC3C-D20FBA90EA33}"/>
    <dgm:cxn modelId="{B9288414-29BF-4E04-8538-1AAFA99FC5BD}" type="presOf" srcId="{10D76968-4552-4D37-B5DA-4AEFBCA47873}" destId="{697AC486-2080-45D9-A276-2675C4894C8B}" srcOrd="0" destOrd="1" presId="urn:microsoft.com/office/officeart/2005/8/layout/list1"/>
    <dgm:cxn modelId="{63A63A04-F516-4002-B296-4CF5C4DD256F}" type="presOf" srcId="{0D4F07EB-48AD-41A5-AE68-CF7F71CB3752}" destId="{339B03E7-3B7B-42EF-8CA4-1BCA51796AF7}" srcOrd="1" destOrd="0" presId="urn:microsoft.com/office/officeart/2005/8/layout/list1"/>
    <dgm:cxn modelId="{1719288F-9120-4D4B-BCAB-600FF03708A7}" type="presOf" srcId="{196D63B7-432F-456E-95D2-2B5A9F0B6547}" destId="{697AC486-2080-45D9-A276-2675C4894C8B}" srcOrd="0" destOrd="3" presId="urn:microsoft.com/office/officeart/2005/8/layout/list1"/>
    <dgm:cxn modelId="{F4842273-9317-4986-B0B0-618642D7C93F}" srcId="{56679D05-5868-4C28-B7D3-79A3B7FFF5B0}" destId="{5F8D0896-2C1A-4067-BC02-9C40DA0C9017}" srcOrd="0" destOrd="0" parTransId="{1F3DE181-7CFA-408B-A0FE-5D53921BA8CE}" sibTransId="{0D5E6A5D-658C-43E1-8B73-AC728DD81691}"/>
    <dgm:cxn modelId="{7AE49E50-1258-4459-ADC4-3255BE2949D6}" type="presOf" srcId="{053F6788-2261-4FC3-BB8A-844AD95B8144}" destId="{FB2307E5-5D73-4338-B87F-11BEC0722A88}" srcOrd="0" destOrd="2" presId="urn:microsoft.com/office/officeart/2005/8/layout/list1"/>
    <dgm:cxn modelId="{6265135C-1D84-412F-A648-0C6186BEAAAF}" srcId="{D67711E5-7DF2-4208-A525-5D46E22864CA}" destId="{56679D05-5868-4C28-B7D3-79A3B7FFF5B0}" srcOrd="1" destOrd="0" parTransId="{B78FAC3E-D1DC-4333-9A73-C2F8AD80CCF0}" sibTransId="{B0280405-7A81-488E-8EF0-A8A17A4A7379}"/>
    <dgm:cxn modelId="{0151B676-E63B-4CDE-A1B8-9D62B1475C5C}" srcId="{0D4F07EB-48AD-41A5-AE68-CF7F71CB3752}" destId="{DE512A48-21FA-4FAF-A5DC-85B8A0977168}" srcOrd="0" destOrd="0" parTransId="{23AE5069-7FAF-4BE2-9FF1-B2D21330423E}" sibTransId="{F231E74E-DBCC-4C10-B86C-5D35942CF6B3}"/>
    <dgm:cxn modelId="{4B42EC56-164C-400B-9AD2-B2F5D1775DFC}" type="presOf" srcId="{21FDF1C8-2AB2-46B6-984B-43E07FFBCA14}" destId="{E5DD3067-DA81-4910-BE79-4DA57328C954}" srcOrd="0" destOrd="5" presId="urn:microsoft.com/office/officeart/2005/8/layout/list1"/>
    <dgm:cxn modelId="{48C9FA23-37B7-4366-BFB5-08EB9624F9EF}" type="presOf" srcId="{E8ABC604-B3B0-4EC4-8E67-D340D087621A}" destId="{FB2307E5-5D73-4338-B87F-11BEC0722A88}" srcOrd="0" destOrd="1" presId="urn:microsoft.com/office/officeart/2005/8/layout/list1"/>
    <dgm:cxn modelId="{0169ABF5-7C86-4D17-BC27-8A3FED98B56B}" type="presOf" srcId="{DE512A48-21FA-4FAF-A5DC-85B8A0977168}" destId="{E5DD3067-DA81-4910-BE79-4DA57328C954}" srcOrd="0" destOrd="0" presId="urn:microsoft.com/office/officeart/2005/8/layout/list1"/>
    <dgm:cxn modelId="{BFF2EA15-E2FE-4D94-99A9-5CA47A82D76C}" type="presOf" srcId="{0D4F07EB-48AD-41A5-AE68-CF7F71CB3752}" destId="{84BE3415-7033-46D0-9889-A1B99869F980}" srcOrd="0" destOrd="0" presId="urn:microsoft.com/office/officeart/2005/8/layout/list1"/>
    <dgm:cxn modelId="{1FB530A0-C964-48C6-87EF-BB57D1FB4F81}" type="presOf" srcId="{CE0A7944-60F4-4698-800B-E081B7803B05}" destId="{E5DD3067-DA81-4910-BE79-4DA57328C954}" srcOrd="0" destOrd="1" presId="urn:microsoft.com/office/officeart/2005/8/layout/list1"/>
    <dgm:cxn modelId="{DD43E982-5E46-418C-97A0-D57A0720C19B}" type="presOf" srcId="{AD07EC55-7A75-41DA-AD2E-1D59148BEBDD}" destId="{697AC486-2080-45D9-A276-2675C4894C8B}" srcOrd="0" destOrd="0" presId="urn:microsoft.com/office/officeart/2005/8/layout/list1"/>
    <dgm:cxn modelId="{F285AB67-B459-4C0D-8971-F6173E908A5E}" srcId="{79FA3C5D-313E-4831-8087-777E6024F07A}" destId="{1DF983B6-FF84-4CFD-8A3F-47A110935BD6}" srcOrd="2" destOrd="0" parTransId="{4F57A3AB-CC8B-48B0-A0F6-B6C7C6DD00CD}" sibTransId="{C97E0CA9-E1D9-4297-A807-E60EFFF2A686}"/>
    <dgm:cxn modelId="{77C029E1-B312-4CE4-AF60-E2533220C0C9}" type="presOf" srcId="{4B1BBE5A-CE1B-44AB-A36E-AE8991D60FC8}" destId="{E5DD3067-DA81-4910-BE79-4DA57328C954}" srcOrd="0" destOrd="4" presId="urn:microsoft.com/office/officeart/2005/8/layout/list1"/>
    <dgm:cxn modelId="{4559269C-49FC-4ED8-A350-5CE0EBACAA60}" type="presOf" srcId="{79FA3C5D-313E-4831-8087-777E6024F07A}" destId="{491C24E1-9CF7-49EA-9B7F-4D8C343052CE}" srcOrd="1" destOrd="0" presId="urn:microsoft.com/office/officeart/2005/8/layout/list1"/>
    <dgm:cxn modelId="{A88963A7-CCF6-4A72-B3AE-86C9CD4138E6}" srcId="{0D4F07EB-48AD-41A5-AE68-CF7F71CB3752}" destId="{21FDF1C8-2AB2-46B6-984B-43E07FFBCA14}" srcOrd="5" destOrd="0" parTransId="{0ADEC343-4F95-46A4-A49D-7B8EB72D8A7B}" sibTransId="{D3D62279-43C4-490E-BB1E-A3B3893E7AD5}"/>
    <dgm:cxn modelId="{06322E6A-D26F-458E-881E-ED5442D49238}" srcId="{56679D05-5868-4C28-B7D3-79A3B7FFF5B0}" destId="{D155D21D-A3D8-4688-BDA2-C6D1A6B3A72E}" srcOrd="3" destOrd="0" parTransId="{DACF3310-BA3C-4F1A-A142-7AE8D862B659}" sibTransId="{C3432D97-D522-4E8C-B075-59640CB766F9}"/>
    <dgm:cxn modelId="{9B02E4B7-3FA4-422A-A594-F2D200F66072}" type="presOf" srcId="{D67711E5-7DF2-4208-A525-5D46E22864CA}" destId="{A0FB1B1C-C11E-458D-9F9C-9BA808B226C1}" srcOrd="0" destOrd="0" presId="urn:microsoft.com/office/officeart/2005/8/layout/list1"/>
    <dgm:cxn modelId="{4DC1114D-1FE4-4BF9-94B0-7AD590D8312F}" type="presOf" srcId="{084E8B00-B69F-4770-B40A-18C5555C86CD}" destId="{E5DD3067-DA81-4910-BE79-4DA57328C954}" srcOrd="0" destOrd="2" presId="urn:microsoft.com/office/officeart/2005/8/layout/list1"/>
    <dgm:cxn modelId="{8707C45A-A1EB-4D09-BECE-E6DD65F766C5}" type="presOf" srcId="{5E15E4C3-E72D-4E9E-8577-A85889377F0E}" destId="{E5DD3067-DA81-4910-BE79-4DA57328C954}" srcOrd="0" destOrd="6" presId="urn:microsoft.com/office/officeart/2005/8/layout/list1"/>
    <dgm:cxn modelId="{C1C461CC-66A3-4130-8FC6-098F7596CA91}" type="presOf" srcId="{56679D05-5868-4C28-B7D3-79A3B7FFF5B0}" destId="{02EC1FE2-3E86-488E-A3E9-F804886ACC72}" srcOrd="0" destOrd="0" presId="urn:microsoft.com/office/officeart/2005/8/layout/list1"/>
    <dgm:cxn modelId="{7C96A3A1-AA28-4467-84FD-16211E0FE59A}" srcId="{0D4F07EB-48AD-41A5-AE68-CF7F71CB3752}" destId="{D07B78B2-B390-4620-B99B-04254E3C575A}" srcOrd="3" destOrd="0" parTransId="{3AE3F9A3-57CB-4FE0-81D9-765107C2D794}" sibTransId="{80C39FCA-520A-4DA9-986A-F9D3E0941FA0}"/>
    <dgm:cxn modelId="{295020AA-6331-4708-875B-E3502A5C0915}" type="presOf" srcId="{5F8D0896-2C1A-4067-BC02-9C40DA0C9017}" destId="{FB2307E5-5D73-4338-B87F-11BEC0722A88}" srcOrd="0" destOrd="0" presId="urn:microsoft.com/office/officeart/2005/8/layout/list1"/>
    <dgm:cxn modelId="{29AD8018-6757-4888-B0F4-29DD4AB724FA}" type="presOf" srcId="{1DF983B6-FF84-4CFD-8A3F-47A110935BD6}" destId="{697AC486-2080-45D9-A276-2675C4894C8B}" srcOrd="0" destOrd="2" presId="urn:microsoft.com/office/officeart/2005/8/layout/list1"/>
    <dgm:cxn modelId="{74B0B965-03DF-4EB9-B61F-C3DAA2B2CF18}" srcId="{0D4F07EB-48AD-41A5-AE68-CF7F71CB3752}" destId="{5E15E4C3-E72D-4E9E-8577-A85889377F0E}" srcOrd="6" destOrd="0" parTransId="{A0AA44D6-AA74-4564-89E1-67071588AE45}" sibTransId="{77BE652F-F966-4406-A69F-612FE32F69C3}"/>
    <dgm:cxn modelId="{32C09408-AD21-458B-B576-DD54AA777D68}" srcId="{0D4F07EB-48AD-41A5-AE68-CF7F71CB3752}" destId="{084E8B00-B69F-4770-B40A-18C5555C86CD}" srcOrd="2" destOrd="0" parTransId="{AC8D1F74-5B97-49E3-BE11-CA7A00C8A9D9}" sibTransId="{E08877E4-18E3-44E1-A13D-ED01A42FFF69}"/>
    <dgm:cxn modelId="{A1E30458-5C10-4735-AE3A-46C2098E9869}" srcId="{0D4F07EB-48AD-41A5-AE68-CF7F71CB3752}" destId="{CE0A7944-60F4-4698-800B-E081B7803B05}" srcOrd="1" destOrd="0" parTransId="{672948E5-40A7-4C7D-BA85-BEE140F1C1F0}" sibTransId="{96524142-ACD6-4D8D-A85B-6DC1ABFE8250}"/>
    <dgm:cxn modelId="{727C0BC4-2017-4280-B09A-332C1CF1D2D6}" srcId="{56679D05-5868-4C28-B7D3-79A3B7FFF5B0}" destId="{053F6788-2261-4FC3-BB8A-844AD95B8144}" srcOrd="2" destOrd="0" parTransId="{C4610FB3-7FE9-4AA4-AC8D-8A87E866A069}" sibTransId="{1F1AA7B3-DC43-4604-9D41-D44662DE694D}"/>
    <dgm:cxn modelId="{B3F0E534-11F7-4041-A633-1DD4BCF325D3}" type="presOf" srcId="{79FA3C5D-313E-4831-8087-777E6024F07A}" destId="{A26B426D-A96C-4656-872C-8778831516BB}" srcOrd="0" destOrd="0" presId="urn:microsoft.com/office/officeart/2005/8/layout/list1"/>
    <dgm:cxn modelId="{9A8635E6-40BE-4EB2-A21A-CD2782AFC838}" type="presOf" srcId="{D155D21D-A3D8-4688-BDA2-C6D1A6B3A72E}" destId="{FB2307E5-5D73-4338-B87F-11BEC0722A88}" srcOrd="0" destOrd="3" presId="urn:microsoft.com/office/officeart/2005/8/layout/list1"/>
    <dgm:cxn modelId="{163EC2C5-2FE1-4BB8-907B-B310758FB658}" srcId="{D67711E5-7DF2-4208-A525-5D46E22864CA}" destId="{0D4F07EB-48AD-41A5-AE68-CF7F71CB3752}" srcOrd="2" destOrd="0" parTransId="{B2B637B7-0E56-4E69-BDFB-8564C3A73DC0}" sibTransId="{5B0B6562-964C-4E60-BA56-B06039D46826}"/>
    <dgm:cxn modelId="{1ACE3BE3-14C5-4AD6-96EF-E0049232E751}" srcId="{79FA3C5D-313E-4831-8087-777E6024F07A}" destId="{AD07EC55-7A75-41DA-AD2E-1D59148BEBDD}" srcOrd="0" destOrd="0" parTransId="{4F445F95-2A2C-442C-B5A3-877D9F603736}" sibTransId="{82329F38-46C5-4D7F-9C87-923C60EAE4CE}"/>
    <dgm:cxn modelId="{94AD5F51-F261-4286-B769-7810D9CD57C1}" srcId="{56679D05-5868-4C28-B7D3-79A3B7FFF5B0}" destId="{E8ABC604-B3B0-4EC4-8E67-D340D087621A}" srcOrd="1" destOrd="0" parTransId="{A0921660-B5A4-4EE0-913A-C6CFD7633C53}" sibTransId="{CA69DFA0-4EDC-4B91-AB27-2E80CCFC7EC0}"/>
    <dgm:cxn modelId="{3D057EFC-C9C6-412A-AD7B-019AE759335C}" srcId="{0D4F07EB-48AD-41A5-AE68-CF7F71CB3752}" destId="{4B1BBE5A-CE1B-44AB-A36E-AE8991D60FC8}" srcOrd="4" destOrd="0" parTransId="{B49CAEAD-F527-46FE-BF8E-BB30CA50E578}" sibTransId="{F0081955-01A1-4704-BAC7-D8E9EF011C7A}"/>
    <dgm:cxn modelId="{6AA31B4C-7B3A-4694-8BC6-14F1DFC997FF}" srcId="{79FA3C5D-313E-4831-8087-777E6024F07A}" destId="{196D63B7-432F-456E-95D2-2B5A9F0B6547}" srcOrd="3" destOrd="0" parTransId="{978351DE-780F-4E0F-8E4F-0B3EB5BEB4C4}" sibTransId="{2D54A8F8-6A47-4B52-8F82-EC5DEB5D6A3E}"/>
    <dgm:cxn modelId="{E8CC0037-8BD6-42A1-90CD-A9817DC2AFBA}" srcId="{D67711E5-7DF2-4208-A525-5D46E22864CA}" destId="{79FA3C5D-313E-4831-8087-777E6024F07A}" srcOrd="0" destOrd="0" parTransId="{56D93113-F37B-4204-A56E-6FE3A9BC7716}" sibTransId="{536E3A04-BA74-431E-8878-394D20A957B5}"/>
    <dgm:cxn modelId="{2BEE0B4E-AC9E-4EEC-A947-81DFF3B4EEB4}" type="presOf" srcId="{D07B78B2-B390-4620-B99B-04254E3C575A}" destId="{E5DD3067-DA81-4910-BE79-4DA57328C954}" srcOrd="0" destOrd="3" presId="urn:microsoft.com/office/officeart/2005/8/layout/list1"/>
    <dgm:cxn modelId="{90D226AC-9AD3-4622-876B-1543F42E0FDD}" type="presOf" srcId="{56679D05-5868-4C28-B7D3-79A3B7FFF5B0}" destId="{51A0E116-47FC-42DF-B22F-2CB8361F6BDB}" srcOrd="1" destOrd="0" presId="urn:microsoft.com/office/officeart/2005/8/layout/list1"/>
    <dgm:cxn modelId="{8381B7A5-19C2-49D4-8ACF-58B7961C84CD}" type="presParOf" srcId="{A0FB1B1C-C11E-458D-9F9C-9BA808B226C1}" destId="{7C992C87-00B2-474E-B282-9DFA8070E4BE}" srcOrd="0" destOrd="0" presId="urn:microsoft.com/office/officeart/2005/8/layout/list1"/>
    <dgm:cxn modelId="{F310D0FD-B144-4EE5-ABE6-EDD9BB2F1835}" type="presParOf" srcId="{7C992C87-00B2-474E-B282-9DFA8070E4BE}" destId="{A26B426D-A96C-4656-872C-8778831516BB}" srcOrd="0" destOrd="0" presId="urn:microsoft.com/office/officeart/2005/8/layout/list1"/>
    <dgm:cxn modelId="{808294E7-68EF-40ED-8934-B437F8B6FBE5}" type="presParOf" srcId="{7C992C87-00B2-474E-B282-9DFA8070E4BE}" destId="{491C24E1-9CF7-49EA-9B7F-4D8C343052CE}" srcOrd="1" destOrd="0" presId="urn:microsoft.com/office/officeart/2005/8/layout/list1"/>
    <dgm:cxn modelId="{1E1E618B-EB9F-42E8-97BD-43D09573D3FF}" type="presParOf" srcId="{A0FB1B1C-C11E-458D-9F9C-9BA808B226C1}" destId="{41142FBA-5609-467E-9285-523DB243EC22}" srcOrd="1" destOrd="0" presId="urn:microsoft.com/office/officeart/2005/8/layout/list1"/>
    <dgm:cxn modelId="{185F8005-BA35-4794-86C0-F6316809D7A1}" type="presParOf" srcId="{A0FB1B1C-C11E-458D-9F9C-9BA808B226C1}" destId="{697AC486-2080-45D9-A276-2675C4894C8B}" srcOrd="2" destOrd="0" presId="urn:microsoft.com/office/officeart/2005/8/layout/list1"/>
    <dgm:cxn modelId="{5862906C-A74A-4CF1-9AE1-F6DA5002AF1C}" type="presParOf" srcId="{A0FB1B1C-C11E-458D-9F9C-9BA808B226C1}" destId="{0EFDF940-1701-4FF8-A936-4FEF8020F8FB}" srcOrd="3" destOrd="0" presId="urn:microsoft.com/office/officeart/2005/8/layout/list1"/>
    <dgm:cxn modelId="{658F4886-7835-44D3-8D02-BAA1E2328316}" type="presParOf" srcId="{A0FB1B1C-C11E-458D-9F9C-9BA808B226C1}" destId="{B43C367C-F248-4967-BDF1-A2B13143A127}" srcOrd="4" destOrd="0" presId="urn:microsoft.com/office/officeart/2005/8/layout/list1"/>
    <dgm:cxn modelId="{2E6DE5C8-F1EB-4724-AC12-2D48D514979C}" type="presParOf" srcId="{B43C367C-F248-4967-BDF1-A2B13143A127}" destId="{02EC1FE2-3E86-488E-A3E9-F804886ACC72}" srcOrd="0" destOrd="0" presId="urn:microsoft.com/office/officeart/2005/8/layout/list1"/>
    <dgm:cxn modelId="{68827F5F-D447-4A6E-B1B7-82873DE0BD55}" type="presParOf" srcId="{B43C367C-F248-4967-BDF1-A2B13143A127}" destId="{51A0E116-47FC-42DF-B22F-2CB8361F6BDB}" srcOrd="1" destOrd="0" presId="urn:microsoft.com/office/officeart/2005/8/layout/list1"/>
    <dgm:cxn modelId="{3DA69328-124F-41EB-B59D-3CEACE80517A}" type="presParOf" srcId="{A0FB1B1C-C11E-458D-9F9C-9BA808B226C1}" destId="{AC0C8A10-B0AF-48CA-B18F-8ADCB681F799}" srcOrd="5" destOrd="0" presId="urn:microsoft.com/office/officeart/2005/8/layout/list1"/>
    <dgm:cxn modelId="{8C1ECB4F-87BA-4FE1-9B2C-6536C425BBF6}" type="presParOf" srcId="{A0FB1B1C-C11E-458D-9F9C-9BA808B226C1}" destId="{FB2307E5-5D73-4338-B87F-11BEC0722A88}" srcOrd="6" destOrd="0" presId="urn:microsoft.com/office/officeart/2005/8/layout/list1"/>
    <dgm:cxn modelId="{78FB9713-F435-45B3-AE70-5DF0961AFC04}" type="presParOf" srcId="{A0FB1B1C-C11E-458D-9F9C-9BA808B226C1}" destId="{72388D14-CFF7-4E8C-995B-FDFE9DBB91BB}" srcOrd="7" destOrd="0" presId="urn:microsoft.com/office/officeart/2005/8/layout/list1"/>
    <dgm:cxn modelId="{5D4DC10B-225F-4E22-BD99-BEA3BAD4AF70}" type="presParOf" srcId="{A0FB1B1C-C11E-458D-9F9C-9BA808B226C1}" destId="{8A8B56BB-67A7-480F-8550-6EC83CF4CE15}" srcOrd="8" destOrd="0" presId="urn:microsoft.com/office/officeart/2005/8/layout/list1"/>
    <dgm:cxn modelId="{5752D080-897C-41BC-B82C-E452074A0CEC}" type="presParOf" srcId="{8A8B56BB-67A7-480F-8550-6EC83CF4CE15}" destId="{84BE3415-7033-46D0-9889-A1B99869F980}" srcOrd="0" destOrd="0" presId="urn:microsoft.com/office/officeart/2005/8/layout/list1"/>
    <dgm:cxn modelId="{F18D9D33-65AB-4320-8427-A8D2814F4674}" type="presParOf" srcId="{8A8B56BB-67A7-480F-8550-6EC83CF4CE15}" destId="{339B03E7-3B7B-42EF-8CA4-1BCA51796AF7}" srcOrd="1" destOrd="0" presId="urn:microsoft.com/office/officeart/2005/8/layout/list1"/>
    <dgm:cxn modelId="{4D4288FB-465B-430F-9D8A-8C66413EAB21}" type="presParOf" srcId="{A0FB1B1C-C11E-458D-9F9C-9BA808B226C1}" destId="{7111FD2D-8B85-4995-A8B7-589A97E8DDC7}" srcOrd="9" destOrd="0" presId="urn:microsoft.com/office/officeart/2005/8/layout/list1"/>
    <dgm:cxn modelId="{6C4F22D1-7513-49AF-BC2E-E331A68FA1ED}" type="presParOf" srcId="{A0FB1B1C-C11E-458D-9F9C-9BA808B226C1}" destId="{E5DD3067-DA81-4910-BE79-4DA57328C954}" srcOrd="10"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7AC486-2080-45D9-A276-2675C4894C8B}">
      <dsp:nvSpPr>
        <dsp:cNvPr id="0" name=""/>
        <dsp:cNvSpPr/>
      </dsp:nvSpPr>
      <dsp:spPr>
        <a:xfrm>
          <a:off x="0" y="200160"/>
          <a:ext cx="5486400" cy="730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Plan de proyecto y estimaci</a:t>
          </a:r>
          <a:r>
            <a:rPr lang="es-ES" sz="800" kern="1200"/>
            <a:t>ón</a:t>
          </a:r>
          <a:endParaRPr lang="en-US" sz="800" kern="1200"/>
        </a:p>
        <a:p>
          <a:pPr marL="57150" lvl="1" indent="-57150" algn="l" defTabSz="355600">
            <a:lnSpc>
              <a:spcPct val="90000"/>
            </a:lnSpc>
            <a:spcBef>
              <a:spcPct val="0"/>
            </a:spcBef>
            <a:spcAft>
              <a:spcPct val="15000"/>
            </a:spcAft>
            <a:buChar char="••"/>
          </a:pPr>
          <a:r>
            <a:rPr lang="en-US" sz="800" kern="1200"/>
            <a:t>Casos de uso refinados(40%)</a:t>
          </a:r>
        </a:p>
        <a:p>
          <a:pPr marL="57150" lvl="1" indent="-57150" algn="l" defTabSz="355600">
            <a:lnSpc>
              <a:spcPct val="90000"/>
            </a:lnSpc>
            <a:spcBef>
              <a:spcPct val="0"/>
            </a:spcBef>
            <a:spcAft>
              <a:spcPct val="15000"/>
            </a:spcAft>
            <a:buChar char="••"/>
          </a:pPr>
          <a:r>
            <a:rPr lang="en-US" sz="800" kern="1200"/>
            <a:t>Presentaci</a:t>
          </a:r>
          <a:r>
            <a:rPr lang="es-ES" sz="800" kern="1200"/>
            <a:t>ón</a:t>
          </a:r>
          <a:endParaRPr lang="en-US" sz="800" kern="1200"/>
        </a:p>
        <a:p>
          <a:pPr marL="57150" lvl="1" indent="-57150" algn="l" defTabSz="355600">
            <a:lnSpc>
              <a:spcPct val="90000"/>
            </a:lnSpc>
            <a:spcBef>
              <a:spcPct val="0"/>
            </a:spcBef>
            <a:spcAft>
              <a:spcPct val="15000"/>
            </a:spcAft>
            <a:buChar char="••"/>
          </a:pPr>
          <a:r>
            <a:rPr lang="es-ES" sz="800" kern="1200"/>
            <a:t>Entregado: medio magnetico</a:t>
          </a:r>
          <a:endParaRPr lang="en-US" sz="800" kern="1200"/>
        </a:p>
      </dsp:txBody>
      <dsp:txXfrm>
        <a:off x="0" y="200160"/>
        <a:ext cx="5486400" cy="730800"/>
      </dsp:txXfrm>
    </dsp:sp>
    <dsp:sp modelId="{491C24E1-9CF7-49EA-9B7F-4D8C343052CE}">
      <dsp:nvSpPr>
        <dsp:cNvPr id="0" name=""/>
        <dsp:cNvSpPr/>
      </dsp:nvSpPr>
      <dsp:spPr>
        <a:xfrm>
          <a:off x="274320" y="82080"/>
          <a:ext cx="3840480"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Primera Entrega(16/09/2014)</a:t>
          </a:r>
        </a:p>
      </dsp:txBody>
      <dsp:txXfrm>
        <a:off x="285848" y="93608"/>
        <a:ext cx="3817424" cy="213104"/>
      </dsp:txXfrm>
    </dsp:sp>
    <dsp:sp modelId="{FB2307E5-5D73-4338-B87F-11BEC0722A88}">
      <dsp:nvSpPr>
        <dsp:cNvPr id="0" name=""/>
        <dsp:cNvSpPr/>
      </dsp:nvSpPr>
      <dsp:spPr>
        <a:xfrm>
          <a:off x="0" y="1092240"/>
          <a:ext cx="5486400" cy="730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s-ES" sz="800" kern="1200"/>
            <a:t>SRS</a:t>
          </a:r>
          <a:endParaRPr lang="en-US" sz="800" kern="1200"/>
        </a:p>
        <a:p>
          <a:pPr marL="57150" lvl="1" indent="-57150" algn="l" defTabSz="355600">
            <a:lnSpc>
              <a:spcPct val="90000"/>
            </a:lnSpc>
            <a:spcBef>
              <a:spcPct val="0"/>
            </a:spcBef>
            <a:spcAft>
              <a:spcPct val="15000"/>
            </a:spcAft>
            <a:buChar char="••"/>
          </a:pPr>
          <a:r>
            <a:rPr lang="es-ES" sz="800" kern="1200"/>
            <a:t>Prototipo(Implementado al menos caso de uso mas dificil)</a:t>
          </a:r>
          <a:endParaRPr lang="en-US" sz="800" kern="1200"/>
        </a:p>
        <a:p>
          <a:pPr marL="57150" lvl="1" indent="-57150" algn="l" defTabSz="355600">
            <a:lnSpc>
              <a:spcPct val="90000"/>
            </a:lnSpc>
            <a:spcBef>
              <a:spcPct val="0"/>
            </a:spcBef>
            <a:spcAft>
              <a:spcPct val="15000"/>
            </a:spcAft>
            <a:buChar char="••"/>
          </a:pPr>
          <a:r>
            <a:rPr lang="es-ES" sz="800" kern="1200"/>
            <a:t>Presentación</a:t>
          </a:r>
          <a:endParaRPr lang="en-US" sz="800" kern="1200"/>
        </a:p>
        <a:p>
          <a:pPr marL="57150" lvl="1" indent="-57150" algn="l" defTabSz="355600">
            <a:lnSpc>
              <a:spcPct val="90000"/>
            </a:lnSpc>
            <a:spcBef>
              <a:spcPct val="0"/>
            </a:spcBef>
            <a:spcAft>
              <a:spcPct val="15000"/>
            </a:spcAft>
            <a:buChar char="••"/>
          </a:pPr>
          <a:r>
            <a:rPr lang="es-ES" sz="800" kern="1200"/>
            <a:t>Entregado: medio magnetico</a:t>
          </a:r>
          <a:endParaRPr lang="en-US" sz="800" kern="1200"/>
        </a:p>
      </dsp:txBody>
      <dsp:txXfrm>
        <a:off x="0" y="1092240"/>
        <a:ext cx="5486400" cy="730800"/>
      </dsp:txXfrm>
    </dsp:sp>
    <dsp:sp modelId="{51A0E116-47FC-42DF-B22F-2CB8361F6BDB}">
      <dsp:nvSpPr>
        <dsp:cNvPr id="0" name=""/>
        <dsp:cNvSpPr/>
      </dsp:nvSpPr>
      <dsp:spPr>
        <a:xfrm>
          <a:off x="274320" y="974160"/>
          <a:ext cx="3840480"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Segunda Entrega(28/10/2014)</a:t>
          </a:r>
        </a:p>
      </dsp:txBody>
      <dsp:txXfrm>
        <a:off x="285848" y="985688"/>
        <a:ext cx="3817424" cy="213104"/>
      </dsp:txXfrm>
    </dsp:sp>
    <dsp:sp modelId="{E5DD3067-DA81-4910-BE79-4DA57328C954}">
      <dsp:nvSpPr>
        <dsp:cNvPr id="0" name=""/>
        <dsp:cNvSpPr/>
      </dsp:nvSpPr>
      <dsp:spPr>
        <a:xfrm>
          <a:off x="0" y="1984320"/>
          <a:ext cx="5486400" cy="1134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s-ES" sz="800" kern="1200"/>
            <a:t>SDD</a:t>
          </a:r>
          <a:endParaRPr lang="en-US" sz="800" kern="1200"/>
        </a:p>
        <a:p>
          <a:pPr marL="57150" lvl="1" indent="-57150" algn="l" defTabSz="355600">
            <a:lnSpc>
              <a:spcPct val="90000"/>
            </a:lnSpc>
            <a:spcBef>
              <a:spcPct val="0"/>
            </a:spcBef>
            <a:spcAft>
              <a:spcPct val="15000"/>
            </a:spcAft>
            <a:buChar char="••"/>
          </a:pPr>
          <a:r>
            <a:rPr lang="es-ES" sz="800" kern="1200"/>
            <a:t>Prototipo funcional(al menos 70% de la aplicación funcionado)</a:t>
          </a:r>
          <a:endParaRPr lang="en-US" sz="800" kern="1200"/>
        </a:p>
        <a:p>
          <a:pPr marL="57150" lvl="1" indent="-57150" algn="l" defTabSz="355600">
            <a:lnSpc>
              <a:spcPct val="90000"/>
            </a:lnSpc>
            <a:spcBef>
              <a:spcPct val="0"/>
            </a:spcBef>
            <a:spcAft>
              <a:spcPct val="15000"/>
            </a:spcAft>
            <a:buChar char="••"/>
          </a:pPr>
          <a:r>
            <a:rPr lang="es-ES" sz="800" kern="1200"/>
            <a:t>Plan de pruebas</a:t>
          </a:r>
          <a:endParaRPr lang="en-US" sz="800" kern="1200"/>
        </a:p>
        <a:p>
          <a:pPr marL="57150" lvl="1" indent="-57150" algn="l" defTabSz="355600">
            <a:lnSpc>
              <a:spcPct val="90000"/>
            </a:lnSpc>
            <a:spcBef>
              <a:spcPct val="0"/>
            </a:spcBef>
            <a:spcAft>
              <a:spcPct val="15000"/>
            </a:spcAft>
            <a:buChar char="••"/>
          </a:pPr>
          <a:r>
            <a:rPr lang="es-ES" sz="800" kern="1200"/>
            <a:t>Manuales</a:t>
          </a:r>
          <a:endParaRPr lang="en-US" sz="800" kern="1200"/>
        </a:p>
        <a:p>
          <a:pPr marL="57150" lvl="1" indent="-57150" algn="l" defTabSz="355600">
            <a:lnSpc>
              <a:spcPct val="90000"/>
            </a:lnSpc>
            <a:spcBef>
              <a:spcPct val="0"/>
            </a:spcBef>
            <a:spcAft>
              <a:spcPct val="15000"/>
            </a:spcAft>
            <a:buChar char="••"/>
          </a:pPr>
          <a:r>
            <a:rPr lang="es-ES" sz="800" kern="1200"/>
            <a:t>Metricas resultantes de las pruebas</a:t>
          </a:r>
          <a:endParaRPr lang="en-US" sz="800" kern="1200"/>
        </a:p>
        <a:p>
          <a:pPr marL="57150" lvl="1" indent="-57150" algn="l" defTabSz="355600">
            <a:lnSpc>
              <a:spcPct val="90000"/>
            </a:lnSpc>
            <a:spcBef>
              <a:spcPct val="0"/>
            </a:spcBef>
            <a:spcAft>
              <a:spcPct val="15000"/>
            </a:spcAft>
            <a:buChar char="••"/>
          </a:pPr>
          <a:r>
            <a:rPr lang="es-ES" sz="800" kern="1200"/>
            <a:t>Presentación</a:t>
          </a:r>
          <a:endParaRPr lang="en-US" sz="800" kern="1200"/>
        </a:p>
        <a:p>
          <a:pPr marL="57150" lvl="1" indent="-57150" algn="l" defTabSz="355600">
            <a:lnSpc>
              <a:spcPct val="90000"/>
            </a:lnSpc>
            <a:spcBef>
              <a:spcPct val="0"/>
            </a:spcBef>
            <a:spcAft>
              <a:spcPct val="15000"/>
            </a:spcAft>
            <a:buChar char="••"/>
          </a:pPr>
          <a:r>
            <a:rPr lang="es-ES" sz="800" kern="1200"/>
            <a:t>Entregado: medio magnetico</a:t>
          </a:r>
          <a:endParaRPr lang="en-US" sz="800" kern="1200"/>
        </a:p>
      </dsp:txBody>
      <dsp:txXfrm>
        <a:off x="0" y="1984320"/>
        <a:ext cx="5486400" cy="1134000"/>
      </dsp:txXfrm>
    </dsp:sp>
    <dsp:sp modelId="{339B03E7-3B7B-42EF-8CA4-1BCA51796AF7}">
      <dsp:nvSpPr>
        <dsp:cNvPr id="0" name=""/>
        <dsp:cNvSpPr/>
      </dsp:nvSpPr>
      <dsp:spPr>
        <a:xfrm>
          <a:off x="274320" y="1866240"/>
          <a:ext cx="3840480"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Tercera Entrega(28/11/2014)</a:t>
          </a:r>
        </a:p>
      </dsp:txBody>
      <dsp:txXfrm>
        <a:off x="285848" y="1877768"/>
        <a:ext cx="3817424" cy="21310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586</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Neiza Salas</dc:creator>
  <cp:keywords/>
  <dc:description/>
  <cp:lastModifiedBy>Emmanuel Neiza Salas</cp:lastModifiedBy>
  <cp:revision>1</cp:revision>
  <dcterms:created xsi:type="dcterms:W3CDTF">2014-08-16T15:47:00Z</dcterms:created>
  <dcterms:modified xsi:type="dcterms:W3CDTF">2014-08-16T17:42:00Z</dcterms:modified>
</cp:coreProperties>
</file>