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Angebot Nr. A-2025-020</w:t>
      </w:r>
    </w:p>
    <w:p>
      <w:r>
        <w:t>Malerbetrieb Hoffmann GmbH, Pinselgasse 5, 12345 Neustadt</w:t>
      </w:r>
    </w:p>
    <w:p>
      <w:r>
        <w:t>Datum 05.05.2025</w:t>
      </w:r>
    </w:p>
    <w:p>
      <w:r>
        <w:t>Kunde: WEG Ahornstraße 3-5</w:t>
      </w:r>
    </w:p>
    <w:p>
      <w:r>
        <w:t>Objekt: Ahornstraße 3-5, Neustadt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Bezeichnung</w:t>
            </w:r>
          </w:p>
        </w:tc>
        <w:tc>
          <w:tcPr>
            <w:tcW w:type="dxa" w:w="2160"/>
          </w:tcPr>
          <w:p>
            <w:r>
              <w:t>Menge</w:t>
            </w:r>
          </w:p>
        </w:tc>
        <w:tc>
          <w:tcPr>
            <w:tcW w:type="dxa" w:w="2160"/>
          </w:tcPr>
          <w:p>
            <w:r>
              <w:t>Einzelpreis</w:t>
            </w:r>
          </w:p>
        </w:tc>
        <w:tc>
          <w:tcPr>
            <w:tcW w:type="dxa" w:w="2160"/>
          </w:tcPr>
          <w:p>
            <w:r>
              <w:t>Gesamt</w:t>
            </w:r>
          </w:p>
        </w:tc>
      </w:tr>
      <w:tr>
        <w:tc>
          <w:tcPr>
            <w:tcW w:type="dxa" w:w="2160"/>
          </w:tcPr>
          <w:p>
            <w:r>
              <w:t>Fassade reinigen, grundieren, zweifach streichen, m²</w:t>
            </w:r>
          </w:p>
        </w:tc>
        <w:tc>
          <w:tcPr>
            <w:tcW w:type="dxa" w:w="2160"/>
          </w:tcPr>
          <w:p>
            <w:r>
              <w:t>520</w:t>
            </w:r>
          </w:p>
        </w:tc>
        <w:tc>
          <w:tcPr>
            <w:tcW w:type="dxa" w:w="2160"/>
          </w:tcPr>
          <w:p>
            <w:r>
              <w:t>22,40</w:t>
            </w:r>
          </w:p>
        </w:tc>
        <w:tc>
          <w:tcPr>
            <w:tcW w:type="dxa" w:w="2160"/>
          </w:tcPr>
          <w:p>
            <w:r>
              <w:t>11.648,00</w:t>
            </w:r>
          </w:p>
        </w:tc>
      </w:tr>
      <w:tr>
        <w:tc>
          <w:tcPr>
            <w:tcW w:type="dxa" w:w="2160"/>
          </w:tcPr>
          <w:p>
            <w:r>
              <w:t>Treppenhäuser Anstrich zwei Aufgänge, m²</w:t>
            </w:r>
          </w:p>
        </w:tc>
        <w:tc>
          <w:tcPr>
            <w:tcW w:type="dxa" w:w="2160"/>
          </w:tcPr>
          <w:p>
            <w:r>
              <w:t>430</w:t>
            </w:r>
          </w:p>
        </w:tc>
        <w:tc>
          <w:tcPr>
            <w:tcW w:type="dxa" w:w="2160"/>
          </w:tcPr>
          <w:p>
            <w:r>
              <w:t>8,90</w:t>
            </w:r>
          </w:p>
        </w:tc>
        <w:tc>
          <w:tcPr>
            <w:tcW w:type="dxa" w:w="2160"/>
          </w:tcPr>
          <w:p>
            <w:r>
              <w:t>3.827,00</w:t>
            </w:r>
          </w:p>
        </w:tc>
      </w:tr>
      <w:tr>
        <w:tc>
          <w:tcPr>
            <w:tcW w:type="dxa" w:w="2160"/>
          </w:tcPr>
          <w:p>
            <w:r>
              <w:t>Gerüst gemäß Angebot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4.800,00</w:t>
            </w:r>
          </w:p>
        </w:tc>
        <w:tc>
          <w:tcPr>
            <w:tcW w:type="dxa" w:w="2160"/>
          </w:tcPr>
          <w:p>
            <w:r>
              <w:t>4.800,00</w:t>
            </w:r>
          </w:p>
        </w:tc>
      </w:tr>
    </w:tbl>
    <w:p>
      <w:r>
        <w:t>Nettobetrag 20.275,00 EUR</w:t>
      </w:r>
    </w:p>
    <w:p>
      <w:r>
        <w:t>Umsatzsteuer 19 % 3.852,25 EUR</w:t>
      </w:r>
    </w:p>
    <w:p>
      <w:r>
        <w:t>Angebotssumme 24.127,25 EUR</w:t>
      </w:r>
    </w:p>
    <w:p>
      <w:r>
        <w:t>Dieses Angebot ist 30 Tage gültig. Ausführung nach Absprache.</w:t>
      </w:r>
    </w:p>
    <w:p>
      <w:r>
        <w:t>Malerbetrieb Hoffmann GmbH, Pinselgasse 5, 12345 Neustadt, Geschäftsführer Thomas Hoffmann</w:t>
        <w:br/>
        <w:t>Amtsgericht Neustadt HRB 00000, USt-IdNr. DE000000000, Volksbank Neustadt IBAN DE00 0000 0000 0000 0000 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