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A-2025-011</w:t>
      </w:r>
    </w:p>
    <w:p>
      <w:r>
        <w:t>Malerbetrieb Hoffmann GmbH, Pinselgasse 5, 12345 Neustadt</w:t>
      </w:r>
    </w:p>
    <w:p>
      <w:r>
        <w:t>Datum 10.02.2025</w:t>
      </w:r>
    </w:p>
    <w:p>
      <w:r>
        <w:t>Kunde: Familie Nowak</w:t>
      </w:r>
    </w:p>
    <w:p>
      <w:r>
        <w:t>Objekt: Birkenweg 12,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Anstrich Wände und Decken, m²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6,80</w:t>
            </w:r>
          </w:p>
        </w:tc>
        <w:tc>
          <w:tcPr>
            <w:tcW w:type="dxa" w:w="2160"/>
          </w:tcPr>
          <w:p>
            <w:r>
              <w:t>1.292,00</w:t>
            </w:r>
          </w:p>
        </w:tc>
      </w:tr>
      <w:tr>
        <w:tc>
          <w:tcPr>
            <w:tcW w:type="dxa" w:w="2160"/>
          </w:tcPr>
          <w:p>
            <w:r>
              <w:t>Türen lackieren, Stück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95,00</w:t>
            </w:r>
          </w:p>
        </w:tc>
        <w:tc>
          <w:tcPr>
            <w:tcW w:type="dxa" w:w="2160"/>
          </w:tcPr>
          <w:p>
            <w:r>
              <w:t>380,00</w:t>
            </w:r>
          </w:p>
        </w:tc>
      </w:tr>
    </w:tbl>
    <w:p>
      <w:r>
        <w:t>Nettobetrag 1.672,00 EUR</w:t>
      </w:r>
    </w:p>
    <w:p>
      <w:r>
        <w:t>Umsatzsteuer 19 % 317,68 EUR</w:t>
      </w:r>
    </w:p>
    <w:p>
      <w:r>
        <w:t>Angebotssumme 1.989,68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