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Nombre del CU: Registrar Reserva de Habitación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Tipo de caso de uso: 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Objetivo/Descripción del CU: El cliente selecciona el hotel, periodo de estadía, y el tipo de habitación que quiere reservar.</w:t>
      </w:r>
    </w:p>
    <w:p w:rsidR="00000000" w:rsidDel="00000000" w:rsidP="00000000" w:rsidRDefault="00000000" w:rsidRPr="00000000" w14:paraId="00000004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Actor Principal: Cliente</w:t>
      </w:r>
    </w:p>
    <w:p w:rsidR="00000000" w:rsidDel="00000000" w:rsidP="00000000" w:rsidRDefault="00000000" w:rsidRPr="00000000" w14:paraId="00000005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Actor Secundario: ---</w:t>
      </w:r>
    </w:p>
    <w:p w:rsidR="00000000" w:rsidDel="00000000" w:rsidP="00000000" w:rsidRDefault="00000000" w:rsidRPr="00000000" w14:paraId="00000006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Autor: Leandro Gatti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Fecha creación: 22/05/2025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Precondiciones: Iniciar Sesión, Registrar habitación, Registrar Hotel, Registrar tipo de habitación, </w:t>
      </w:r>
      <w:r w:rsidDel="00000000" w:rsidR="00000000" w:rsidRPr="00000000">
        <w:rPr>
          <w:rtl w:val="0"/>
        </w:rPr>
        <w:t xml:space="preserve">Registrar Temporada, Registrar Tarifa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Punto de extensión: A partir del 9, comienza el caso de uso “Abonar Reserva”.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Flujo Normal: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oprime “Registrar Reserva de Habitación”.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interfaz con la fecha, hora y nombre de usuario, y carga los hoteles disponibles.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selecciona el hotel.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hotel seleccionado y su ubicación.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</w:t>
      </w:r>
      <w:r w:rsidDel="00000000" w:rsidR="00000000" w:rsidRPr="00000000">
        <w:rPr>
          <w:rtl w:val="0"/>
        </w:rPr>
        <w:t xml:space="preserve">ingresa fecha de ingreso y egreso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carga los tipos de habitaci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disponibles para es</w:t>
      </w:r>
      <w:r w:rsidDel="00000000" w:rsidR="00000000" w:rsidRPr="00000000">
        <w:rPr>
          <w:rtl w:val="0"/>
        </w:rPr>
        <w:t xml:space="preserve">e periodo de estadía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habitación: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El cliente selecciona el tipo de habitación.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El sistema muestra el tipo de habitación</w:t>
      </w:r>
      <w:r w:rsidDel="00000000" w:rsidR="00000000" w:rsidRPr="00000000">
        <w:rPr>
          <w:rtl w:val="0"/>
        </w:rPr>
        <w:t xml:space="preserve">, su descripción, el subtotal correspondiente y actualiza el monto total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oprime “Registrar Reserva”.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número de reserva, y finaliza el caso de uso.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Flujos Alternativos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 En Cualquier momento antes del paso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el actor puede cancelar el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A0. Cancelar:</w:t>
      </w:r>
    </w:p>
    <w:p w:rsidR="00000000" w:rsidDel="00000000" w:rsidP="00000000" w:rsidRDefault="00000000" w:rsidRPr="00000000" w14:paraId="0000001A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*).1. El cliente oprime “Cancelar”.</w:t>
      </w:r>
    </w:p>
    <w:p w:rsidR="00000000" w:rsidDel="00000000" w:rsidP="00000000" w:rsidRDefault="00000000" w:rsidRPr="00000000" w14:paraId="0000001B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*).2. El sistema finaliza el caso de uso.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A1. No hay habitaciones disponibles: </w:t>
      </w:r>
    </w:p>
    <w:p w:rsidR="00000000" w:rsidDel="00000000" w:rsidP="00000000" w:rsidRDefault="00000000" w:rsidRPr="00000000" w14:paraId="0000001D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6.1. El sistema muestra un mensaje “No hay habitaciones disponibles”, y vuelve al paso 5.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A2. Pagar Reserva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9.1) El cliente oprime “Abonar Reserva”.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9.2) El sistema se extiende al caso de uso Abonar Reserva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y finaliza el caso de uso.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Postcondiciones: Reserva registrada correctamente.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Interfaz Tentativa del caso de uso (Grafic User 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491163" cy="5087783"/>
            <wp:effectExtent b="0" l="0" r="0" t="0"/>
            <wp:docPr id="19880360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496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508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Nombre del CU: Abonar Reserva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Tipo de caso de uso: Extend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79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Objetivo/Descripción del CU: El cliente, luego de registrar una reserva, selecciona la reserva, el tipo de tarjeta, y realiza el pago.</w:t>
      </w:r>
    </w:p>
    <w:p w:rsidR="00000000" w:rsidDel="00000000" w:rsidP="00000000" w:rsidRDefault="00000000" w:rsidRPr="00000000" w14:paraId="0000002E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Actor Principal: Cliente</w:t>
      </w:r>
    </w:p>
    <w:p w:rsidR="00000000" w:rsidDel="00000000" w:rsidP="00000000" w:rsidRDefault="00000000" w:rsidRPr="00000000" w14:paraId="0000002F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Actor Secundario: ---</w:t>
      </w:r>
    </w:p>
    <w:p w:rsidR="00000000" w:rsidDel="00000000" w:rsidP="00000000" w:rsidRDefault="00000000" w:rsidRPr="00000000" w14:paraId="00000030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Autor: Leandro Gatti</w:t>
      </w:r>
    </w:p>
    <w:p w:rsidR="00000000" w:rsidDel="00000000" w:rsidP="00000000" w:rsidRDefault="00000000" w:rsidRPr="00000000" w14:paraId="00000031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Fecha creación: 22/05/2025</w:t>
      </w:r>
    </w:p>
    <w:p w:rsidR="00000000" w:rsidDel="00000000" w:rsidP="00000000" w:rsidRDefault="00000000" w:rsidRPr="00000000" w14:paraId="00000032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Precondiciones: Registrar Reserva de habitación</w:t>
      </w:r>
    </w:p>
    <w:p w:rsidR="00000000" w:rsidDel="00000000" w:rsidP="00000000" w:rsidRDefault="00000000" w:rsidRPr="00000000" w14:paraId="00000033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Punto de extensión:  A partir del paso 9 del CU: “Registrar Reserva de habitación”</w:t>
      </w:r>
    </w:p>
    <w:p w:rsidR="00000000" w:rsidDel="00000000" w:rsidP="00000000" w:rsidRDefault="00000000" w:rsidRPr="00000000" w14:paraId="00000034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Flujo Normal: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oprime “Abonar Reserva”.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interfaz, y carga las reservas pendientes de pago.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selecciona una reserva pendiente de pago.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número de reserva y el total a abonar.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cliente selecciona el tipo de pago, ingresa el número, fecha de vencimiento y código de seguridad de la tarjeta, y </w:t>
      </w:r>
      <w:r w:rsidDel="00000000" w:rsidR="00000000" w:rsidRPr="00000000">
        <w:rPr>
          <w:rtl w:val="0"/>
        </w:rPr>
        <w:t xml:space="preserve">oprima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“Pagar”.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un mensaje “Su pago fue procesado, su reserva fue confirmada”, muestra un comprobante de pago y finaliza el caso de uso.</w:t>
      </w:r>
    </w:p>
    <w:p w:rsidR="00000000" w:rsidDel="00000000" w:rsidP="00000000" w:rsidRDefault="00000000" w:rsidRPr="00000000" w14:paraId="0000003B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Flujos Alternativos: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 En Cualquier momento antes del paso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el actor puede cancelar el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A0. Cancelar:</w:t>
      </w:r>
    </w:p>
    <w:p w:rsidR="00000000" w:rsidDel="00000000" w:rsidP="00000000" w:rsidRDefault="00000000" w:rsidRPr="00000000" w14:paraId="0000003E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*).1. El cliente oprime “Cancelar”.</w:t>
      </w:r>
    </w:p>
    <w:p w:rsidR="00000000" w:rsidDel="00000000" w:rsidP="00000000" w:rsidRDefault="00000000" w:rsidRPr="00000000" w14:paraId="0000003F">
      <w:pPr>
        <w:ind w:left="708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*).2. El sistema finaliza el caso de uso.</w:t>
      </w:r>
    </w:p>
    <w:p w:rsidR="00000000" w:rsidDel="00000000" w:rsidP="00000000" w:rsidRDefault="00000000" w:rsidRPr="00000000" w14:paraId="00000040">
      <w:pPr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A1.  Saldo insuficiente:</w:t>
      </w:r>
    </w:p>
    <w:p w:rsidR="00000000" w:rsidDel="00000000" w:rsidP="00000000" w:rsidRDefault="00000000" w:rsidRPr="00000000" w14:paraId="00000041">
      <w:pPr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6.1. El sistema muestra un mensaje “No hay plata suficiente para abonar la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reserva” y vuelve al paso 5.</w:t>
      </w:r>
    </w:p>
    <w:p w:rsidR="00000000" w:rsidDel="00000000" w:rsidP="00000000" w:rsidRDefault="00000000" w:rsidRPr="00000000" w14:paraId="00000042">
      <w:pPr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A2.  Tarjeta Invalida:</w:t>
      </w:r>
    </w:p>
    <w:p w:rsidR="00000000" w:rsidDel="00000000" w:rsidP="00000000" w:rsidRDefault="00000000" w:rsidRPr="00000000" w14:paraId="00000043">
      <w:pPr>
        <w:ind w:left="0" w:firstLine="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6.1. El sistema muestra un mensaje “La tarjeta que se ingresó NO es válida”, y vuelve al paso 5.</w:t>
      </w:r>
    </w:p>
    <w:p w:rsidR="00000000" w:rsidDel="00000000" w:rsidP="00000000" w:rsidRDefault="00000000" w:rsidRPr="00000000" w14:paraId="00000044">
      <w:pPr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Postcondiciones: Reserva abonada y confirmada.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🞂 Interfaz Tentativa del caso de uso (Grafic User Interface)</w:t>
      </w:r>
      <w:r w:rsidDel="00000000" w:rsidR="00000000" w:rsidRPr="00000000">
        <w:rPr/>
        <w:drawing>
          <wp:inline distB="0" distT="0" distL="114300" distR="114300">
            <wp:extent cx="5724524" cy="4410075"/>
            <wp:effectExtent b="0" l="0" r="0" t="0"/>
            <wp:docPr id="198803606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8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146E4980"/>
    <w:pPr>
      <w:spacing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GV7Mdbbf+fZyLbmTOf9x1o4URA==">CgMxLjA4AHIhMTdKYjA5Wk9oaGE3Nnh4dTZYR2lkM3pBS1Nsc3JqTTZB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2025-05-22T20:37:12.1648705Z</dcterms:created>
  <dc:creator>GATTI LEANDRO EZEQUIEL</dc:creator>
</cp:coreProperties>
</file>