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b w:val="1"/>
          <w:bCs w:val="1"/>
          <w:color w:val="000000"/>
          <w:sz w:val="22"/>
          <w:szCs w:val="22"/>
        </w:rPr>
      </w:pPr>
      <w:bookmarkStart w:colFirst="0" w:colLast="0" w:name="_8anangtx8phz" w:id="0"/>
      <w:bookmarkEnd w:id="0"/>
      <w:r w:rsidDel="00000000" w:rsidR="00000000" w:rsidRPr="00000000">
        <w:rPr>
          <w:b w:val="1"/>
          <w:bCs w:val="1"/>
          <w:color w:val="000000"/>
          <w:sz w:val="22"/>
          <w:szCs w:val="22"/>
          <w:rtl w:val="0"/>
        </w:rPr>
        <w:t xml:space="preserve">Dependencias externas identificadas</w:t>
      </w:r>
    </w:p>
    <w:p w:rsidR="00000000" w:rsidDel="00000000" w:rsidP="00000000" w:rsidRDefault="00000000" w:rsidRPr="00000000" w14:paraId="00000002">
      <w:pPr>
        <w:spacing w:after="240" w:before="240" w:lineRule="auto"/>
        <w:rPr/>
      </w:pPr>
      <w:r w:rsidDel="00000000" w:rsidR="00000000" w:rsidRPr="00000000">
        <w:rPr>
          <w:rtl w:val="0"/>
        </w:rPr>
        <w:t xml:space="preserve">El sistema tiene las siguientes dependencias externas: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Dependencia 1 — Servicio de Email (EmailObservador)</w:t>
      </w:r>
      <w:r w:rsidDel="00000000" w:rsidR="00000000" w:rsidRPr="00000000">
        <w:rPr>
          <w:rtl w:val="0"/>
        </w:rPr>
        <w:t xml:space="preserve"> En </w:t>
      </w:r>
      <w:r w:rsidDel="00000000" w:rsidR="00000000" w:rsidRPr="00000000">
        <w:rPr>
          <w:rFonts w:ascii="Roboto Mono" w:cs="Roboto Mono" w:eastAsia="Roboto Mono" w:hAnsi="Roboto Mono"/>
          <w:b w:val="1"/>
          <w:bCs w:val="1"/>
          <w:rtl w:val="0"/>
        </w:rPr>
        <w:t xml:space="preserve">turnos/logica.py</w:t>
      </w:r>
      <w:r w:rsidDel="00000000" w:rsidR="00000000" w:rsidRPr="00000000">
        <w:rPr>
          <w:rtl w:val="0"/>
        </w:rPr>
        <w:t xml:space="preserve">, el </w:t>
      </w:r>
      <w:r w:rsidDel="00000000" w:rsidR="00000000" w:rsidRPr="00000000">
        <w:rPr>
          <w:rFonts w:ascii="Roboto Mono" w:cs="Roboto Mono" w:eastAsia="Roboto Mono" w:hAnsi="Roboto Mono"/>
          <w:b w:val="1"/>
          <w:bCs w:val="1"/>
          <w:rtl w:val="0"/>
        </w:rPr>
        <w:t xml:space="preserve">EmailObservador</w:t>
      </w:r>
      <w:r w:rsidDel="00000000" w:rsidR="00000000" w:rsidRPr="00000000">
        <w:rPr>
          <w:b w:val="1"/>
          <w:bCs w:val="1"/>
          <w:rtl w:val="0"/>
        </w:rPr>
        <w:t xml:space="preserve"> </w:t>
      </w:r>
      <w:r w:rsidDel="00000000" w:rsidR="00000000" w:rsidRPr="00000000">
        <w:rPr>
          <w:rtl w:val="0"/>
        </w:rPr>
        <w:t xml:space="preserve">simula el envío de un correo al paciente cuando cambia el estado del turno. En producción real esto conectaría con un servidor SMTP externo (Gmail, etc.). Es una dependencia de red que no debe ejecutarse en las pruebas.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Dependencia 2 — Servicio de SMS (SMSObservador)</w:t>
      </w:r>
      <w:r w:rsidDel="00000000" w:rsidR="00000000" w:rsidRPr="00000000">
        <w:rPr>
          <w:rtl w:val="0"/>
        </w:rPr>
        <w:t xml:space="preserve"> Similar al anterior, el </w:t>
      </w:r>
      <w:r w:rsidDel="00000000" w:rsidR="00000000" w:rsidRPr="00000000">
        <w:rPr>
          <w:rFonts w:ascii="Roboto Mono" w:cs="Roboto Mono" w:eastAsia="Roboto Mono" w:hAnsi="Roboto Mono"/>
          <w:b w:val="1"/>
          <w:bCs w:val="1"/>
          <w:rtl w:val="0"/>
        </w:rPr>
        <w:t xml:space="preserve">SMSObservador</w:t>
      </w:r>
      <w:r w:rsidDel="00000000" w:rsidR="00000000" w:rsidRPr="00000000">
        <w:rPr>
          <w:b w:val="1"/>
          <w:bCs w:val="1"/>
          <w:rtl w:val="0"/>
        </w:rPr>
        <w:t xml:space="preserve"> </w:t>
      </w:r>
      <w:r w:rsidDel="00000000" w:rsidR="00000000" w:rsidRPr="00000000">
        <w:rPr>
          <w:rtl w:val="0"/>
        </w:rPr>
        <w:t xml:space="preserve">simula el envío de un mensaje de texto. En producción conectaría con una API de terceros como Twilio. Tampoco debe ejecutarse en las pruebas.</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e7jugps6p7cc" w:id="1"/>
      <w:bookmarkEnd w:id="1"/>
      <w:r w:rsidDel="00000000" w:rsidR="00000000" w:rsidRPr="00000000">
        <w:rPr>
          <w:b w:val="1"/>
          <w:bCs w:val="1"/>
          <w:color w:val="000000"/>
          <w:sz w:val="22"/>
          <w:szCs w:val="22"/>
          <w:rtl w:val="0"/>
        </w:rPr>
        <w:t xml:space="preserve">Herramienta utilizada</w:t>
      </w:r>
    </w:p>
    <w:p w:rsidR="00000000" w:rsidDel="00000000" w:rsidP="00000000" w:rsidRDefault="00000000" w:rsidRPr="00000000" w14:paraId="00000006">
      <w:pPr>
        <w:spacing w:after="240" w:before="240" w:lineRule="auto"/>
        <w:rPr/>
      </w:pPr>
      <w:r w:rsidDel="00000000" w:rsidR="00000000" w:rsidRPr="00000000">
        <w:rPr>
          <w:rFonts w:ascii="Roboto Mono" w:cs="Roboto Mono" w:eastAsia="Roboto Mono" w:hAnsi="Roboto Mono"/>
          <w:b w:val="1"/>
          <w:bCs w:val="1"/>
          <w:rtl w:val="0"/>
        </w:rPr>
        <w:t xml:space="preserve">unittest.mock</w:t>
      </w:r>
      <w:r w:rsidDel="00000000" w:rsidR="00000000" w:rsidRPr="00000000">
        <w:rPr>
          <w:rtl w:val="0"/>
        </w:rPr>
        <w:t xml:space="preserve"> — incluida en la biblioteca estándar de Python.</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9gtc73vk98z9" w:id="2"/>
      <w:bookmarkEnd w:id="2"/>
      <w:r w:rsidDel="00000000" w:rsidR="00000000" w:rsidRPr="00000000">
        <w:rPr>
          <w:b w:val="1"/>
          <w:bCs w:val="1"/>
          <w:color w:val="000000"/>
          <w:sz w:val="22"/>
          <w:szCs w:val="22"/>
          <w:rtl w:val="0"/>
        </w:rPr>
        <w:t xml:space="preserve">Diferencia entre Mock y Stub en el sistema</w:t>
      </w:r>
    </w:p>
    <w:p w:rsidR="00000000" w:rsidDel="00000000" w:rsidP="00000000" w:rsidRDefault="00000000" w:rsidRPr="00000000" w14:paraId="00000008">
      <w:pPr>
        <w:spacing w:after="240" w:before="240" w:lineRule="auto"/>
        <w:rPr/>
      </w:pPr>
      <w:r w:rsidDel="00000000" w:rsidR="00000000" w:rsidRPr="00000000">
        <w:rPr>
          <w:rtl w:val="0"/>
        </w:rPr>
        <w:t xml:space="preserve">Un </w:t>
      </w:r>
      <w:r w:rsidDel="00000000" w:rsidR="00000000" w:rsidRPr="00000000">
        <w:rPr>
          <w:b w:val="1"/>
          <w:bCs w:val="1"/>
          <w:rtl w:val="0"/>
        </w:rPr>
        <w:t xml:space="preserve">stub</w:t>
      </w:r>
      <w:r w:rsidDel="00000000" w:rsidR="00000000" w:rsidRPr="00000000">
        <w:rPr>
          <w:rtl w:val="0"/>
        </w:rPr>
        <w:t xml:space="preserve"> reemplaza una dependencia y devuelve valores controlados, sin verificar cómo fue llamado. Un </w:t>
      </w:r>
      <w:r w:rsidDel="00000000" w:rsidR="00000000" w:rsidRPr="00000000">
        <w:rPr>
          <w:b w:val="1"/>
          <w:bCs w:val="1"/>
          <w:rtl w:val="0"/>
        </w:rPr>
        <w:t xml:space="preserve">mock</w:t>
      </w:r>
      <w:r w:rsidDel="00000000" w:rsidR="00000000" w:rsidRPr="00000000">
        <w:rPr>
          <w:rtl w:val="0"/>
        </w:rPr>
        <w:t xml:space="preserve"> además registra las interacciones y permite verificar que el componente bajo prueba llamó a la dependencia de la manera esperada.</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qv0ijemortxr" w:id="3"/>
      <w:bookmarkEnd w:id="3"/>
      <w:r w:rsidDel="00000000" w:rsidR="00000000" w:rsidRPr="00000000">
        <w:rPr>
          <w:b w:val="1"/>
          <w:bCs w:val="1"/>
          <w:color w:val="000000"/>
          <w:sz w:val="22"/>
          <w:szCs w:val="22"/>
          <w:rtl w:val="0"/>
        </w:rPr>
        <w:t xml:space="preserve">Prueba de integración N°1 — Observer con Mock de Email</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Componente bajo prueba:</w:t>
      </w:r>
      <w:r w:rsidDel="00000000" w:rsidR="00000000" w:rsidRPr="00000000">
        <w:rPr>
          <w:rtl w:val="0"/>
        </w:rPr>
        <w:t xml:space="preserve"> El patrón Observer en la clase </w:t>
      </w:r>
      <w:r w:rsidDel="00000000" w:rsidR="00000000" w:rsidRPr="00000000">
        <w:rPr>
          <w:rFonts w:ascii="Roboto Mono" w:cs="Roboto Mono" w:eastAsia="Roboto Mono" w:hAnsi="Roboto Mono"/>
          <w:b w:val="1"/>
          <w:bCs w:val="1"/>
          <w:rtl w:val="0"/>
        </w:rPr>
        <w:t xml:space="preserve">Turno</w:t>
      </w:r>
      <w:r w:rsidDel="00000000" w:rsidR="00000000" w:rsidRPr="00000000">
        <w:rPr>
          <w:rtl w:val="0"/>
        </w:rPr>
        <w:t xml:space="preserve">, específicamente la notificación al confirmar un turno.</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Dependencia aislada con Mock:</w:t>
      </w:r>
      <w:r w:rsidDel="00000000" w:rsidR="00000000" w:rsidRPr="00000000">
        <w:rPr>
          <w:rtl w:val="0"/>
        </w:rPr>
        <w:t xml:space="preserve"> </w:t>
      </w:r>
      <w:r w:rsidDel="00000000" w:rsidR="00000000" w:rsidRPr="00000000">
        <w:rPr>
          <w:rFonts w:ascii="Roboto Mono" w:cs="Roboto Mono" w:eastAsia="Roboto Mono" w:hAnsi="Roboto Mono"/>
          <w:rtl w:val="0"/>
        </w:rPr>
        <w:t xml:space="preserve">EmailObservador</w:t>
      </w:r>
      <w:r w:rsidDel="00000000" w:rsidR="00000000" w:rsidRPr="00000000">
        <w:rPr>
          <w:rtl w:val="0"/>
        </w:rPr>
        <w:t xml:space="preserve"> — se reemplaza para no enviar emails reales.</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Flujo:</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Se crea un </w:t>
      </w:r>
      <w:r w:rsidDel="00000000" w:rsidR="00000000" w:rsidRPr="00000000">
        <w:rPr>
          <w:rFonts w:ascii="Roboto Mono" w:cs="Roboto Mono" w:eastAsia="Roboto Mono" w:hAnsi="Roboto Mono"/>
          <w:rtl w:val="0"/>
        </w:rPr>
        <w:t xml:space="preserve">Paciente</w:t>
      </w:r>
      <w:r w:rsidDel="00000000" w:rsidR="00000000" w:rsidRPr="00000000">
        <w:rPr>
          <w:rtl w:val="0"/>
        </w:rPr>
        <w:t xml:space="preserve"> con email y un </w:t>
      </w:r>
      <w:r w:rsidDel="00000000" w:rsidR="00000000" w:rsidRPr="00000000">
        <w:rPr>
          <w:rFonts w:ascii="Roboto Mono" w:cs="Roboto Mono" w:eastAsia="Roboto Mono" w:hAnsi="Roboto Mono"/>
          <w:rtl w:val="0"/>
        </w:rPr>
        <w:t xml:space="preserve">Medico</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Se crea un </w:t>
      </w:r>
      <w:r w:rsidDel="00000000" w:rsidR="00000000" w:rsidRPr="00000000">
        <w:rPr>
          <w:rFonts w:ascii="Roboto Mono" w:cs="Roboto Mono" w:eastAsia="Roboto Mono" w:hAnsi="Roboto Mono"/>
          <w:rtl w:val="0"/>
        </w:rPr>
        <w:t xml:space="preserve">Turno</w:t>
      </w:r>
      <w:r w:rsidDel="00000000" w:rsidR="00000000" w:rsidRPr="00000000">
        <w:rPr>
          <w:rtl w:val="0"/>
        </w:rPr>
        <w:t xml:space="preserve"> en estado PENDIENTE</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Se reemplaza </w:t>
      </w:r>
      <w:r w:rsidDel="00000000" w:rsidR="00000000" w:rsidRPr="00000000">
        <w:rPr>
          <w:rFonts w:ascii="Roboto Mono" w:cs="Roboto Mono" w:eastAsia="Roboto Mono" w:hAnsi="Roboto Mono"/>
          <w:rtl w:val="0"/>
        </w:rPr>
        <w:t xml:space="preserve">EmailObservador</w:t>
      </w:r>
      <w:r w:rsidDel="00000000" w:rsidR="00000000" w:rsidRPr="00000000">
        <w:rPr>
          <w:rtl w:val="0"/>
        </w:rPr>
        <w:t xml:space="preserve"> con un </w:t>
      </w:r>
      <w:r w:rsidDel="00000000" w:rsidR="00000000" w:rsidRPr="00000000">
        <w:rPr>
          <w:rFonts w:ascii="Roboto Mono" w:cs="Roboto Mono" w:eastAsia="Roboto Mono" w:hAnsi="Roboto Mono"/>
          <w:rtl w:val="0"/>
        </w:rPr>
        <w:t xml:space="preserve">MagicMock</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Se suscribe el mock al turno</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Se llama </w:t>
      </w:r>
      <w:r w:rsidDel="00000000" w:rsidR="00000000" w:rsidRPr="00000000">
        <w:rPr>
          <w:rFonts w:ascii="Roboto Mono" w:cs="Roboto Mono" w:eastAsia="Roboto Mono" w:hAnsi="Roboto Mono"/>
          <w:rtl w:val="0"/>
        </w:rPr>
        <w:t xml:space="preserve">turno.confirmar()</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Se verifica que el mock fue llamado exactamente una vez con el mensaje correcto</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Se verifica que el estado cambió a CONFIRMADO</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awv6q1xuj70n" w:id="4"/>
      <w:bookmarkEnd w:id="4"/>
      <w:r w:rsidDel="00000000" w:rsidR="00000000" w:rsidRPr="00000000">
        <w:rPr>
          <w:b w:val="1"/>
          <w:bCs w:val="1"/>
          <w:color w:val="000000"/>
          <w:sz w:val="22"/>
          <w:szCs w:val="22"/>
          <w:rtl w:val="0"/>
        </w:rPr>
        <w:t xml:space="preserve">Prueba de integración N°2 — Factory con Stub de ObraSocialRepository</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Componente bajo prueba:</w:t>
      </w:r>
      <w:r w:rsidDel="00000000" w:rsidR="00000000" w:rsidRPr="00000000">
        <w:rPr>
          <w:rtl w:val="0"/>
        </w:rPr>
        <w:t xml:space="preserve"> </w:t>
      </w:r>
      <w:r w:rsidDel="00000000" w:rsidR="00000000" w:rsidRPr="00000000">
        <w:rPr>
          <w:rFonts w:ascii="Roboto Mono" w:cs="Roboto Mono" w:eastAsia="Roboto Mono" w:hAnsi="Roboto Mono"/>
          <w:rtl w:val="0"/>
        </w:rPr>
        <w:t xml:space="preserve">TurnoFactory</w:t>
      </w:r>
      <w:r w:rsidDel="00000000" w:rsidR="00000000" w:rsidRPr="00000000">
        <w:rPr>
          <w:rtl w:val="0"/>
        </w:rPr>
        <w:t xml:space="preserve"> y el cálculo de costos con </w:t>
      </w:r>
      <w:r w:rsidDel="00000000" w:rsidR="00000000" w:rsidRPr="00000000">
        <w:rPr>
          <w:rFonts w:ascii="Roboto Mono" w:cs="Roboto Mono" w:eastAsia="Roboto Mono" w:hAnsi="Roboto Mono"/>
          <w:rtl w:val="0"/>
        </w:rPr>
        <w:t xml:space="preserve">CalculoCosto</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Dependencia aislada con Stub:</w:t>
      </w:r>
      <w:r w:rsidDel="00000000" w:rsidR="00000000" w:rsidRPr="00000000">
        <w:rPr>
          <w:rtl w:val="0"/>
        </w:rPr>
        <w:t xml:space="preserve"> </w:t>
      </w:r>
      <w:r w:rsidDel="00000000" w:rsidR="00000000" w:rsidRPr="00000000">
        <w:rPr>
          <w:rFonts w:ascii="Roboto Mono" w:cs="Roboto Mono" w:eastAsia="Roboto Mono" w:hAnsi="Roboto Mono"/>
          <w:rtl w:val="0"/>
        </w:rPr>
        <w:t xml:space="preserve">ObraSocialRepository</w:t>
      </w:r>
      <w:r w:rsidDel="00000000" w:rsidR="00000000" w:rsidRPr="00000000">
        <w:rPr>
          <w:rtl w:val="0"/>
        </w:rPr>
        <w:t xml:space="preserve"> — se reemplaza con un stub que siempre devuelve una obra social activa con 90% de cobertura, sin depender del estado global en memoria.</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Flujo:</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Se crea un stub del </w:t>
      </w:r>
      <w:r w:rsidDel="00000000" w:rsidR="00000000" w:rsidRPr="00000000">
        <w:rPr>
          <w:rFonts w:ascii="Roboto Mono" w:cs="Roboto Mono" w:eastAsia="Roboto Mono" w:hAnsi="Roboto Mono"/>
          <w:rtl w:val="0"/>
        </w:rPr>
        <w:t xml:space="preserve">ObraSocialRepository</w:t>
      </w:r>
      <w:r w:rsidDel="00000000" w:rsidR="00000000" w:rsidRPr="00000000">
        <w:rPr>
          <w:rtl w:val="0"/>
        </w:rPr>
        <w:t xml:space="preserve"> que devuelve OSDE activa con 90%</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Se parchea </w:t>
      </w:r>
      <w:r w:rsidDel="00000000" w:rsidR="00000000" w:rsidRPr="00000000">
        <w:rPr>
          <w:rFonts w:ascii="Roboto Mono" w:cs="Roboto Mono" w:eastAsia="Roboto Mono" w:hAnsi="Roboto Mono"/>
          <w:rtl w:val="0"/>
        </w:rPr>
        <w:t xml:space="preserve">obra_social_repo</w:t>
      </w:r>
      <w:r w:rsidDel="00000000" w:rsidR="00000000" w:rsidRPr="00000000">
        <w:rPr>
          <w:rtl w:val="0"/>
        </w:rPr>
        <w:t xml:space="preserve"> en </w:t>
      </w:r>
      <w:r w:rsidDel="00000000" w:rsidR="00000000" w:rsidRPr="00000000">
        <w:rPr>
          <w:rFonts w:ascii="Roboto Mono" w:cs="Roboto Mono" w:eastAsia="Roboto Mono" w:hAnsi="Roboto Mono"/>
          <w:rtl w:val="0"/>
        </w:rPr>
        <w:t xml:space="preserve">logica.py</w:t>
      </w:r>
      <w:r w:rsidDel="00000000" w:rsidR="00000000" w:rsidRPr="00000000">
        <w:rPr>
          <w:rtl w:val="0"/>
        </w:rPr>
        <w:t xml:space="preserve"> con el stub usando </w:t>
      </w:r>
      <w:r w:rsidDel="00000000" w:rsidR="00000000" w:rsidRPr="00000000">
        <w:rPr>
          <w:rFonts w:ascii="Roboto Mono" w:cs="Roboto Mono" w:eastAsia="Roboto Mono" w:hAnsi="Roboto Mono"/>
          <w:rtl w:val="0"/>
        </w:rPr>
        <w:t xml:space="preserve">patch()</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Se crea un </w:t>
      </w:r>
      <w:r w:rsidDel="00000000" w:rsidR="00000000" w:rsidRPr="00000000">
        <w:rPr>
          <w:rFonts w:ascii="Roboto Mono" w:cs="Roboto Mono" w:eastAsia="Roboto Mono" w:hAnsi="Roboto Mono"/>
          <w:rtl w:val="0"/>
        </w:rPr>
        <w:t xml:space="preserve">Paciente</w:t>
      </w:r>
      <w:r w:rsidDel="00000000" w:rsidR="00000000" w:rsidRPr="00000000">
        <w:rPr>
          <w:rtl w:val="0"/>
        </w:rPr>
        <w:t xml:space="preserve"> con email, teléfono y obra social OSDE</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Se llama </w:t>
      </w:r>
      <w:r w:rsidDel="00000000" w:rsidR="00000000" w:rsidRPr="00000000">
        <w:rPr>
          <w:rFonts w:ascii="Roboto Mono" w:cs="Roboto Mono" w:eastAsia="Roboto Mono" w:hAnsi="Roboto Mono"/>
          <w:rtl w:val="0"/>
        </w:rPr>
        <w:t xml:space="preserve">TurnoFactory.crear()</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Se verifica que el turno tiene 3 observadores suscritos (Email + SMS + Console)</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Se verifica que el costo se calculó correctamente: paciente paga $1.000 (10% de $10.000)</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