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num, menu, num1, num2, num3;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printf("cual opcion queres? o 0 para finalizar");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scanf("%d", &amp;menu);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switch(menu){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printf("escribi un numero: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 &amp; num);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if(num&gt;=0){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 ("el numero es positivo");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printf("el numero es negativo");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printf("escribe un numero");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scanf("&amp;d", &amp; num);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if(num%2==0){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printf("el numero es par");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printf("el numero es impar");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printf("escribe un numero: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 &amp; num);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if(num%2==0){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printf("el numero es multiplo de 2");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if(num%3==0){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printf("el numero es multiplo de 3");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else if(num%3==0){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printf("el numero es multiplo de 3");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printf("ponga los 3 numeros: "),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scanf("%d %d %d", &amp; num1, &amp;num2, &amp;num3);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if(num1&gt;num2 &amp;&amp; num2 &gt; num3){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printf("el primer numero ingresado es el mayor");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if(num2&gt;num1 &amp;&amp; num2&gt;num3){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printf("el segundo numero ingresado es el mayor");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if(num3&gt;num1 &amp;&amp; num3&gt;num1){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printf("el tercer numero es el mayor");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if(num1== num2 &amp;&amp; num1== num3){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printf("los 3 numeros son iguales");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(num1, num2, num3 == 0){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printf("los 3 numeros son 0");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 num1&gt; num2 &amp;&amp; num1==num3){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printf("el primer y tercer numero son los mayores");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 num2&gt; num1&amp;&amp; num2==num3){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printf("el segundo y tercer numero son los mayores");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 num1&gt; num3 &amp;&amp; num1==num2){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printf("el primer y segundo numero son los mayores");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}while(menu!=0);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