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8D0" w:rsidRDefault="00BF2E6C" w:rsidP="00F46068">
      <w:pPr>
        <w:jc w:val="both"/>
        <w:rPr>
          <w:rFonts w:ascii="Arial" w:hAnsi="Arial" w:cs="Arial"/>
          <w:b/>
          <w:sz w:val="36"/>
          <w:u w:val="single"/>
          <w:lang w:val="es-MX"/>
        </w:rPr>
      </w:pPr>
      <w:r>
        <w:rPr>
          <w:rFonts w:ascii="Arial" w:hAnsi="Arial" w:cs="Arial"/>
          <w:b/>
          <w:sz w:val="36"/>
          <w:u w:val="single"/>
          <w:lang w:val="es-MX"/>
        </w:rPr>
        <w:t xml:space="preserve"> </w:t>
      </w:r>
      <w:r w:rsidR="00B67F2D" w:rsidRPr="00B67F2D">
        <w:rPr>
          <w:rFonts w:ascii="Arial" w:hAnsi="Arial" w:cs="Arial"/>
          <w:b/>
          <w:sz w:val="36"/>
          <w:u w:val="single"/>
          <w:lang w:val="es-MX"/>
        </w:rPr>
        <w:t xml:space="preserve">Resumen de estadística 2 </w:t>
      </w:r>
    </w:p>
    <w:p w:rsidR="00584A13" w:rsidRPr="00061102" w:rsidRDefault="00061102" w:rsidP="00F46068">
      <w:pPr>
        <w:pStyle w:val="Ttulo1"/>
        <w:numPr>
          <w:ilvl w:val="0"/>
          <w:numId w:val="18"/>
        </w:numPr>
        <w:jc w:val="both"/>
        <w:rPr>
          <w:rFonts w:ascii="Arial" w:hAnsi="Arial" w:cs="Arial"/>
          <w:b/>
          <w:color w:val="000000" w:themeColor="text1"/>
          <w:sz w:val="56"/>
          <w:u w:val="single"/>
          <w:lang w:val="es-MX"/>
        </w:rPr>
      </w:pPr>
      <w:r w:rsidRPr="00061102">
        <w:rPr>
          <w:b/>
          <w:color w:val="000000" w:themeColor="text1"/>
          <w:sz w:val="36"/>
          <w:u w:val="single"/>
        </w:rPr>
        <w:t>Repaso de algunos conceptos</w:t>
      </w:r>
    </w:p>
    <w:p w:rsidR="00B67F2D" w:rsidRPr="00B67F2D" w:rsidRDefault="00B67F2D" w:rsidP="00F46068">
      <w:pPr>
        <w:jc w:val="both"/>
        <w:rPr>
          <w:b/>
          <w:u w:val="single"/>
        </w:rPr>
      </w:pPr>
      <w:r w:rsidRPr="00B67F2D">
        <w:rPr>
          <w:b/>
          <w:u w:val="single"/>
        </w:rPr>
        <w:t>Probabilidad:</w:t>
      </w:r>
    </w:p>
    <w:p w:rsidR="00B67F2D" w:rsidRDefault="00E626FC" w:rsidP="00F46068">
      <w:pPr>
        <w:jc w:val="both"/>
      </w:pPr>
      <w:r>
        <w:t>Es la parte de las matemá</w:t>
      </w:r>
      <w:r w:rsidR="00B67F2D">
        <w:t xml:space="preserve">ticas que se </w:t>
      </w:r>
      <w:r>
        <w:t>encarga del estudio de los fenó</w:t>
      </w:r>
      <w:r w:rsidR="00B67F2D">
        <w:t>menos o experimentos aleatorios</w:t>
      </w:r>
    </w:p>
    <w:p w:rsidR="00B67F2D" w:rsidRPr="00B67F2D" w:rsidRDefault="00B67F2D" w:rsidP="00F46068">
      <w:pPr>
        <w:jc w:val="both"/>
        <w:rPr>
          <w:b/>
          <w:u w:val="single"/>
        </w:rPr>
      </w:pPr>
      <w:r w:rsidRPr="00B67F2D">
        <w:rPr>
          <w:b/>
          <w:u w:val="single"/>
        </w:rPr>
        <w:t>Experimento aleatorio</w:t>
      </w:r>
      <w:r>
        <w:rPr>
          <w:b/>
          <w:u w:val="single"/>
        </w:rPr>
        <w:t>:</w:t>
      </w:r>
    </w:p>
    <w:p w:rsidR="00B67F2D" w:rsidRDefault="00B67F2D" w:rsidP="00F46068">
      <w:pPr>
        <w:jc w:val="both"/>
      </w:pPr>
      <w:r>
        <w:t>Experimento que cuando se le repite bajo las mismas condiciones iniciales, el resultado que se obtiene no siempre es el mismo</w:t>
      </w:r>
    </w:p>
    <w:p w:rsidR="00B67F2D" w:rsidRDefault="00B67F2D" w:rsidP="00F46068">
      <w:pPr>
        <w:jc w:val="both"/>
        <w:rPr>
          <w:b/>
          <w:u w:val="single"/>
        </w:rPr>
      </w:pPr>
      <w:r w:rsidRPr="00B67F2D">
        <w:rPr>
          <w:b/>
          <w:u w:val="single"/>
        </w:rPr>
        <w:t xml:space="preserve">Espacio </w:t>
      </w:r>
      <w:proofErr w:type="spellStart"/>
      <w:r w:rsidRPr="00B67F2D">
        <w:rPr>
          <w:b/>
          <w:u w:val="single"/>
        </w:rPr>
        <w:t>Muestral</w:t>
      </w:r>
      <w:proofErr w:type="spellEnd"/>
      <w:r>
        <w:rPr>
          <w:b/>
          <w:u w:val="single"/>
        </w:rPr>
        <w:t>:</w:t>
      </w:r>
    </w:p>
    <w:p w:rsidR="00B67F2D" w:rsidRDefault="00B67F2D" w:rsidP="00F46068">
      <w:pPr>
        <w:jc w:val="both"/>
      </w:pPr>
      <w:r>
        <w:t>Asociado a un experimento aleatorio, el conjunto de todos los resultados posibles de dicho experimento.</w:t>
      </w:r>
    </w:p>
    <w:p w:rsidR="00B67F2D" w:rsidRDefault="00B67F2D" w:rsidP="00F46068">
      <w:pPr>
        <w:jc w:val="both"/>
        <w:rPr>
          <w:b/>
          <w:u w:val="single"/>
        </w:rPr>
      </w:pPr>
      <w:r w:rsidRPr="00B67F2D">
        <w:rPr>
          <w:b/>
          <w:u w:val="single"/>
        </w:rPr>
        <w:t>Evento</w:t>
      </w:r>
      <w:r>
        <w:rPr>
          <w:b/>
          <w:u w:val="single"/>
        </w:rPr>
        <w:t>:</w:t>
      </w:r>
    </w:p>
    <w:p w:rsidR="00B67F2D" w:rsidRDefault="00B67F2D" w:rsidP="00F46068">
      <w:pPr>
        <w:jc w:val="both"/>
      </w:pPr>
      <w:r>
        <w:t xml:space="preserve">Todo subconjunto de un espacio </w:t>
      </w:r>
      <w:proofErr w:type="spellStart"/>
      <w:r>
        <w:t>muestral</w:t>
      </w:r>
      <w:proofErr w:type="spellEnd"/>
      <w:r>
        <w:t>.</w:t>
      </w:r>
    </w:p>
    <w:p w:rsidR="00B67F2D" w:rsidRPr="00061102" w:rsidRDefault="00061102" w:rsidP="00F46068">
      <w:pPr>
        <w:pStyle w:val="Ttulo2"/>
        <w:jc w:val="both"/>
        <w:rPr>
          <w:b/>
          <w:color w:val="000000" w:themeColor="text1"/>
          <w:sz w:val="40"/>
          <w:u w:val="single"/>
        </w:rPr>
      </w:pPr>
      <w:r w:rsidRPr="00061102">
        <w:rPr>
          <w:b/>
          <w:color w:val="000000" w:themeColor="text1"/>
          <w:sz w:val="28"/>
          <w:u w:val="single"/>
        </w:rPr>
        <w:t xml:space="preserve">1.1) </w:t>
      </w:r>
      <w:r w:rsidR="00B67F2D" w:rsidRPr="00061102">
        <w:rPr>
          <w:b/>
          <w:color w:val="000000" w:themeColor="text1"/>
          <w:sz w:val="28"/>
          <w:u w:val="single"/>
        </w:rPr>
        <w:t>Distribuciones de probabilidad – Función de probabilidad para variables discretas</w:t>
      </w:r>
    </w:p>
    <w:p w:rsidR="00B67F2D" w:rsidRDefault="00B67F2D" w:rsidP="00F46068">
      <w:pPr>
        <w:jc w:val="both"/>
      </w:pPr>
      <w:r w:rsidRPr="00B67F2D">
        <w:rPr>
          <w:b/>
          <w:u w:val="single"/>
        </w:rPr>
        <w:t>Variable aleatoria:</w:t>
      </w:r>
      <w:r>
        <w:t xml:space="preserve"> Tirar simultáneamente dos monedas al aire y observar el número de caras del experimento</w:t>
      </w:r>
    </w:p>
    <w:p w:rsidR="00B67F2D" w:rsidRDefault="00B67F2D" w:rsidP="00F46068">
      <w:pPr>
        <w:jc w:val="both"/>
        <w:rPr>
          <w:lang w:val="es-MX"/>
        </w:rPr>
      </w:pPr>
      <w:r w:rsidRPr="00B67F2D">
        <w:rPr>
          <w:noProof/>
          <w:lang w:eastAsia="es-AR"/>
        </w:rPr>
        <w:drawing>
          <wp:inline distT="0" distB="0" distL="0" distR="0" wp14:anchorId="769E43CE" wp14:editId="2F2DD89D">
            <wp:extent cx="2619666" cy="13430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9472" cy="1378812"/>
                    </a:xfrm>
                    <a:prstGeom prst="rect">
                      <a:avLst/>
                    </a:prstGeom>
                  </pic:spPr>
                </pic:pic>
              </a:graphicData>
            </a:graphic>
          </wp:inline>
        </w:drawing>
      </w:r>
    </w:p>
    <w:p w:rsidR="00B67F2D" w:rsidRDefault="00B67F2D" w:rsidP="00F46068">
      <w:pPr>
        <w:jc w:val="both"/>
      </w:pPr>
      <w:r w:rsidRPr="00B67F2D">
        <w:rPr>
          <w:b/>
          <w:u w:val="single"/>
        </w:rPr>
        <w:t>Esperanza Matemática</w:t>
      </w:r>
      <w:r>
        <w:t xml:space="preserve">: </w:t>
      </w:r>
      <w:r w:rsidR="00E626FC">
        <w:rPr>
          <w:highlight w:val="yellow"/>
        </w:rPr>
        <w:t>E(X) = ∑ X * p(X</w:t>
      </w:r>
      <w:r w:rsidRPr="00B67F2D">
        <w:rPr>
          <w:highlight w:val="yellow"/>
        </w:rPr>
        <w:t>)</w:t>
      </w:r>
    </w:p>
    <w:p w:rsidR="00B67F2D" w:rsidRDefault="00B67F2D" w:rsidP="00F46068">
      <w:pPr>
        <w:jc w:val="both"/>
      </w:pPr>
      <w:r>
        <w:t xml:space="preserve">Propiedades de la Esperanza Matemática </w:t>
      </w:r>
    </w:p>
    <w:p w:rsidR="00B67F2D" w:rsidRDefault="00B67F2D" w:rsidP="00F46068">
      <w:pPr>
        <w:pStyle w:val="Prrafodelista"/>
        <w:numPr>
          <w:ilvl w:val="0"/>
          <w:numId w:val="2"/>
        </w:numPr>
        <w:jc w:val="both"/>
      </w:pPr>
      <w:r>
        <w:t xml:space="preserve">E (K * X) = K * E (X) </w:t>
      </w:r>
    </w:p>
    <w:p w:rsidR="00B67F2D" w:rsidRDefault="00B67F2D" w:rsidP="00F46068">
      <w:pPr>
        <w:pStyle w:val="Prrafodelista"/>
        <w:numPr>
          <w:ilvl w:val="0"/>
          <w:numId w:val="2"/>
        </w:numPr>
        <w:jc w:val="both"/>
      </w:pPr>
      <w:r>
        <w:t xml:space="preserve">E (K) = K </w:t>
      </w:r>
    </w:p>
    <w:p w:rsidR="00B67F2D" w:rsidRDefault="00B67F2D" w:rsidP="00F46068">
      <w:pPr>
        <w:pStyle w:val="Prrafodelista"/>
        <w:numPr>
          <w:ilvl w:val="0"/>
          <w:numId w:val="2"/>
        </w:numPr>
        <w:jc w:val="both"/>
      </w:pPr>
      <w:r>
        <w:t xml:space="preserve">E </w:t>
      </w:r>
      <w:proofErr w:type="gramStart"/>
      <w:r>
        <w:t>( X</w:t>
      </w:r>
      <w:proofErr w:type="gramEnd"/>
      <w:r>
        <w:t xml:space="preserve"> + K) = E (X) + K</w:t>
      </w:r>
    </w:p>
    <w:p w:rsidR="00B67F2D" w:rsidRPr="00B67F2D" w:rsidRDefault="00B67F2D" w:rsidP="00F46068">
      <w:pPr>
        <w:pStyle w:val="Prrafodelista"/>
        <w:numPr>
          <w:ilvl w:val="0"/>
          <w:numId w:val="2"/>
        </w:numPr>
        <w:jc w:val="both"/>
        <w:rPr>
          <w:lang w:val="es-MX"/>
        </w:rPr>
      </w:pPr>
      <w:r>
        <w:t>E (K * X + b) = K * E (X) + b</w:t>
      </w:r>
    </w:p>
    <w:p w:rsidR="00B67F2D" w:rsidRDefault="00B67F2D" w:rsidP="00F46068">
      <w:pPr>
        <w:jc w:val="both"/>
        <w:rPr>
          <w:vertAlign w:val="superscript"/>
        </w:rPr>
      </w:pPr>
      <w:r w:rsidRPr="00B67F2D">
        <w:rPr>
          <w:b/>
          <w:u w:val="single"/>
        </w:rPr>
        <w:t>Varianza</w:t>
      </w:r>
      <w:r>
        <w:t xml:space="preserve">: </w:t>
      </w:r>
      <w:r w:rsidRPr="00B67F2D">
        <w:rPr>
          <w:highlight w:val="yellow"/>
        </w:rPr>
        <w:t>V (X) = E (X</w:t>
      </w:r>
      <w:r w:rsidRPr="00B67F2D">
        <w:rPr>
          <w:highlight w:val="yellow"/>
          <w:vertAlign w:val="superscript"/>
        </w:rPr>
        <w:t>2</w:t>
      </w:r>
      <w:r w:rsidRPr="00B67F2D">
        <w:rPr>
          <w:highlight w:val="yellow"/>
        </w:rPr>
        <w:t>) – (E (X))</w:t>
      </w:r>
      <w:r w:rsidRPr="00B67F2D">
        <w:rPr>
          <w:highlight w:val="yellow"/>
          <w:vertAlign w:val="superscript"/>
        </w:rPr>
        <w:t>2</w:t>
      </w:r>
    </w:p>
    <w:p w:rsidR="00B67F2D" w:rsidRDefault="00B67F2D" w:rsidP="00F46068">
      <w:pPr>
        <w:jc w:val="both"/>
      </w:pPr>
      <w:r>
        <w:t xml:space="preserve">Propiedades de la Varianza </w:t>
      </w:r>
    </w:p>
    <w:p w:rsidR="00B67F2D" w:rsidRDefault="00B67F2D" w:rsidP="00F46068">
      <w:pPr>
        <w:pStyle w:val="Prrafodelista"/>
        <w:numPr>
          <w:ilvl w:val="0"/>
          <w:numId w:val="4"/>
        </w:numPr>
        <w:jc w:val="both"/>
      </w:pPr>
      <w:r>
        <w:t xml:space="preserve">V (K) = 0 </w:t>
      </w:r>
    </w:p>
    <w:p w:rsidR="00B67F2D" w:rsidRDefault="00B67F2D" w:rsidP="00F46068">
      <w:pPr>
        <w:pStyle w:val="Prrafodelista"/>
        <w:numPr>
          <w:ilvl w:val="0"/>
          <w:numId w:val="4"/>
        </w:numPr>
        <w:jc w:val="both"/>
      </w:pPr>
      <w:r>
        <w:t xml:space="preserve">V (X + K) = V (X), siendo k una constante </w:t>
      </w:r>
    </w:p>
    <w:p w:rsidR="00B67F2D" w:rsidRDefault="00B67F2D" w:rsidP="00F46068">
      <w:pPr>
        <w:pStyle w:val="Prrafodelista"/>
        <w:numPr>
          <w:ilvl w:val="0"/>
          <w:numId w:val="4"/>
        </w:numPr>
        <w:jc w:val="both"/>
      </w:pPr>
      <w:r>
        <w:t xml:space="preserve">V </w:t>
      </w:r>
      <w:proofErr w:type="gramStart"/>
      <w:r>
        <w:t>( K</w:t>
      </w:r>
      <w:proofErr w:type="gramEnd"/>
      <w:r>
        <w:t xml:space="preserve">*X) = K2 * V(X), siendo k una constante </w:t>
      </w:r>
    </w:p>
    <w:p w:rsidR="00B67F2D" w:rsidRDefault="00B67F2D" w:rsidP="00F46068">
      <w:pPr>
        <w:pStyle w:val="Prrafodelista"/>
        <w:numPr>
          <w:ilvl w:val="0"/>
          <w:numId w:val="4"/>
        </w:numPr>
        <w:jc w:val="both"/>
      </w:pPr>
      <w:r>
        <w:t>V (</w:t>
      </w:r>
      <w:proofErr w:type="spellStart"/>
      <w:r>
        <w:t>aX</w:t>
      </w:r>
      <w:proofErr w:type="spellEnd"/>
      <w:r>
        <w:t xml:space="preserve"> + b) = a2 * V (X), siendo X una variable y a, b constantes</w:t>
      </w:r>
    </w:p>
    <w:p w:rsidR="00B67F2D" w:rsidRPr="00B67F2D" w:rsidRDefault="00B67F2D" w:rsidP="00F46068">
      <w:pPr>
        <w:pStyle w:val="Prrafodelista"/>
        <w:numPr>
          <w:ilvl w:val="0"/>
          <w:numId w:val="4"/>
        </w:numPr>
        <w:jc w:val="both"/>
        <w:rPr>
          <w:lang w:val="es-MX"/>
        </w:rPr>
      </w:pPr>
      <w:r>
        <w:t>V (X +Y) = V (X) + V (Y), siendo X e Y dos variables independientes</w:t>
      </w:r>
    </w:p>
    <w:p w:rsidR="00C0550C" w:rsidRPr="00061102" w:rsidRDefault="00C0550C" w:rsidP="00F46068">
      <w:pPr>
        <w:pStyle w:val="Ttulo1"/>
        <w:numPr>
          <w:ilvl w:val="0"/>
          <w:numId w:val="18"/>
        </w:numPr>
        <w:jc w:val="both"/>
        <w:rPr>
          <w:b/>
          <w:color w:val="000000" w:themeColor="text1"/>
          <w:sz w:val="36"/>
          <w:u w:val="single"/>
        </w:rPr>
      </w:pPr>
      <w:r w:rsidRPr="00061102">
        <w:rPr>
          <w:b/>
          <w:color w:val="000000" w:themeColor="text1"/>
          <w:sz w:val="36"/>
          <w:u w:val="single"/>
        </w:rPr>
        <w:lastRenderedPageBreak/>
        <w:t>¿Qué es un modelo?</w:t>
      </w:r>
    </w:p>
    <w:p w:rsidR="00C0550C" w:rsidRDefault="00C0550C" w:rsidP="00F46068">
      <w:pPr>
        <w:jc w:val="both"/>
      </w:pPr>
      <w:r>
        <w:t>Es una simplificación de la realidad para tratar de comprenderla y representarla en un modelo con menos elementos que la misma. se usa para asignar probabilidades a los diferentes resultados posibles.</w:t>
      </w:r>
    </w:p>
    <w:p w:rsidR="00C0550C" w:rsidRPr="00061102" w:rsidRDefault="00061102" w:rsidP="00F46068">
      <w:pPr>
        <w:pStyle w:val="Ttulo2"/>
        <w:ind w:firstLine="708"/>
        <w:jc w:val="both"/>
        <w:rPr>
          <w:b/>
          <w:color w:val="000000" w:themeColor="text1"/>
          <w:sz w:val="28"/>
          <w:u w:val="single"/>
        </w:rPr>
      </w:pPr>
      <w:r w:rsidRPr="00061102">
        <w:rPr>
          <w:b/>
          <w:color w:val="000000" w:themeColor="text1"/>
          <w:sz w:val="28"/>
          <w:u w:val="single"/>
        </w:rPr>
        <w:t xml:space="preserve">2.1) </w:t>
      </w:r>
      <w:r w:rsidR="00C0550C" w:rsidRPr="00061102">
        <w:rPr>
          <w:b/>
          <w:color w:val="000000" w:themeColor="text1"/>
          <w:sz w:val="28"/>
          <w:u w:val="single"/>
        </w:rPr>
        <w:t>Modelo Binomial o de Bernoulli:</w:t>
      </w:r>
    </w:p>
    <w:p w:rsidR="00C0550C" w:rsidRDefault="00C0550C" w:rsidP="00F46068">
      <w:pPr>
        <w:jc w:val="both"/>
      </w:pPr>
      <w:r>
        <w:t>la distribución binomial es una distribución de variable discreta que se puede aplicar a distintas situaciones de toma de decisión donde pueda verificarse las siguientes condiciones:</w:t>
      </w:r>
    </w:p>
    <w:p w:rsidR="00C0550C" w:rsidRDefault="00C0550C" w:rsidP="00F46068">
      <w:pPr>
        <w:pStyle w:val="Prrafodelista"/>
        <w:numPr>
          <w:ilvl w:val="0"/>
          <w:numId w:val="5"/>
        </w:numPr>
        <w:jc w:val="both"/>
      </w:pPr>
      <w:r>
        <w:t>Solo son posibles dos resultados mutuamente excluyentes entre sí, éxito (p) y fracaso (q)</w:t>
      </w:r>
    </w:p>
    <w:p w:rsidR="00C0550C" w:rsidRDefault="00C0550C" w:rsidP="00F46068">
      <w:pPr>
        <w:pStyle w:val="Prrafodelista"/>
        <w:numPr>
          <w:ilvl w:val="0"/>
          <w:numId w:val="5"/>
        </w:numPr>
        <w:jc w:val="both"/>
      </w:pPr>
      <w:r>
        <w:t xml:space="preserve">Los resultados del ensayo </w:t>
      </w:r>
      <w:r w:rsidR="00D970FD">
        <w:t xml:space="preserve">constituyen eventos independientes </w:t>
      </w:r>
    </w:p>
    <w:p w:rsidR="00D970FD" w:rsidRPr="00D970FD" w:rsidRDefault="00D970FD" w:rsidP="00F46068">
      <w:pPr>
        <w:pStyle w:val="Prrafodelista"/>
        <w:numPr>
          <w:ilvl w:val="0"/>
          <w:numId w:val="5"/>
        </w:numPr>
        <w:jc w:val="both"/>
        <w:rPr>
          <w:b/>
          <w:u w:val="single"/>
        </w:rPr>
      </w:pPr>
      <w:r>
        <w:t>La probabilidad de éxitos permanece constante de un ensayo a otro</w:t>
      </w:r>
    </w:p>
    <w:p w:rsidR="00D970FD" w:rsidRDefault="00D970FD" w:rsidP="00F46068">
      <w:pPr>
        <w:jc w:val="both"/>
        <w:rPr>
          <w:b/>
          <w:u w:val="single"/>
        </w:rPr>
      </w:pPr>
      <w:r>
        <w:rPr>
          <w:b/>
          <w:u w:val="single"/>
        </w:rPr>
        <w:t xml:space="preserve">Formula: </w:t>
      </w:r>
    </w:p>
    <w:p w:rsidR="00D970FD" w:rsidRDefault="00D970FD" w:rsidP="00F46068">
      <w:pPr>
        <w:jc w:val="both"/>
      </w:pPr>
      <w:r w:rsidRPr="00D970FD">
        <w:rPr>
          <w:highlight w:val="yellow"/>
        </w:rPr>
        <w:t>P (X, n, p) = nCX p</w:t>
      </w:r>
      <w:r w:rsidRPr="00D970FD">
        <w:rPr>
          <w:highlight w:val="yellow"/>
          <w:vertAlign w:val="superscript"/>
        </w:rPr>
        <w:t>x</w:t>
      </w:r>
      <w:r w:rsidRPr="00D970FD">
        <w:rPr>
          <w:highlight w:val="yellow"/>
        </w:rPr>
        <w:t xml:space="preserve"> q</w:t>
      </w:r>
      <w:r w:rsidRPr="00D970FD">
        <w:rPr>
          <w:highlight w:val="yellow"/>
          <w:vertAlign w:val="superscript"/>
        </w:rPr>
        <w:t>n-x</w:t>
      </w:r>
      <w:r>
        <w:t xml:space="preserve"> donde </w:t>
      </w:r>
      <w:r w:rsidRPr="00D970FD">
        <w:rPr>
          <w:highlight w:val="yellow"/>
        </w:rPr>
        <w:t>nCx = n! / x! * n!</w:t>
      </w:r>
    </w:p>
    <w:p w:rsidR="00D970FD" w:rsidRPr="00D970FD" w:rsidRDefault="00D970FD" w:rsidP="00F46068">
      <w:pPr>
        <w:jc w:val="both"/>
        <w:rPr>
          <w:highlight w:val="yellow"/>
        </w:rPr>
      </w:pPr>
      <w:r w:rsidRPr="00D970FD">
        <w:rPr>
          <w:highlight w:val="yellow"/>
        </w:rPr>
        <w:t xml:space="preserve">E (X) = n * p </w:t>
      </w:r>
    </w:p>
    <w:p w:rsidR="00D970FD" w:rsidRPr="00D970FD" w:rsidRDefault="00D970FD" w:rsidP="00F46068">
      <w:pPr>
        <w:jc w:val="both"/>
      </w:pPr>
      <w:r w:rsidRPr="00D970FD">
        <w:rPr>
          <w:highlight w:val="yellow"/>
        </w:rPr>
        <w:t>V (X) = n * p * q</w:t>
      </w:r>
    </w:p>
    <w:p w:rsidR="00D970FD" w:rsidRPr="00061102" w:rsidRDefault="00061102" w:rsidP="00F46068">
      <w:pPr>
        <w:pStyle w:val="Ttulo2"/>
        <w:ind w:firstLine="708"/>
        <w:jc w:val="both"/>
        <w:rPr>
          <w:b/>
          <w:color w:val="000000" w:themeColor="text1"/>
          <w:sz w:val="28"/>
          <w:u w:val="single"/>
        </w:rPr>
      </w:pPr>
      <w:r w:rsidRPr="00061102">
        <w:rPr>
          <w:b/>
          <w:color w:val="000000" w:themeColor="text1"/>
          <w:sz w:val="28"/>
          <w:u w:val="single"/>
        </w:rPr>
        <w:t xml:space="preserve">2.2) </w:t>
      </w:r>
      <w:r w:rsidR="00D970FD" w:rsidRPr="00061102">
        <w:rPr>
          <w:b/>
          <w:color w:val="000000" w:themeColor="text1"/>
          <w:sz w:val="28"/>
          <w:u w:val="single"/>
        </w:rPr>
        <w:t xml:space="preserve">Distribución </w:t>
      </w:r>
      <w:proofErr w:type="spellStart"/>
      <w:r w:rsidR="00D970FD" w:rsidRPr="00061102">
        <w:rPr>
          <w:b/>
          <w:color w:val="000000" w:themeColor="text1"/>
          <w:sz w:val="28"/>
          <w:u w:val="single"/>
        </w:rPr>
        <w:t>Poisson</w:t>
      </w:r>
      <w:proofErr w:type="spellEnd"/>
      <w:r w:rsidR="00D970FD" w:rsidRPr="00061102">
        <w:rPr>
          <w:b/>
          <w:color w:val="000000" w:themeColor="text1"/>
          <w:sz w:val="28"/>
          <w:u w:val="single"/>
        </w:rPr>
        <w:t>:</w:t>
      </w:r>
    </w:p>
    <w:p w:rsidR="00D970FD" w:rsidRDefault="00D970FD" w:rsidP="00F46068">
      <w:pPr>
        <w:jc w:val="both"/>
      </w:pPr>
      <w:r>
        <w:t xml:space="preserve">Se utiliza para determinar la ocurrencia de un número determinado de eventos, cuando estos ocurren en un intervalo de tiempo o espacio. Se requiere un valor para determinar la probabilidad de que ocurra un número designado de eventos en un proceso de </w:t>
      </w:r>
      <w:proofErr w:type="spellStart"/>
      <w:r>
        <w:t>poisson</w:t>
      </w:r>
      <w:proofErr w:type="spellEnd"/>
      <w:r>
        <w:t xml:space="preserve">, es el numero promedio a largo plazo de eventos para el tiempo o dimensión especifica de interés, denominado como lambda (λ). Condiciones para su uso </w:t>
      </w:r>
    </w:p>
    <w:p w:rsidR="00D970FD" w:rsidRDefault="00D970FD" w:rsidP="00F46068">
      <w:pPr>
        <w:pStyle w:val="Prrafodelista"/>
        <w:numPr>
          <w:ilvl w:val="0"/>
          <w:numId w:val="6"/>
        </w:numPr>
        <w:jc w:val="both"/>
      </w:pPr>
      <w:r>
        <w:t xml:space="preserve">Son posibles dos resultados mutuamente excluyentes entre sí </w:t>
      </w:r>
    </w:p>
    <w:p w:rsidR="00D970FD" w:rsidRDefault="00D970FD" w:rsidP="00F46068">
      <w:pPr>
        <w:pStyle w:val="Prrafodelista"/>
        <w:numPr>
          <w:ilvl w:val="0"/>
          <w:numId w:val="6"/>
        </w:numPr>
        <w:jc w:val="both"/>
      </w:pPr>
      <w:r>
        <w:t xml:space="preserve">Los resultados del ensayo constituyen eventos independientes </w:t>
      </w:r>
    </w:p>
    <w:p w:rsidR="00D970FD" w:rsidRDefault="00D970FD" w:rsidP="00F46068">
      <w:pPr>
        <w:pStyle w:val="Prrafodelista"/>
        <w:numPr>
          <w:ilvl w:val="0"/>
          <w:numId w:val="6"/>
        </w:numPr>
        <w:jc w:val="both"/>
      </w:pPr>
      <w:r>
        <w:t>El proceso es estacionario</w:t>
      </w:r>
    </w:p>
    <w:p w:rsidR="00D970FD" w:rsidRPr="00D970FD" w:rsidRDefault="00D970FD" w:rsidP="00F46068">
      <w:pPr>
        <w:pStyle w:val="Prrafodelista"/>
        <w:numPr>
          <w:ilvl w:val="0"/>
          <w:numId w:val="6"/>
        </w:numPr>
        <w:jc w:val="both"/>
      </w:pPr>
      <w:r>
        <w:t xml:space="preserve">La media del proceso es siempre proporcional a la longitud del continuo de tiempo o </w:t>
      </w:r>
      <w:r w:rsidRPr="00D970FD">
        <w:t>espacio</w:t>
      </w:r>
    </w:p>
    <w:p w:rsidR="00D970FD" w:rsidRDefault="00D970FD" w:rsidP="00F46068">
      <w:pPr>
        <w:jc w:val="both"/>
        <w:rPr>
          <w:b/>
          <w:u w:val="single"/>
        </w:rPr>
      </w:pPr>
      <w:r w:rsidRPr="00D970FD">
        <w:rPr>
          <w:b/>
          <w:u w:val="single"/>
        </w:rPr>
        <w:t>Fórmula:</w:t>
      </w:r>
    </w:p>
    <w:p w:rsidR="00D970FD" w:rsidRPr="00D970FD" w:rsidRDefault="00D970FD" w:rsidP="00F46068">
      <w:pPr>
        <w:jc w:val="both"/>
        <w:rPr>
          <w:highlight w:val="yellow"/>
        </w:rPr>
      </w:pPr>
      <w:r w:rsidRPr="00D970FD">
        <w:rPr>
          <w:highlight w:val="yellow"/>
        </w:rPr>
        <w:t xml:space="preserve">P (X / λ) </w:t>
      </w:r>
      <w:r w:rsidR="00E626FC" w:rsidRPr="00D970FD">
        <w:rPr>
          <w:highlight w:val="yellow"/>
        </w:rPr>
        <w:t>= (λ</w:t>
      </w:r>
      <w:r w:rsidRPr="00D970FD">
        <w:rPr>
          <w:highlight w:val="yellow"/>
          <w:vertAlign w:val="superscript"/>
        </w:rPr>
        <w:t>X</w:t>
      </w:r>
      <w:r w:rsidRPr="00D970FD">
        <w:rPr>
          <w:highlight w:val="yellow"/>
        </w:rPr>
        <w:t xml:space="preserve"> e </w:t>
      </w:r>
      <w:r w:rsidRPr="00D970FD">
        <w:rPr>
          <w:highlight w:val="yellow"/>
          <w:vertAlign w:val="superscript"/>
        </w:rPr>
        <w:t>-</w:t>
      </w:r>
      <w:r w:rsidR="00E626FC" w:rsidRPr="00D970FD">
        <w:rPr>
          <w:highlight w:val="yellow"/>
          <w:vertAlign w:val="superscript"/>
        </w:rPr>
        <w:t>λ</w:t>
      </w:r>
      <w:r w:rsidR="00E626FC" w:rsidRPr="00D970FD">
        <w:rPr>
          <w:highlight w:val="yellow"/>
        </w:rPr>
        <w:t>)</w:t>
      </w:r>
      <w:r w:rsidRPr="00D970FD">
        <w:rPr>
          <w:highlight w:val="yellow"/>
        </w:rPr>
        <w:t xml:space="preserve"> / X! </w:t>
      </w:r>
    </w:p>
    <w:p w:rsidR="00D970FD" w:rsidRPr="00D970FD" w:rsidRDefault="00D970FD" w:rsidP="00F46068">
      <w:pPr>
        <w:jc w:val="both"/>
        <w:rPr>
          <w:highlight w:val="yellow"/>
        </w:rPr>
      </w:pPr>
      <w:r w:rsidRPr="00D970FD">
        <w:rPr>
          <w:highlight w:val="yellow"/>
        </w:rPr>
        <w:t xml:space="preserve">E (X) = λ </w:t>
      </w:r>
    </w:p>
    <w:p w:rsidR="00D970FD" w:rsidRDefault="00D970FD" w:rsidP="00F46068">
      <w:pPr>
        <w:jc w:val="both"/>
      </w:pPr>
      <w:r w:rsidRPr="00D970FD">
        <w:rPr>
          <w:highlight w:val="yellow"/>
        </w:rPr>
        <w:t>V (X) = λ</w:t>
      </w:r>
    </w:p>
    <w:p w:rsidR="00D970FD" w:rsidRPr="00061102" w:rsidRDefault="00FC4F30" w:rsidP="00F46068">
      <w:pPr>
        <w:pStyle w:val="Ttulo1"/>
        <w:numPr>
          <w:ilvl w:val="0"/>
          <w:numId w:val="18"/>
        </w:numPr>
        <w:jc w:val="both"/>
        <w:rPr>
          <w:b/>
          <w:color w:val="000000" w:themeColor="text1"/>
          <w:sz w:val="36"/>
          <w:u w:val="single"/>
        </w:rPr>
      </w:pPr>
      <w:r w:rsidRPr="00061102">
        <w:rPr>
          <w:b/>
          <w:color w:val="000000" w:themeColor="text1"/>
          <w:sz w:val="36"/>
          <w:u w:val="single"/>
        </w:rPr>
        <w:t xml:space="preserve">Variable Aleatoria Continua: </w:t>
      </w:r>
    </w:p>
    <w:p w:rsidR="00E005FE" w:rsidRDefault="00FC4F30" w:rsidP="00F46068">
      <w:pPr>
        <w:jc w:val="both"/>
      </w:pPr>
      <w:r>
        <w:t xml:space="preserve">Diferente a la </w:t>
      </w:r>
      <w:r w:rsidRPr="00FC4F30">
        <w:rPr>
          <w:u w:val="single"/>
        </w:rPr>
        <w:t>variable aleatoria discreta</w:t>
      </w:r>
      <w:r>
        <w:t xml:space="preserve">, que puede asumir una cantidad finita de valores en un intervalo determinado, la </w:t>
      </w:r>
      <w:r w:rsidRPr="00FC4F30">
        <w:rPr>
          <w:u w:val="single"/>
        </w:rPr>
        <w:t>variable aleatoria continua</w:t>
      </w:r>
      <w:r>
        <w:t xml:space="preserve"> puede asumir infinitos valores dentro de un intervalo.</w:t>
      </w:r>
      <w:r w:rsidR="00061102">
        <w:t xml:space="preserve"> A </w:t>
      </w:r>
      <w:proofErr w:type="gramStart"/>
      <w:r w:rsidR="00061102">
        <w:t>continuación</w:t>
      </w:r>
      <w:proofErr w:type="gramEnd"/>
      <w:r w:rsidR="00061102">
        <w:t xml:space="preserve"> veremos uno de los </w:t>
      </w:r>
      <w:proofErr w:type="spellStart"/>
      <w:r w:rsidR="00061102">
        <w:t>mas</w:t>
      </w:r>
      <w:proofErr w:type="spellEnd"/>
      <w:r w:rsidR="00061102">
        <w:t xml:space="preserve"> importantes de variable aleatoria continua.</w:t>
      </w:r>
    </w:p>
    <w:p w:rsidR="00F46068" w:rsidRDefault="00F46068" w:rsidP="00F46068">
      <w:pPr>
        <w:jc w:val="both"/>
      </w:pPr>
    </w:p>
    <w:p w:rsidR="00F46068" w:rsidRDefault="00F46068" w:rsidP="00F46068">
      <w:pPr>
        <w:jc w:val="both"/>
      </w:pPr>
    </w:p>
    <w:p w:rsidR="00F46068" w:rsidRDefault="00F46068" w:rsidP="00F46068">
      <w:pPr>
        <w:jc w:val="both"/>
      </w:pPr>
    </w:p>
    <w:p w:rsidR="00FC4F30" w:rsidRPr="00E005FE" w:rsidRDefault="00061102" w:rsidP="00F46068">
      <w:pPr>
        <w:ind w:firstLine="708"/>
        <w:jc w:val="both"/>
      </w:pPr>
      <w:r w:rsidRPr="00061102">
        <w:rPr>
          <w:b/>
          <w:color w:val="000000" w:themeColor="text1"/>
          <w:sz w:val="28"/>
          <w:u w:val="single"/>
        </w:rPr>
        <w:lastRenderedPageBreak/>
        <w:t xml:space="preserve">3.1) </w:t>
      </w:r>
      <w:r w:rsidR="00FC4F30" w:rsidRPr="00061102">
        <w:rPr>
          <w:b/>
          <w:color w:val="000000" w:themeColor="text1"/>
          <w:sz w:val="28"/>
          <w:u w:val="single"/>
        </w:rPr>
        <w:t>Distribución Normal</w:t>
      </w:r>
    </w:p>
    <w:p w:rsidR="00FC4F30" w:rsidRDefault="00FC4F30" w:rsidP="00F46068">
      <w:pPr>
        <w:jc w:val="both"/>
      </w:pPr>
      <w:r>
        <w:t>una de las más importantes en estadística por sus numerosas aplicaciones teóricas. Muchas variables aleatorias continuas tienen un comportamiento como el descripto por esta distribución.</w:t>
      </w:r>
    </w:p>
    <w:p w:rsidR="00FC4F30" w:rsidRDefault="00FC4F30" w:rsidP="00F46068">
      <w:pPr>
        <w:jc w:val="both"/>
        <w:rPr>
          <w:vertAlign w:val="superscript"/>
        </w:rPr>
      </w:pPr>
      <w:r>
        <w:t xml:space="preserve">Función de Densidad de la Normal: </w:t>
      </w:r>
      <w:r w:rsidRPr="00FC4F30">
        <w:rPr>
          <w:highlight w:val="yellow"/>
        </w:rPr>
        <w:t xml:space="preserve">P(X) = (1 / </w:t>
      </w:r>
      <w:r w:rsidR="00E626FC">
        <w:rPr>
          <w:rFonts w:cstheme="minorHAnsi"/>
          <w:highlight w:val="yellow"/>
        </w:rPr>
        <w:t>σ</w:t>
      </w:r>
      <w:r w:rsidRPr="00FC4F30">
        <w:rPr>
          <w:highlight w:val="yellow"/>
        </w:rPr>
        <w:t xml:space="preserve"> *</w:t>
      </w:r>
      <w:r w:rsidR="00E626FC" w:rsidRPr="00FC4F30">
        <w:rPr>
          <w:highlight w:val="yellow"/>
        </w:rPr>
        <w:t>√ (</w:t>
      </w:r>
      <w:r w:rsidRPr="00FC4F30">
        <w:rPr>
          <w:highlight w:val="yellow"/>
        </w:rPr>
        <w:t xml:space="preserve">2∏)) * e </w:t>
      </w:r>
      <w:r w:rsidRPr="00FC4F30">
        <w:rPr>
          <w:highlight w:val="yellow"/>
          <w:vertAlign w:val="superscript"/>
        </w:rPr>
        <w:t xml:space="preserve">–((X – </w:t>
      </w:r>
      <w:r w:rsidR="00E626FC">
        <w:rPr>
          <w:rFonts w:cstheme="minorHAnsi"/>
          <w:highlight w:val="yellow"/>
          <w:vertAlign w:val="superscript"/>
        </w:rPr>
        <w:t>μ</w:t>
      </w:r>
      <w:r w:rsidRPr="00FC4F30">
        <w:rPr>
          <w:highlight w:val="yellow"/>
          <w:vertAlign w:val="superscript"/>
        </w:rPr>
        <w:t>)</w:t>
      </w:r>
      <w:r w:rsidR="00E626FC" w:rsidRPr="00FC4F30">
        <w:rPr>
          <w:highlight w:val="yellow"/>
          <w:vertAlign w:val="superscript"/>
        </w:rPr>
        <w:t>2) /</w:t>
      </w:r>
      <w:r w:rsidRPr="00FC4F30">
        <w:rPr>
          <w:highlight w:val="yellow"/>
          <w:vertAlign w:val="superscript"/>
        </w:rPr>
        <w:t>2</w:t>
      </w:r>
      <w:r w:rsidR="00E626FC">
        <w:rPr>
          <w:rFonts w:cstheme="minorHAnsi"/>
          <w:highlight w:val="yellow"/>
          <w:vertAlign w:val="superscript"/>
        </w:rPr>
        <w:t>σ</w:t>
      </w:r>
    </w:p>
    <w:p w:rsidR="00FC4F30" w:rsidRDefault="00FC4F30" w:rsidP="00F46068">
      <w:pPr>
        <w:jc w:val="both"/>
        <w:rPr>
          <w:b/>
          <w:u w:val="single"/>
        </w:rPr>
      </w:pPr>
      <w:r w:rsidRPr="00FC4F30">
        <w:rPr>
          <w:b/>
          <w:u w:val="single"/>
        </w:rPr>
        <w:t>Características</w:t>
      </w:r>
      <w:r>
        <w:rPr>
          <w:b/>
          <w:u w:val="single"/>
        </w:rPr>
        <w:t>:</w:t>
      </w:r>
    </w:p>
    <w:p w:rsidR="00FC4F30" w:rsidRDefault="00FC4F30" w:rsidP="00F46068">
      <w:pPr>
        <w:pStyle w:val="Prrafodelista"/>
        <w:numPr>
          <w:ilvl w:val="0"/>
          <w:numId w:val="7"/>
        </w:numPr>
        <w:jc w:val="both"/>
      </w:pPr>
      <w:r>
        <w:t xml:space="preserve">Es simétrica, M (X) = </w:t>
      </w:r>
      <w:proofErr w:type="spellStart"/>
      <w:r>
        <w:t>Mdna</w:t>
      </w:r>
      <w:proofErr w:type="spellEnd"/>
      <w:r>
        <w:t xml:space="preserve"> (X) = Mo</w:t>
      </w:r>
    </w:p>
    <w:p w:rsidR="00FC4F30" w:rsidRDefault="00FC4F30" w:rsidP="00F46068">
      <w:pPr>
        <w:pStyle w:val="Prrafodelista"/>
        <w:numPr>
          <w:ilvl w:val="0"/>
          <w:numId w:val="7"/>
        </w:numPr>
        <w:jc w:val="both"/>
      </w:pPr>
      <w:r>
        <w:t xml:space="preserve">Tiene forma de campana </w:t>
      </w:r>
    </w:p>
    <w:p w:rsidR="00FC4F30" w:rsidRDefault="00FC4F30" w:rsidP="00F46068">
      <w:pPr>
        <w:pStyle w:val="Prrafodelista"/>
        <w:numPr>
          <w:ilvl w:val="0"/>
          <w:numId w:val="7"/>
        </w:numPr>
        <w:jc w:val="both"/>
      </w:pPr>
      <w:r>
        <w:t>Depende de dos parámetros: la media (</w:t>
      </w:r>
      <w:r w:rsidR="00E626FC">
        <w:rPr>
          <w:rFonts w:cstheme="minorHAnsi"/>
        </w:rPr>
        <w:t>μ</w:t>
      </w:r>
      <w:r>
        <w:t>) y la desviación estándar (</w:t>
      </w:r>
      <w:r w:rsidR="00E626FC">
        <w:rPr>
          <w:rFonts w:cstheme="minorHAnsi"/>
        </w:rPr>
        <w:t>σ</w:t>
      </w:r>
      <w:r>
        <w:t>)</w:t>
      </w:r>
    </w:p>
    <w:p w:rsidR="00FC4F30" w:rsidRDefault="00FC4F30" w:rsidP="00F46068">
      <w:pPr>
        <w:pStyle w:val="Prrafodelista"/>
        <w:numPr>
          <w:ilvl w:val="0"/>
          <w:numId w:val="7"/>
        </w:numPr>
        <w:jc w:val="both"/>
      </w:pPr>
      <w:r>
        <w:t>Es asintótica horizontalmente</w:t>
      </w:r>
    </w:p>
    <w:p w:rsidR="00FC4F30" w:rsidRDefault="00FC4F30" w:rsidP="00F46068">
      <w:pPr>
        <w:pStyle w:val="Prrafodelista"/>
        <w:numPr>
          <w:ilvl w:val="0"/>
          <w:numId w:val="7"/>
        </w:numPr>
        <w:jc w:val="both"/>
      </w:pPr>
      <w:r>
        <w:t>La suma del área bajo la curva es igual a 1</w:t>
      </w:r>
    </w:p>
    <w:p w:rsidR="00FC4F30" w:rsidRDefault="00FC4F30" w:rsidP="00F46068">
      <w:pPr>
        <w:jc w:val="both"/>
        <w:rPr>
          <w:b/>
          <w:u w:val="single"/>
        </w:rPr>
      </w:pPr>
      <w:r w:rsidRPr="00FC4F30">
        <w:rPr>
          <w:b/>
          <w:u w:val="single"/>
        </w:rPr>
        <w:t>Relación entre la media y la desviación estándar en la distribución normal</w:t>
      </w:r>
      <w:r>
        <w:rPr>
          <w:b/>
          <w:u w:val="single"/>
        </w:rPr>
        <w:t>:</w:t>
      </w:r>
    </w:p>
    <w:p w:rsidR="00FC4F30" w:rsidRDefault="00FC4F30" w:rsidP="00F46068">
      <w:pPr>
        <w:jc w:val="both"/>
      </w:pPr>
      <w:r w:rsidRPr="00FC4F30">
        <w:rPr>
          <w:noProof/>
          <w:lang w:eastAsia="es-AR"/>
        </w:rPr>
        <w:drawing>
          <wp:inline distT="0" distB="0" distL="0" distR="0" wp14:anchorId="5FA6450F" wp14:editId="0664C0EA">
            <wp:extent cx="1484985" cy="700913"/>
            <wp:effectExtent l="0" t="0" r="127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1525" cy="713440"/>
                    </a:xfrm>
                    <a:prstGeom prst="rect">
                      <a:avLst/>
                    </a:prstGeom>
                  </pic:spPr>
                </pic:pic>
              </a:graphicData>
            </a:graphic>
          </wp:inline>
        </w:drawing>
      </w:r>
    </w:p>
    <w:p w:rsidR="00FC4F30" w:rsidRPr="00061102" w:rsidRDefault="00061102" w:rsidP="00F46068">
      <w:pPr>
        <w:pStyle w:val="Ttulo2"/>
        <w:ind w:firstLine="708"/>
        <w:jc w:val="both"/>
        <w:rPr>
          <w:b/>
          <w:color w:val="000000" w:themeColor="text1"/>
          <w:sz w:val="28"/>
          <w:u w:val="single"/>
        </w:rPr>
      </w:pPr>
      <w:r w:rsidRPr="00061102">
        <w:rPr>
          <w:b/>
          <w:color w:val="000000" w:themeColor="text1"/>
          <w:sz w:val="28"/>
          <w:u w:val="single"/>
        </w:rPr>
        <w:t xml:space="preserve">3.2) </w:t>
      </w:r>
      <w:r w:rsidR="00FC4F30" w:rsidRPr="00061102">
        <w:rPr>
          <w:b/>
          <w:color w:val="000000" w:themeColor="text1"/>
          <w:sz w:val="28"/>
          <w:u w:val="single"/>
        </w:rPr>
        <w:t>Distribución Normal estandarizada:</w:t>
      </w:r>
    </w:p>
    <w:p w:rsidR="00FC4F30" w:rsidRDefault="00FC4F30" w:rsidP="00F46068">
      <w:pPr>
        <w:jc w:val="both"/>
      </w:pPr>
      <w:r>
        <w:t>procedimiento aplicable a cualquier variable con distribución normal que genera otra variable que vamos a llamar Z y su media es 0 y su desviación estándar es 1</w:t>
      </w:r>
    </w:p>
    <w:p w:rsidR="00FC4F30" w:rsidRDefault="00FC4F30" w:rsidP="00F46068">
      <w:pPr>
        <w:jc w:val="both"/>
      </w:pPr>
      <w:r w:rsidRPr="00FC4F30">
        <w:rPr>
          <w:highlight w:val="yellow"/>
        </w:rPr>
        <w:t>Z (</w:t>
      </w:r>
      <w:r w:rsidR="00E626FC">
        <w:rPr>
          <w:rFonts w:cstheme="minorHAnsi"/>
          <w:highlight w:val="yellow"/>
        </w:rPr>
        <w:t>μ</w:t>
      </w:r>
      <w:r w:rsidRPr="00FC4F30">
        <w:rPr>
          <w:highlight w:val="yellow"/>
        </w:rPr>
        <w:t xml:space="preserve">=0; </w:t>
      </w:r>
      <w:r w:rsidR="00E626FC">
        <w:rPr>
          <w:rFonts w:cstheme="minorHAnsi"/>
          <w:highlight w:val="yellow"/>
        </w:rPr>
        <w:t>σ</w:t>
      </w:r>
      <w:r w:rsidRPr="00FC4F30">
        <w:rPr>
          <w:highlight w:val="yellow"/>
        </w:rPr>
        <w:t xml:space="preserve">=1) = </w:t>
      </w:r>
      <w:r w:rsidR="001B6099" w:rsidRPr="00FC4F30">
        <w:rPr>
          <w:highlight w:val="yellow"/>
        </w:rPr>
        <w:t>(X</w:t>
      </w:r>
      <w:r w:rsidRPr="00FC4F30">
        <w:rPr>
          <w:highlight w:val="yellow"/>
        </w:rPr>
        <w:t xml:space="preserve"> - </w:t>
      </w:r>
      <w:r w:rsidR="00E626FC">
        <w:rPr>
          <w:rFonts w:cstheme="minorHAnsi"/>
          <w:highlight w:val="yellow"/>
        </w:rPr>
        <w:t>μ</w:t>
      </w:r>
      <w:r w:rsidR="001B6099" w:rsidRPr="00FC4F30">
        <w:rPr>
          <w:highlight w:val="yellow"/>
        </w:rPr>
        <w:t>)</w:t>
      </w:r>
      <w:r w:rsidRPr="00FC4F30">
        <w:rPr>
          <w:highlight w:val="yellow"/>
        </w:rPr>
        <w:t xml:space="preserve"> / </w:t>
      </w:r>
      <w:r w:rsidR="00E626FC">
        <w:rPr>
          <w:rFonts w:cstheme="minorHAnsi"/>
          <w:highlight w:val="yellow"/>
        </w:rPr>
        <w:t>σ</w:t>
      </w:r>
    </w:p>
    <w:p w:rsidR="001B6099" w:rsidRDefault="001B6099" w:rsidP="00F46068">
      <w:pPr>
        <w:pStyle w:val="Ttulo1"/>
        <w:numPr>
          <w:ilvl w:val="0"/>
          <w:numId w:val="18"/>
        </w:numPr>
        <w:jc w:val="both"/>
        <w:rPr>
          <w:b/>
          <w:color w:val="000000" w:themeColor="text1"/>
          <w:sz w:val="36"/>
          <w:u w:val="single"/>
        </w:rPr>
      </w:pPr>
      <w:r w:rsidRPr="00061102">
        <w:rPr>
          <w:b/>
          <w:color w:val="000000" w:themeColor="text1"/>
          <w:sz w:val="36"/>
          <w:u w:val="single"/>
        </w:rPr>
        <w:t>Aproximación normal a la probabilidad binomial</w:t>
      </w:r>
      <w:r w:rsidR="00DC5DF0">
        <w:rPr>
          <w:b/>
          <w:color w:val="000000" w:themeColor="text1"/>
          <w:sz w:val="36"/>
          <w:u w:val="single"/>
        </w:rPr>
        <w:t xml:space="preserve"> y </w:t>
      </w:r>
      <w:proofErr w:type="spellStart"/>
      <w:r w:rsidR="00DC5DF0">
        <w:rPr>
          <w:b/>
          <w:color w:val="000000" w:themeColor="text1"/>
          <w:sz w:val="36"/>
          <w:u w:val="single"/>
        </w:rPr>
        <w:t>poisson</w:t>
      </w:r>
      <w:proofErr w:type="spellEnd"/>
      <w:r w:rsidR="00DC5DF0">
        <w:rPr>
          <w:b/>
          <w:color w:val="000000" w:themeColor="text1"/>
          <w:sz w:val="36"/>
          <w:u w:val="single"/>
        </w:rPr>
        <w:t>:</w:t>
      </w:r>
    </w:p>
    <w:p w:rsidR="00DC5DF0" w:rsidRPr="00DC5DF0" w:rsidRDefault="00DC5DF0" w:rsidP="00F46068">
      <w:pPr>
        <w:pStyle w:val="Ttulo2"/>
        <w:ind w:firstLine="567"/>
        <w:jc w:val="both"/>
        <w:rPr>
          <w:b/>
          <w:color w:val="000000" w:themeColor="text1"/>
          <w:sz w:val="28"/>
          <w:szCs w:val="28"/>
          <w:u w:val="single"/>
        </w:rPr>
      </w:pPr>
      <w:r w:rsidRPr="00DC5DF0">
        <w:rPr>
          <w:b/>
          <w:color w:val="000000" w:themeColor="text1"/>
          <w:sz w:val="28"/>
          <w:szCs w:val="28"/>
          <w:u w:val="single"/>
        </w:rPr>
        <w:t>4.1)</w:t>
      </w:r>
      <w:r w:rsidRPr="00DC5DF0">
        <w:rPr>
          <w:color w:val="000000" w:themeColor="text1"/>
          <w:sz w:val="28"/>
          <w:szCs w:val="28"/>
        </w:rPr>
        <w:t xml:space="preserve"> </w:t>
      </w:r>
      <w:r w:rsidRPr="00DC5DF0">
        <w:rPr>
          <w:b/>
          <w:color w:val="000000" w:themeColor="text1"/>
          <w:sz w:val="28"/>
          <w:szCs w:val="28"/>
          <w:u w:val="single"/>
        </w:rPr>
        <w:t>Aproximación normal a la probabilidad binomial</w:t>
      </w:r>
    </w:p>
    <w:p w:rsidR="007B3537" w:rsidRDefault="007B3537" w:rsidP="00F46068">
      <w:pPr>
        <w:jc w:val="both"/>
      </w:pPr>
      <w:r>
        <w:t>Cuando el nú</w:t>
      </w:r>
      <w:r w:rsidR="001B6099">
        <w:t xml:space="preserve">mero de casos </w:t>
      </w:r>
      <w:r>
        <w:t>en una variable con distribució</w:t>
      </w:r>
      <w:r w:rsidR="001B6099">
        <w:t xml:space="preserve">n binomial es </w:t>
      </w:r>
      <w:r>
        <w:t xml:space="preserve">grande se puede utilizar la distribución normal para aproximar las probabilidades binomiales. Cuando el número de casos es mayor o igual 30 y </w:t>
      </w:r>
      <w:proofErr w:type="spellStart"/>
      <w:r>
        <w:t>np</w:t>
      </w:r>
      <w:proofErr w:type="spellEnd"/>
      <w:r>
        <w:t xml:space="preserve"> y </w:t>
      </w:r>
      <w:proofErr w:type="spellStart"/>
      <w:r>
        <w:t>nq</w:t>
      </w:r>
      <w:proofErr w:type="spellEnd"/>
      <w:r>
        <w:t xml:space="preserve"> son mayores o iguales a 5, esto puede darse</w:t>
      </w:r>
    </w:p>
    <w:p w:rsidR="007B3537" w:rsidRPr="007B3537" w:rsidRDefault="007B3537" w:rsidP="00F46068">
      <w:pPr>
        <w:pStyle w:val="Prrafodelista"/>
        <w:numPr>
          <w:ilvl w:val="0"/>
          <w:numId w:val="8"/>
        </w:numPr>
        <w:jc w:val="both"/>
        <w:rPr>
          <w:highlight w:val="yellow"/>
        </w:rPr>
      </w:pPr>
      <w:r w:rsidRPr="007B3537">
        <w:rPr>
          <w:highlight w:val="yellow"/>
        </w:rPr>
        <w:t xml:space="preserve">µ = </w:t>
      </w:r>
      <w:proofErr w:type="spellStart"/>
      <w:r w:rsidRPr="007B3537">
        <w:rPr>
          <w:highlight w:val="yellow"/>
        </w:rPr>
        <w:t>np</w:t>
      </w:r>
      <w:proofErr w:type="spellEnd"/>
      <w:r w:rsidRPr="007B3537">
        <w:rPr>
          <w:highlight w:val="yellow"/>
        </w:rPr>
        <w:t xml:space="preserve"> </w:t>
      </w:r>
    </w:p>
    <w:p w:rsidR="00DC5DF0" w:rsidRPr="00DC5DF0" w:rsidRDefault="007B3537" w:rsidP="00F46068">
      <w:pPr>
        <w:pStyle w:val="Prrafodelista"/>
        <w:numPr>
          <w:ilvl w:val="0"/>
          <w:numId w:val="8"/>
        </w:numPr>
        <w:jc w:val="both"/>
        <w:rPr>
          <w:highlight w:val="yellow"/>
        </w:rPr>
      </w:pPr>
      <w:r w:rsidRPr="007B3537">
        <w:rPr>
          <w:highlight w:val="yellow"/>
        </w:rPr>
        <w:t>σ = √(</w:t>
      </w:r>
      <w:proofErr w:type="spellStart"/>
      <w:r w:rsidRPr="007B3537">
        <w:rPr>
          <w:highlight w:val="yellow"/>
        </w:rPr>
        <w:t>npq</w:t>
      </w:r>
      <w:proofErr w:type="spellEnd"/>
      <w:r w:rsidRPr="007B3537">
        <w:rPr>
          <w:highlight w:val="yellow"/>
        </w:rPr>
        <w:t>)</w:t>
      </w:r>
    </w:p>
    <w:p w:rsidR="007B3537" w:rsidRPr="00DC5DF0" w:rsidRDefault="00DC5DF0" w:rsidP="00F46068">
      <w:pPr>
        <w:ind w:firstLine="360"/>
        <w:jc w:val="both"/>
        <w:rPr>
          <w:highlight w:val="yellow"/>
        </w:rPr>
      </w:pPr>
      <w:r>
        <w:t xml:space="preserve">    </w:t>
      </w:r>
      <w:r w:rsidRPr="00DC5DF0">
        <w:rPr>
          <w:b/>
          <w:color w:val="000000" w:themeColor="text1"/>
          <w:sz w:val="28"/>
          <w:u w:val="single"/>
        </w:rPr>
        <w:t xml:space="preserve">4.2) </w:t>
      </w:r>
      <w:r w:rsidR="007B3537" w:rsidRPr="00DC5DF0">
        <w:rPr>
          <w:b/>
          <w:color w:val="000000" w:themeColor="text1"/>
          <w:sz w:val="28"/>
          <w:u w:val="single"/>
        </w:rPr>
        <w:t xml:space="preserve">Aproximación normal a la probabilidad de </w:t>
      </w:r>
      <w:proofErr w:type="spellStart"/>
      <w:r w:rsidR="007B3537" w:rsidRPr="00DC5DF0">
        <w:rPr>
          <w:b/>
          <w:color w:val="000000" w:themeColor="text1"/>
          <w:sz w:val="28"/>
          <w:u w:val="single"/>
        </w:rPr>
        <w:t>poisson</w:t>
      </w:r>
      <w:proofErr w:type="spellEnd"/>
    </w:p>
    <w:p w:rsidR="007B3537" w:rsidRDefault="007B3537" w:rsidP="00F46068">
      <w:pPr>
        <w:jc w:val="both"/>
      </w:pPr>
      <w:r>
        <w:t xml:space="preserve">Cuando λ de una distribución </w:t>
      </w:r>
      <w:proofErr w:type="spellStart"/>
      <w:r>
        <w:t>poisson</w:t>
      </w:r>
      <w:proofErr w:type="spellEnd"/>
      <w:r>
        <w:t xml:space="preserve"> es grande, se puede recurrir a la distribución normal para aproximar los valores de probabilidad. Esto sucede cuando λ es mayor o igual a 10</w:t>
      </w:r>
    </w:p>
    <w:p w:rsidR="007B3537" w:rsidRPr="007B3537" w:rsidRDefault="007B3537" w:rsidP="00F46068">
      <w:pPr>
        <w:pStyle w:val="Prrafodelista"/>
        <w:numPr>
          <w:ilvl w:val="0"/>
          <w:numId w:val="9"/>
        </w:numPr>
        <w:jc w:val="both"/>
        <w:rPr>
          <w:highlight w:val="yellow"/>
        </w:rPr>
      </w:pPr>
      <w:r w:rsidRPr="007B3537">
        <w:rPr>
          <w:highlight w:val="yellow"/>
        </w:rPr>
        <w:t>µ = λ</w:t>
      </w:r>
    </w:p>
    <w:p w:rsidR="00DB21E6" w:rsidRPr="00F46068" w:rsidRDefault="00DB21E6" w:rsidP="00F46068">
      <w:pPr>
        <w:pStyle w:val="Prrafodelista"/>
        <w:numPr>
          <w:ilvl w:val="0"/>
          <w:numId w:val="9"/>
        </w:numPr>
        <w:jc w:val="both"/>
        <w:rPr>
          <w:b/>
          <w:highlight w:val="yellow"/>
          <w:u w:val="single"/>
        </w:rPr>
      </w:pPr>
      <w:r>
        <w:rPr>
          <w:highlight w:val="yellow"/>
        </w:rPr>
        <w:t>σ = √ (λ)</w:t>
      </w:r>
    </w:p>
    <w:p w:rsidR="00F46068" w:rsidRPr="00F46068" w:rsidRDefault="00F46068" w:rsidP="00F46068">
      <w:pPr>
        <w:jc w:val="both"/>
        <w:rPr>
          <w:b/>
          <w:highlight w:val="yellow"/>
          <w:u w:val="single"/>
        </w:rPr>
      </w:pPr>
    </w:p>
    <w:p w:rsidR="007538D4" w:rsidRPr="00754219" w:rsidRDefault="00DB21E6" w:rsidP="00F46068">
      <w:pPr>
        <w:pStyle w:val="Ttulo1"/>
        <w:numPr>
          <w:ilvl w:val="0"/>
          <w:numId w:val="18"/>
        </w:numPr>
        <w:jc w:val="both"/>
        <w:rPr>
          <w:b/>
          <w:color w:val="auto"/>
          <w:sz w:val="36"/>
          <w:u w:val="single"/>
        </w:rPr>
      </w:pPr>
      <w:r w:rsidRPr="00754219">
        <w:rPr>
          <w:b/>
          <w:color w:val="auto"/>
          <w:sz w:val="36"/>
          <w:u w:val="single"/>
        </w:rPr>
        <w:lastRenderedPageBreak/>
        <w:t>Distribución en el Muestreo</w:t>
      </w:r>
    </w:p>
    <w:p w:rsidR="00DB21E6" w:rsidRDefault="00DB21E6" w:rsidP="00F46068">
      <w:pPr>
        <w:jc w:val="both"/>
      </w:pPr>
      <w:r>
        <w:t xml:space="preserve">La estadística inferencial trata de la posibilidad de estimar valores poblacionales a partir de valores </w:t>
      </w:r>
      <w:proofErr w:type="spellStart"/>
      <w:r>
        <w:t>muestrales</w:t>
      </w:r>
      <w:proofErr w:type="spellEnd"/>
      <w:r>
        <w:t>. En diversas investigaciones es habitual analizar un subconjunto de elementos y generalizar las conclusiones. Estos procedimientos nos permiten que los errores de inferir conclusiones a partir de un subconjunto de datos, puedan ser conocidos y controlados.</w:t>
      </w:r>
    </w:p>
    <w:p w:rsidR="00DB21E6" w:rsidRDefault="00DB21E6" w:rsidP="00F46068">
      <w:pPr>
        <w:jc w:val="both"/>
      </w:pPr>
    </w:p>
    <w:p w:rsidR="00DB21E6" w:rsidRPr="00754219" w:rsidRDefault="00754219" w:rsidP="00F46068">
      <w:pPr>
        <w:pStyle w:val="Ttulo2"/>
        <w:ind w:firstLine="425"/>
        <w:jc w:val="both"/>
        <w:rPr>
          <w:rFonts w:asciiTheme="minorHAnsi" w:hAnsiTheme="minorHAnsi" w:cstheme="minorHAnsi"/>
          <w:b/>
          <w:color w:val="auto"/>
          <w:sz w:val="28"/>
          <w:u w:val="single"/>
        </w:rPr>
      </w:pPr>
      <w:r>
        <w:t xml:space="preserve">  </w:t>
      </w:r>
      <w:r w:rsidRPr="00754219">
        <w:rPr>
          <w:rFonts w:asciiTheme="minorHAnsi" w:hAnsiTheme="minorHAnsi" w:cstheme="minorHAnsi"/>
          <w:b/>
          <w:color w:val="auto"/>
          <w:sz w:val="28"/>
          <w:u w:val="single"/>
        </w:rPr>
        <w:t xml:space="preserve">5.1) </w:t>
      </w:r>
      <w:r w:rsidR="00DB21E6" w:rsidRPr="00754219">
        <w:rPr>
          <w:rFonts w:asciiTheme="minorHAnsi" w:hAnsiTheme="minorHAnsi" w:cstheme="minorHAnsi"/>
          <w:b/>
          <w:color w:val="auto"/>
          <w:sz w:val="28"/>
          <w:u w:val="single"/>
        </w:rPr>
        <w:t>Definiciones Preliminares:</w:t>
      </w:r>
    </w:p>
    <w:p w:rsidR="00DB21E6" w:rsidRDefault="00DB21E6" w:rsidP="00F46068">
      <w:pPr>
        <w:pStyle w:val="Prrafodelista"/>
        <w:numPr>
          <w:ilvl w:val="0"/>
          <w:numId w:val="10"/>
        </w:numPr>
        <w:jc w:val="both"/>
      </w:pPr>
      <w:r w:rsidRPr="00DB21E6">
        <w:rPr>
          <w:b/>
          <w:u w:val="single"/>
        </w:rPr>
        <w:t>Población</w:t>
      </w:r>
      <w:r w:rsidRPr="00DB21E6">
        <w:t xml:space="preserve">: </w:t>
      </w:r>
      <w:r>
        <w:t xml:space="preserve"> nombre que le damos a un conjunto de unidades de análisis que son objeto de un estudio o una investigación particular</w:t>
      </w:r>
    </w:p>
    <w:p w:rsidR="00DB21E6" w:rsidRPr="00DB21E6" w:rsidRDefault="00DB21E6" w:rsidP="00F46068">
      <w:pPr>
        <w:pStyle w:val="Prrafodelista"/>
        <w:numPr>
          <w:ilvl w:val="0"/>
          <w:numId w:val="10"/>
        </w:numPr>
        <w:jc w:val="both"/>
        <w:rPr>
          <w:b/>
          <w:u w:val="single"/>
        </w:rPr>
      </w:pPr>
      <w:r w:rsidRPr="00DB21E6">
        <w:rPr>
          <w:b/>
          <w:u w:val="single"/>
        </w:rPr>
        <w:t>Muestra:</w:t>
      </w:r>
      <w:r>
        <w:t xml:space="preserve"> subconjunto de la población que comparte sus características en aspectos que son de interés para la investigación.</w:t>
      </w:r>
    </w:p>
    <w:p w:rsidR="00DB21E6" w:rsidRDefault="00DB21E6" w:rsidP="00F46068">
      <w:pPr>
        <w:jc w:val="both"/>
      </w:pPr>
      <w:r>
        <w:t xml:space="preserve">Objetivo de una investigación por muestreo: </w:t>
      </w:r>
      <w:bookmarkStart w:id="0" w:name="_GoBack"/>
      <w:r>
        <w:t xml:space="preserve">obtener información acerca de las características de la población a partir de datos de la muestra. La característica poblacional que pretende conocerse se llamarán </w:t>
      </w:r>
      <w:r>
        <w:rPr>
          <w:b/>
        </w:rPr>
        <w:t>parámetros</w:t>
      </w:r>
      <w:r>
        <w:t xml:space="preserve">. Los valores calculados de esta manera se llaman </w:t>
      </w:r>
      <w:r>
        <w:rPr>
          <w:b/>
        </w:rPr>
        <w:t>estimadores</w:t>
      </w:r>
      <w:r>
        <w:t>.</w:t>
      </w:r>
    </w:p>
    <w:bookmarkEnd w:id="0"/>
    <w:p w:rsidR="00DB21E6" w:rsidRPr="00754219" w:rsidRDefault="00DB21E6" w:rsidP="00F46068">
      <w:pPr>
        <w:pStyle w:val="Ttulo1"/>
        <w:numPr>
          <w:ilvl w:val="0"/>
          <w:numId w:val="18"/>
        </w:numPr>
        <w:jc w:val="both"/>
        <w:rPr>
          <w:b/>
          <w:color w:val="auto"/>
          <w:sz w:val="36"/>
          <w:u w:val="single"/>
        </w:rPr>
      </w:pPr>
      <w:r w:rsidRPr="00754219">
        <w:rPr>
          <w:b/>
          <w:color w:val="auto"/>
          <w:sz w:val="36"/>
          <w:u w:val="single"/>
        </w:rPr>
        <w:t>Estimación Puntual y por intervalos</w:t>
      </w:r>
    </w:p>
    <w:p w:rsidR="0031287D" w:rsidRDefault="0031287D" w:rsidP="00F46068">
      <w:pPr>
        <w:jc w:val="both"/>
      </w:pPr>
      <w:r>
        <w:t xml:space="preserve">La importancia del carácter aleatorio en la elección de las unidades que constituirían la muestra se genera en la necesidad de generar variables aleatorias cuya probabilidad conozcamos o podamos suponer. Si podemos lograrlo conoceremos las probabilidades asociadas a resultados </w:t>
      </w:r>
      <w:proofErr w:type="spellStart"/>
      <w:r>
        <w:t>muestrales</w:t>
      </w:r>
      <w:proofErr w:type="spellEnd"/>
      <w:r>
        <w:t xml:space="preserve"> y podremos usarlos para inferir sobre la población.</w:t>
      </w:r>
    </w:p>
    <w:p w:rsidR="0031287D" w:rsidRDefault="0031287D" w:rsidP="00F46068">
      <w:pPr>
        <w:jc w:val="both"/>
      </w:pPr>
      <w:r>
        <w:t xml:space="preserve">Las medidas que calculemos a partir de datos </w:t>
      </w:r>
      <w:proofErr w:type="spellStart"/>
      <w:r>
        <w:t>muestrales</w:t>
      </w:r>
      <w:proofErr w:type="spellEnd"/>
      <w:r>
        <w:t xml:space="preserve"> </w:t>
      </w:r>
      <w:proofErr w:type="spellStart"/>
      <w:r>
        <w:t>dependeran</w:t>
      </w:r>
      <w:proofErr w:type="spellEnd"/>
      <w:r>
        <w:t xml:space="preserve"> del azar, como la media </w:t>
      </w:r>
      <w:proofErr w:type="spellStart"/>
      <w:r>
        <w:t>muestral</w:t>
      </w:r>
      <w:proofErr w:type="spellEnd"/>
      <w:r>
        <w:t xml:space="preserve">, que es una variable aleatoria, su valor depende de cuales sean los casos que constituyen la muestra. Entonces nos referimos a diferentes medias cuando hablamos de media poblacional y la media </w:t>
      </w:r>
      <w:proofErr w:type="spellStart"/>
      <w:r>
        <w:t>muestral</w:t>
      </w:r>
      <w:proofErr w:type="spellEnd"/>
      <w:r>
        <w:t xml:space="preserve">, siendo el mismo cálculo para las dos. La diferencia es que la media poblacional es un dato fijo, mientas que, como ya dijimos, la media </w:t>
      </w:r>
      <w:proofErr w:type="spellStart"/>
      <w:r>
        <w:t>muestral</w:t>
      </w:r>
      <w:proofErr w:type="spellEnd"/>
      <w:r>
        <w:t xml:space="preserve"> es una variable aleatoria que depende de que muestra hayamos tomado.</w:t>
      </w:r>
    </w:p>
    <w:p w:rsidR="0031287D" w:rsidRDefault="0031287D" w:rsidP="00F46068">
      <w:pPr>
        <w:jc w:val="both"/>
      </w:pPr>
      <w:r>
        <w:t>Las medidas que se refieren a la población se denominan parámetros</w:t>
      </w:r>
      <w:r w:rsidR="00E12DE0">
        <w:t>, solo se conocen en los casos de que toda la población fue observada</w:t>
      </w:r>
      <w:r>
        <w:t>. Si se trabaja con variables cualitativas</w:t>
      </w:r>
      <w:r w:rsidR="00E12DE0">
        <w:t xml:space="preserve">, es decir que </w:t>
      </w:r>
      <w:r>
        <w:t xml:space="preserve">se trabajará por proporciones de las categorías, </w:t>
      </w:r>
      <w:r w:rsidR="00E12DE0">
        <w:t xml:space="preserve">se llamará proporción paramétrica o poblacional. La varianza, desviación estándar o coeficientes de correlación pueden calcularse sobre la población completa o sobre una muestra aleatoria y luego inferirlas. </w:t>
      </w:r>
    </w:p>
    <w:p w:rsidR="00E12DE0" w:rsidRDefault="00F46068" w:rsidP="00F46068">
      <w:pPr>
        <w:jc w:val="both"/>
      </w:pPr>
      <w:r w:rsidRPr="00E12DE0">
        <w:rPr>
          <w:noProof/>
          <w:lang w:eastAsia="es-AR"/>
        </w:rPr>
        <w:drawing>
          <wp:anchor distT="0" distB="0" distL="114300" distR="114300" simplePos="0" relativeHeight="251658240" behindDoc="0" locked="0" layoutInCell="1" allowOverlap="1" wp14:anchorId="61D24B93" wp14:editId="5BAA41A8">
            <wp:simplePos x="0" y="0"/>
            <wp:positionH relativeFrom="margin">
              <wp:align>center</wp:align>
            </wp:positionH>
            <wp:positionV relativeFrom="paragraph">
              <wp:posOffset>572135</wp:posOffset>
            </wp:positionV>
            <wp:extent cx="3349625" cy="2133083"/>
            <wp:effectExtent l="0" t="0" r="317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9625" cy="2133083"/>
                    </a:xfrm>
                    <a:prstGeom prst="rect">
                      <a:avLst/>
                    </a:prstGeom>
                  </pic:spPr>
                </pic:pic>
              </a:graphicData>
            </a:graphic>
            <wp14:sizeRelH relativeFrom="margin">
              <wp14:pctWidth>0</wp14:pctWidth>
            </wp14:sizeRelH>
            <wp14:sizeRelV relativeFrom="margin">
              <wp14:pctHeight>0</wp14:pctHeight>
            </wp14:sizeRelV>
          </wp:anchor>
        </w:drawing>
      </w:r>
      <w:r w:rsidR="00E12DE0">
        <w:t xml:space="preserve">Para distinguir entre las medidas de la </w:t>
      </w:r>
      <w:proofErr w:type="spellStart"/>
      <w:r w:rsidR="00E12DE0">
        <w:t>poblacion</w:t>
      </w:r>
      <w:proofErr w:type="spellEnd"/>
      <w:r w:rsidR="00E12DE0">
        <w:t xml:space="preserve"> y las de la muestra usaremos diferentes símbolos: letras latinas para identificar medidas obtenidas sobre datos </w:t>
      </w:r>
      <w:proofErr w:type="spellStart"/>
      <w:r w:rsidR="00E12DE0">
        <w:t>muestrales</w:t>
      </w:r>
      <w:proofErr w:type="spellEnd"/>
      <w:r w:rsidR="00E12DE0">
        <w:t xml:space="preserve"> y letras griegas para referirnos a los valores de la </w:t>
      </w:r>
      <w:proofErr w:type="spellStart"/>
      <w:r w:rsidR="00E12DE0">
        <w:t>poblacion</w:t>
      </w:r>
      <w:proofErr w:type="spellEnd"/>
      <w:r w:rsidR="00E12DE0">
        <w:t>.</w:t>
      </w:r>
    </w:p>
    <w:p w:rsidR="00E12DE0" w:rsidRDefault="00E12DE0" w:rsidP="00F46068">
      <w:pPr>
        <w:jc w:val="both"/>
      </w:pPr>
    </w:p>
    <w:p w:rsidR="00E12DE0" w:rsidRDefault="00E12DE0" w:rsidP="00F46068">
      <w:pPr>
        <w:jc w:val="both"/>
      </w:pPr>
    </w:p>
    <w:p w:rsidR="00E12DE0" w:rsidRDefault="00E12DE0" w:rsidP="00F46068">
      <w:pPr>
        <w:jc w:val="both"/>
      </w:pPr>
    </w:p>
    <w:p w:rsidR="00E12DE0" w:rsidRDefault="00E12DE0" w:rsidP="00F46068">
      <w:pPr>
        <w:jc w:val="both"/>
      </w:pPr>
    </w:p>
    <w:p w:rsidR="00F46068" w:rsidRDefault="00F46068" w:rsidP="00F46068">
      <w:pPr>
        <w:jc w:val="both"/>
      </w:pPr>
    </w:p>
    <w:p w:rsidR="00E12DE0" w:rsidRDefault="00E12DE0" w:rsidP="00F46068">
      <w:pPr>
        <w:jc w:val="both"/>
      </w:pPr>
      <w:r>
        <w:lastRenderedPageBreak/>
        <w:t xml:space="preserve">Al crear un </w:t>
      </w:r>
      <w:proofErr w:type="spellStart"/>
      <w:r>
        <w:t>grafico</w:t>
      </w:r>
      <w:proofErr w:type="spellEnd"/>
      <w:r>
        <w:t xml:space="preserve"> de frecuencias de la media </w:t>
      </w:r>
      <w:proofErr w:type="spellStart"/>
      <w:r>
        <w:t>muestral</w:t>
      </w:r>
      <w:proofErr w:type="spellEnd"/>
      <w:r>
        <w:t xml:space="preserve"> y analizar las probabilidades de estar cerca del verdadero valor de la media poblacional, observamos que se distribuye en forma normal, independientemente de la distribución de la variable original.</w:t>
      </w:r>
    </w:p>
    <w:p w:rsidR="00E12DE0" w:rsidRPr="00E12DE0" w:rsidRDefault="00E12DE0" w:rsidP="00F46068">
      <w:pPr>
        <w:jc w:val="both"/>
      </w:pPr>
      <w:r>
        <w:rPr>
          <w:b/>
        </w:rPr>
        <w:t>ESTIMADORES:</w:t>
      </w:r>
    </w:p>
    <w:p w:rsidR="00E12DE0" w:rsidRDefault="00E12DE0" w:rsidP="00F46068">
      <w:pPr>
        <w:jc w:val="both"/>
      </w:pPr>
      <w:r>
        <w:rPr>
          <w:b/>
        </w:rPr>
        <w:t xml:space="preserve">Estimador </w:t>
      </w:r>
      <w:proofErr w:type="spellStart"/>
      <w:r>
        <w:rPr>
          <w:b/>
        </w:rPr>
        <w:t>insesgado</w:t>
      </w:r>
      <w:proofErr w:type="spellEnd"/>
      <w:r>
        <w:rPr>
          <w:b/>
        </w:rPr>
        <w:t>:</w:t>
      </w:r>
      <w:r>
        <w:t xml:space="preserve"> cuando la esperanza matemática del estimador es igual al valor poblacional.</w:t>
      </w:r>
    </w:p>
    <w:p w:rsidR="00E12DE0" w:rsidRDefault="00E12DE0" w:rsidP="00F46068">
      <w:pPr>
        <w:jc w:val="both"/>
        <w:rPr>
          <w:b/>
        </w:rPr>
      </w:pPr>
      <w:r>
        <w:rPr>
          <w:b/>
        </w:rPr>
        <w:t>Propiedades:</w:t>
      </w:r>
    </w:p>
    <w:p w:rsidR="00E12DE0" w:rsidRDefault="00E12DE0" w:rsidP="00F46068">
      <w:pPr>
        <w:jc w:val="both"/>
        <w:rPr>
          <w:b/>
        </w:rPr>
      </w:pPr>
      <w:r>
        <w:rPr>
          <w:b/>
        </w:rPr>
        <w:t xml:space="preserve">Formula de la varianza: </w:t>
      </w:r>
      <w:r>
        <w:t>S</w:t>
      </w:r>
      <w:r w:rsidRPr="00B27455">
        <w:rPr>
          <w:vertAlign w:val="superscript"/>
        </w:rPr>
        <w:t>2</w:t>
      </w:r>
      <w:r>
        <w:t xml:space="preserve"> = δ</w:t>
      </w:r>
      <w:r w:rsidRPr="00B27455">
        <w:rPr>
          <w:vertAlign w:val="superscript"/>
        </w:rPr>
        <w:t>2</w:t>
      </w:r>
      <w:r>
        <w:t xml:space="preserve"> / n y por lo tanto S = δ / √n</w:t>
      </w:r>
    </w:p>
    <w:p w:rsidR="00E12DE0" w:rsidRDefault="00E12DE0" w:rsidP="00F46068">
      <w:pPr>
        <w:jc w:val="both"/>
      </w:pPr>
      <w:r>
        <w:rPr>
          <w:b/>
          <w:u w:val="single"/>
        </w:rPr>
        <w:t>Consistencia:</w:t>
      </w:r>
      <w:r>
        <w:t xml:space="preserve"> Un estimador es consistente si al aumentar el tamaño </w:t>
      </w:r>
      <w:proofErr w:type="spellStart"/>
      <w:r>
        <w:t>muestral</w:t>
      </w:r>
      <w:proofErr w:type="spellEnd"/>
      <w:r>
        <w:t xml:space="preserve"> disminuye la dispersión resultante</w:t>
      </w:r>
      <w:r w:rsidR="00B27455">
        <w:t xml:space="preserve">, es decir que el resultado de S, disminuye al aumentar n </w:t>
      </w:r>
    </w:p>
    <w:p w:rsidR="00B27455" w:rsidRPr="00754219" w:rsidRDefault="00754219" w:rsidP="00F46068">
      <w:pPr>
        <w:pStyle w:val="Ttulo2"/>
        <w:ind w:firstLine="708"/>
        <w:jc w:val="both"/>
        <w:rPr>
          <w:b/>
          <w:color w:val="auto"/>
          <w:sz w:val="28"/>
          <w:u w:val="single"/>
        </w:rPr>
      </w:pPr>
      <w:r>
        <w:rPr>
          <w:b/>
          <w:color w:val="auto"/>
          <w:sz w:val="28"/>
          <w:u w:val="single"/>
        </w:rPr>
        <w:t xml:space="preserve">6.1) </w:t>
      </w:r>
      <w:r w:rsidR="00B27455" w:rsidRPr="00754219">
        <w:rPr>
          <w:b/>
          <w:color w:val="auto"/>
          <w:sz w:val="28"/>
          <w:u w:val="single"/>
        </w:rPr>
        <w:t>Tipos de Estimaciones:</w:t>
      </w:r>
    </w:p>
    <w:p w:rsidR="00B27455" w:rsidRDefault="00B27455" w:rsidP="00F46068">
      <w:pPr>
        <w:jc w:val="both"/>
      </w:pPr>
      <w:r w:rsidRPr="004B6A39">
        <w:rPr>
          <w:b/>
          <w:u w:val="single"/>
        </w:rPr>
        <w:t>Estimación puntual</w:t>
      </w:r>
      <w:r>
        <w:rPr>
          <w:b/>
        </w:rPr>
        <w:t>:</w:t>
      </w:r>
      <w:r>
        <w:t xml:space="preserve"> Se llaman así porque ofrecen un único valor como estimación del para metro de interés. Ejemplo: Una muestra de 50 </w:t>
      </w:r>
      <w:proofErr w:type="spellStart"/>
      <w:r>
        <w:t>medicos</w:t>
      </w:r>
      <w:proofErr w:type="spellEnd"/>
      <w:r>
        <w:t xml:space="preserve"> que egresaron en los </w:t>
      </w:r>
      <w:proofErr w:type="spellStart"/>
      <w:r>
        <w:t>ultimos</w:t>
      </w:r>
      <w:proofErr w:type="spellEnd"/>
      <w:r>
        <w:t xml:space="preserve"> diez años hallamos que han terminado la carrera con una nota promedio de 6,50. Si preguntamos el promedio con que terminaron la carrera todos los </w:t>
      </w:r>
      <w:proofErr w:type="spellStart"/>
      <w:r>
        <w:t>medicos</w:t>
      </w:r>
      <w:proofErr w:type="spellEnd"/>
      <w:r>
        <w:t xml:space="preserve"> que egresaron en los </w:t>
      </w:r>
      <w:proofErr w:type="spellStart"/>
      <w:r>
        <w:t>ultimos</w:t>
      </w:r>
      <w:proofErr w:type="spellEnd"/>
      <w:r>
        <w:t xml:space="preserve"> diez años, la respuesta será que “debe ser cercano a 6,50”, una respuesta imprecisa y deficiente ya que no sabemos cuan cerca puede estar la verdadera nota promedio de 6,50</w:t>
      </w:r>
    </w:p>
    <w:p w:rsidR="00B27455" w:rsidRDefault="00B27455" w:rsidP="00F46068">
      <w:pPr>
        <w:jc w:val="both"/>
      </w:pPr>
      <w:r w:rsidRPr="004B6A39">
        <w:rPr>
          <w:b/>
          <w:u w:val="single"/>
        </w:rPr>
        <w:t>Estimación por intervalos</w:t>
      </w:r>
      <w:r w:rsidRPr="00B27455">
        <w:rPr>
          <w:b/>
        </w:rPr>
        <w:t>:</w:t>
      </w:r>
      <w:r>
        <w:t xml:space="preserve"> Una </w:t>
      </w:r>
      <w:r w:rsidR="001572E1">
        <w:t>estimación</w:t>
      </w:r>
      <w:r>
        <w:t xml:space="preserve"> </w:t>
      </w:r>
      <w:r w:rsidR="001572E1">
        <w:t>más</w:t>
      </w:r>
      <w:r w:rsidR="004B6A39">
        <w:t xml:space="preserve"> completa de los pará</w:t>
      </w:r>
      <w:r>
        <w:t>metros que nos interesan. Consiste en ofrecer un intervalo acerca del cual tendremos cierta confianza que contenga al para metro. en lugar de decir que el promedi</w:t>
      </w:r>
      <w:r w:rsidR="001572E1">
        <w:t>o con que egresa el total de médicos</w:t>
      </w:r>
      <w:r>
        <w:t xml:space="preserve"> de la facultad “debe ser cercano a 6,50”, construiremos un intervalo, que dirá “tenemos una certeza del 95% que el intervalo 6,10; 6,90 contiene al promedio”</w:t>
      </w:r>
    </w:p>
    <w:p w:rsidR="00B27455" w:rsidRPr="00B27455" w:rsidRDefault="00B27455" w:rsidP="00F46068">
      <w:pPr>
        <w:jc w:val="both"/>
        <w:rPr>
          <w:b/>
          <w:u w:val="single"/>
        </w:rPr>
      </w:pPr>
      <w:r w:rsidRPr="00B27455">
        <w:rPr>
          <w:b/>
          <w:u w:val="single"/>
        </w:rPr>
        <w:t>¿Cómo construyo estos intervalos para estimar la media?</w:t>
      </w:r>
    </w:p>
    <w:p w:rsidR="00B27455" w:rsidRDefault="00B27455" w:rsidP="00F46068">
      <w:pPr>
        <w:jc w:val="both"/>
      </w:pPr>
      <w:r w:rsidRPr="004B6A39">
        <w:rPr>
          <w:b/>
          <w:u w:val="single"/>
        </w:rPr>
        <w:t>Estimación de la media</w:t>
      </w:r>
      <w:r>
        <w:rPr>
          <w:b/>
        </w:rPr>
        <w:t>:</w:t>
      </w:r>
      <w:r>
        <w:t xml:space="preserve"> para construir el intervalo de confianza</w:t>
      </w:r>
      <w:r w:rsidR="00592D41">
        <w:t xml:space="preserve"> y para mejorar la calidad de las estimaciones puntuales</w:t>
      </w:r>
      <w:r>
        <w:t xml:space="preserve"> uso lo conocido en </w:t>
      </w:r>
      <w:r w:rsidR="00592D41">
        <w:t xml:space="preserve">distribuciones en el muestreo una muestra de 30 casos se considera suficientemente grande como para usar la </w:t>
      </w:r>
      <w:proofErr w:type="spellStart"/>
      <w:r w:rsidR="00592D41">
        <w:t>distr</w:t>
      </w:r>
      <w:r w:rsidR="001572E1">
        <w:t>ibucio</w:t>
      </w:r>
      <w:r w:rsidR="00592D41">
        <w:t>n</w:t>
      </w:r>
      <w:proofErr w:type="spellEnd"/>
      <w:r w:rsidR="00592D41">
        <w:t xml:space="preserve"> normal en la estimación de la media poblacional. Si la muestra es </w:t>
      </w:r>
      <w:proofErr w:type="spellStart"/>
      <w:r w:rsidR="00592D41">
        <w:t>mas</w:t>
      </w:r>
      <w:proofErr w:type="spellEnd"/>
      <w:r w:rsidR="00592D41">
        <w:t xml:space="preserve"> pequeña no podemos usa</w:t>
      </w:r>
      <w:r w:rsidR="001572E1">
        <w:t xml:space="preserve">r inmediatamente la </w:t>
      </w:r>
      <w:proofErr w:type="spellStart"/>
      <w:r w:rsidR="001572E1">
        <w:t>distribucio</w:t>
      </w:r>
      <w:r w:rsidR="00592D41">
        <w:t>n</w:t>
      </w:r>
      <w:proofErr w:type="spellEnd"/>
      <w:r w:rsidR="00592D41">
        <w:t xml:space="preserve"> normal, sino que deberemos apelar a la </w:t>
      </w:r>
      <w:proofErr w:type="spellStart"/>
      <w:r w:rsidR="00592D41">
        <w:t>distribucion</w:t>
      </w:r>
      <w:proofErr w:type="spellEnd"/>
      <w:r w:rsidR="00592D41">
        <w:t xml:space="preserve"> t de </w:t>
      </w:r>
      <w:proofErr w:type="spellStart"/>
      <w:r w:rsidR="00592D41">
        <w:t>Student</w:t>
      </w:r>
      <w:proofErr w:type="spellEnd"/>
      <w:r w:rsidR="00592D41">
        <w:t>.</w:t>
      </w:r>
    </w:p>
    <w:p w:rsidR="00592D41" w:rsidRDefault="00584A13" w:rsidP="00F46068">
      <w:pPr>
        <w:jc w:val="both"/>
      </w:pPr>
      <w:r w:rsidRPr="00584A13">
        <w:rPr>
          <w:noProof/>
          <w:lang w:eastAsia="es-AR"/>
        </w:rPr>
        <w:drawing>
          <wp:anchor distT="0" distB="0" distL="114300" distR="114300" simplePos="0" relativeHeight="251659264" behindDoc="0" locked="0" layoutInCell="1" allowOverlap="1" wp14:anchorId="14F1A08F" wp14:editId="14A94806">
            <wp:simplePos x="0" y="0"/>
            <wp:positionH relativeFrom="margin">
              <wp:align>center</wp:align>
            </wp:positionH>
            <wp:positionV relativeFrom="paragraph">
              <wp:posOffset>236855</wp:posOffset>
            </wp:positionV>
            <wp:extent cx="3476382" cy="2185417"/>
            <wp:effectExtent l="0" t="0" r="0" b="571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6382" cy="2185417"/>
                    </a:xfrm>
                    <a:prstGeom prst="rect">
                      <a:avLst/>
                    </a:prstGeom>
                  </pic:spPr>
                </pic:pic>
              </a:graphicData>
            </a:graphic>
            <wp14:sizeRelH relativeFrom="margin">
              <wp14:pctWidth>0</wp14:pctWidth>
            </wp14:sizeRelH>
            <wp14:sizeRelV relativeFrom="margin">
              <wp14:pctHeight>0</wp14:pctHeight>
            </wp14:sizeRelV>
          </wp:anchor>
        </w:drawing>
      </w:r>
      <w:r>
        <w:t xml:space="preserve">Supongamos que el grafico de la media </w:t>
      </w:r>
      <w:proofErr w:type="spellStart"/>
      <w:r>
        <w:t>muestral</w:t>
      </w:r>
      <w:proofErr w:type="spellEnd"/>
      <w:r>
        <w:t xml:space="preserve"> es el siguiente:</w:t>
      </w:r>
    </w:p>
    <w:p w:rsidR="00584A13" w:rsidRDefault="00584A13" w:rsidP="00F46068">
      <w:pPr>
        <w:jc w:val="both"/>
      </w:pPr>
    </w:p>
    <w:p w:rsidR="00584A13" w:rsidRDefault="00584A13" w:rsidP="00F46068">
      <w:pPr>
        <w:jc w:val="both"/>
      </w:pPr>
    </w:p>
    <w:p w:rsidR="00584A13" w:rsidRDefault="00584A13" w:rsidP="00F46068">
      <w:pPr>
        <w:jc w:val="both"/>
      </w:pPr>
    </w:p>
    <w:p w:rsidR="00584A13" w:rsidRDefault="00584A13" w:rsidP="00F46068">
      <w:pPr>
        <w:jc w:val="both"/>
      </w:pPr>
    </w:p>
    <w:p w:rsidR="00584A13" w:rsidRDefault="00584A13" w:rsidP="00F46068">
      <w:pPr>
        <w:jc w:val="both"/>
      </w:pPr>
    </w:p>
    <w:p w:rsidR="00584A13" w:rsidRDefault="00584A13" w:rsidP="00F46068">
      <w:pPr>
        <w:jc w:val="both"/>
      </w:pPr>
    </w:p>
    <w:p w:rsidR="00584A13" w:rsidRDefault="00584A13" w:rsidP="00F46068">
      <w:pPr>
        <w:jc w:val="both"/>
      </w:pPr>
    </w:p>
    <w:p w:rsidR="00584A13" w:rsidRDefault="00584A13" w:rsidP="00F46068">
      <w:pPr>
        <w:jc w:val="both"/>
      </w:pPr>
      <w:r>
        <w:lastRenderedPageBreak/>
        <w:t xml:space="preserve">Con esta </w:t>
      </w:r>
      <w:r w:rsidR="004B6A39">
        <w:t>información</w:t>
      </w:r>
      <w:r>
        <w:t xml:space="preserve"> y recurriendo a la </w:t>
      </w:r>
      <w:r w:rsidR="004B6A39">
        <w:t>distribución</w:t>
      </w:r>
      <w:r>
        <w:t xml:space="preserve"> normal estandarizada podemos estimar un intervalo de confianza donde se concentran el 95 % de los datos de esta, calculando los valores de Z, entre los cuales se encuentran el 95% de los datos en la mencionada </w:t>
      </w:r>
      <w:r w:rsidR="004B6A39">
        <w:t>distribución</w:t>
      </w:r>
      <w:r>
        <w:t>. Para ello recurrimos a la Inversa normal estandarizada y obteniendo los valores de Z.</w:t>
      </w:r>
    </w:p>
    <w:p w:rsidR="00584A13" w:rsidRDefault="00584A13" w:rsidP="00F46068">
      <w:pPr>
        <w:jc w:val="both"/>
      </w:pPr>
      <w:r>
        <w:t xml:space="preserve">Si queremos obtener el intervalo en la variable media </w:t>
      </w:r>
      <w:proofErr w:type="spellStart"/>
      <w:r>
        <w:t>muestral</w:t>
      </w:r>
      <w:proofErr w:type="spellEnd"/>
      <w:r>
        <w:t xml:space="preserve">, recordar la </w:t>
      </w:r>
      <w:proofErr w:type="spellStart"/>
      <w:r>
        <w:t>definicion</w:t>
      </w:r>
      <w:proofErr w:type="spellEnd"/>
      <w:r>
        <w:t xml:space="preserve"> de la variable Z: </w:t>
      </w:r>
      <w:r w:rsidRPr="00584A13">
        <w:rPr>
          <w:highlight w:val="yellow"/>
        </w:rPr>
        <w:t>Z = (x - µ) / δ</w:t>
      </w:r>
      <w:r>
        <w:t xml:space="preserve">. En este caso la variable X es M(X), por lo que nos queda </w:t>
      </w:r>
      <w:r>
        <w:rPr>
          <w:highlight w:val="yellow"/>
        </w:rPr>
        <w:t>Z = (</w:t>
      </w:r>
      <w:r w:rsidRPr="00584A13">
        <w:rPr>
          <w:highlight w:val="yellow"/>
        </w:rPr>
        <w:t>X - µ) / (δ /√n)</w:t>
      </w:r>
      <w:r>
        <w:t xml:space="preserve">, Despejando a µ que es lo que deseamos estimar, nos queda </w:t>
      </w:r>
      <w:r w:rsidRPr="00584A13">
        <w:rPr>
          <w:highlight w:val="yellow"/>
        </w:rPr>
        <w:t>µ = X + Z * (δ /√n)</w:t>
      </w:r>
      <w:r>
        <w:t xml:space="preserve"> y reemplazando Z por sus respectivos valores de Z1 y Z2, así obtenemos el intervalo buscado.</w:t>
      </w:r>
    </w:p>
    <w:p w:rsidR="00584A13" w:rsidRPr="00754219" w:rsidRDefault="00584A13" w:rsidP="00F46068">
      <w:pPr>
        <w:pStyle w:val="Ttulo1"/>
        <w:numPr>
          <w:ilvl w:val="0"/>
          <w:numId w:val="18"/>
        </w:numPr>
        <w:jc w:val="both"/>
        <w:rPr>
          <w:b/>
          <w:color w:val="auto"/>
          <w:sz w:val="36"/>
          <w:u w:val="single"/>
        </w:rPr>
      </w:pPr>
      <w:r w:rsidRPr="00754219">
        <w:rPr>
          <w:b/>
          <w:color w:val="auto"/>
          <w:sz w:val="36"/>
          <w:u w:val="single"/>
        </w:rPr>
        <w:t>Prueba de Hipótesis</w:t>
      </w:r>
    </w:p>
    <w:p w:rsidR="00134244" w:rsidRDefault="00134244" w:rsidP="00F46068">
      <w:pPr>
        <w:jc w:val="both"/>
      </w:pPr>
      <w:r>
        <w:t xml:space="preserve">tiene como objetivo darnos argumentos para decidir en contextos de incertidumbre. Al realizar pruebas de </w:t>
      </w:r>
      <w:r w:rsidR="004B6A39">
        <w:t>hipótesis</w:t>
      </w:r>
      <w:r>
        <w:t xml:space="preserve"> lo que haremos </w:t>
      </w:r>
      <w:r w:rsidR="004B6A39">
        <w:t>será</w:t>
      </w:r>
      <w:r>
        <w:t xml:space="preserve"> evaluar </w:t>
      </w:r>
      <w:r w:rsidR="004B6A39">
        <w:t>cuál</w:t>
      </w:r>
      <w:r>
        <w:t xml:space="preserve"> sería la probabilidad de h</w:t>
      </w:r>
      <w:r w:rsidR="004B6A39">
        <w:t>allarlo si fuera cierta la hipó</w:t>
      </w:r>
      <w:r>
        <w:t xml:space="preserve">tesis nula. Es el caso cuando necesitamos concluir acerca de una </w:t>
      </w:r>
      <w:r w:rsidR="004B6A39">
        <w:t>población</w:t>
      </w:r>
      <w:r>
        <w:t xml:space="preserve">, a partir de información que tenemos disponible en una muestra aleatoria. El resultado de la prueba </w:t>
      </w:r>
      <w:r w:rsidR="004B6A39">
        <w:t>permitirá</w:t>
      </w:r>
      <w:r>
        <w:t xml:space="preserve"> decidir si lo que se observa en la muestra es compatible con un planteo hipotético sobre la </w:t>
      </w:r>
      <w:r w:rsidR="004B6A39">
        <w:t>población</w:t>
      </w:r>
      <w:r>
        <w:t xml:space="preserve">. Podremos descartar una </w:t>
      </w:r>
      <w:r w:rsidR="004B6A39">
        <w:t>hipótesis</w:t>
      </w:r>
      <w:r>
        <w:t xml:space="preserve"> por no ser compatible con lo que se observa, pero no será posible “confirmar” una </w:t>
      </w:r>
      <w:r w:rsidR="004B6A39">
        <w:t>hipótesis</w:t>
      </w:r>
      <w:r>
        <w:t>, solo podremos concluir que la evidencia no la contradice.</w:t>
      </w:r>
    </w:p>
    <w:p w:rsidR="00584A13" w:rsidRDefault="004B6A39" w:rsidP="00F46068">
      <w:pPr>
        <w:jc w:val="both"/>
      </w:pPr>
      <w:r>
        <w:t xml:space="preserve"> Una prueba de hipó</w:t>
      </w:r>
      <w:r w:rsidR="00134244">
        <w:t xml:space="preserve">tesis puede compararse con un juicio: el acusado no es condenado hasta que no hay evidencia suficiente para hacerlo. En el inicio del juicio, “el acusado es inocente”, en nuestra </w:t>
      </w:r>
      <w:r>
        <w:t>notación</w:t>
      </w:r>
      <w:r w:rsidR="00134244">
        <w:t xml:space="preserve"> llamaremos a esta condición </w:t>
      </w:r>
      <w:r>
        <w:t>hipótesis</w:t>
      </w:r>
      <w:r w:rsidR="00134244">
        <w:t xml:space="preserve"> nula, indicada con H</w:t>
      </w:r>
      <w:r w:rsidR="00134244" w:rsidRPr="00134244">
        <w:rPr>
          <w:vertAlign w:val="subscript"/>
        </w:rPr>
        <w:t>0</w:t>
      </w:r>
      <w:r w:rsidR="00134244">
        <w:t>. Esto indica que se trata de un estado inicial.</w:t>
      </w:r>
      <w:r w:rsidR="00134244" w:rsidRPr="00134244">
        <w:t xml:space="preserve"> </w:t>
      </w:r>
      <w:r w:rsidR="00134244">
        <w:t>Mientras no ha</w:t>
      </w:r>
      <w:r>
        <w:t>ya pruebas suficientes, la hipó</w:t>
      </w:r>
      <w:r w:rsidR="00134244">
        <w:t xml:space="preserve">tesis nula se considerará aceptada. La </w:t>
      </w:r>
      <w:r>
        <w:t>decisión</w:t>
      </w:r>
      <w:r w:rsidR="00134244">
        <w:t xml:space="preserve"> de condenar al acusado solo se </w:t>
      </w:r>
      <w:r>
        <w:t>tomará</w:t>
      </w:r>
      <w:r w:rsidR="00134244">
        <w:t xml:space="preserve"> cuando haya muy poco riesgo de equivocarse. En este ejemplo, la </w:t>
      </w:r>
      <w:r>
        <w:t>población</w:t>
      </w:r>
      <w:r w:rsidR="00134244">
        <w:t xml:space="preserve"> es el conjunto completo de </w:t>
      </w:r>
      <w:r>
        <w:t>información</w:t>
      </w:r>
      <w:r w:rsidR="00134244">
        <w:t xml:space="preserve"> necesaria para tomar la </w:t>
      </w:r>
      <w:r>
        <w:t>decisión</w:t>
      </w:r>
      <w:r w:rsidR="00134244">
        <w:t xml:space="preserve"> de manera certera.</w:t>
      </w:r>
    </w:p>
    <w:p w:rsidR="00134244" w:rsidRPr="00F46068" w:rsidRDefault="00F46068" w:rsidP="00F46068">
      <w:pPr>
        <w:pStyle w:val="Ttulo2"/>
        <w:ind w:firstLine="708"/>
        <w:jc w:val="both"/>
        <w:rPr>
          <w:b/>
          <w:color w:val="auto"/>
          <w:sz w:val="28"/>
          <w:u w:val="single"/>
        </w:rPr>
      </w:pPr>
      <w:r w:rsidRPr="00F46068">
        <w:rPr>
          <w:b/>
          <w:color w:val="auto"/>
          <w:sz w:val="28"/>
          <w:u w:val="single"/>
        </w:rPr>
        <w:t xml:space="preserve">7.1) </w:t>
      </w:r>
      <w:r w:rsidR="00134244" w:rsidRPr="00F46068">
        <w:rPr>
          <w:b/>
          <w:color w:val="auto"/>
          <w:sz w:val="28"/>
          <w:u w:val="single"/>
        </w:rPr>
        <w:t>Prueba de Hipótesis para la media poblacional</w:t>
      </w:r>
    </w:p>
    <w:p w:rsidR="00134244" w:rsidRDefault="00134244" w:rsidP="00F46068">
      <w:pPr>
        <w:jc w:val="both"/>
      </w:pPr>
      <w:r>
        <w:t xml:space="preserve">Situación: Para una determinada carrera universitaria, </w:t>
      </w:r>
      <w:r w:rsidR="004B6A39">
        <w:t>históricamente</w:t>
      </w:r>
      <w:r>
        <w:t xml:space="preserve"> los alumnos han tardado </w:t>
      </w:r>
      <w:r w:rsidR="0056640D">
        <w:t>en</w:t>
      </w:r>
      <w:r>
        <w:t xml:space="preserve"> recibirse un promedio de 7,30 años. </w:t>
      </w:r>
      <w:r w:rsidR="0056640D">
        <w:t>Históricamente</w:t>
      </w:r>
      <w:r>
        <w:t xml:space="preserve"> para indicar que son datos</w:t>
      </w:r>
      <w:r w:rsidR="0056640D">
        <w:t xml:space="preserve"> acumulados en el tiempo y</w:t>
      </w:r>
      <w:r>
        <w:t xml:space="preserve"> provienen de los</w:t>
      </w:r>
      <w:r w:rsidR="0056640D">
        <w:t xml:space="preserve"> registros de la facultad de años atrás</w:t>
      </w:r>
      <w:r>
        <w:t xml:space="preserve">. Se </w:t>
      </w:r>
      <w:r w:rsidR="0056640D">
        <w:t>introdujo</w:t>
      </w:r>
      <w:r>
        <w:t xml:space="preserve"> un cambio en el plan de estudios de la carrera y </w:t>
      </w:r>
      <w:r w:rsidR="0056640D">
        <w:t>se cree</w:t>
      </w:r>
      <w:r>
        <w:t xml:space="preserve"> que con ese cambio los alumnos tardaran un tiempo distinto en recibirse. Tenemos un promedio de la </w:t>
      </w:r>
      <w:r w:rsidR="0056640D">
        <w:t>población</w:t>
      </w:r>
      <w:r>
        <w:t xml:space="preserve"> de quienes se recibieron en las anteriores condiciones (media poblacional) y queremos inferencia sobre la media poblacional de los alumnos que cursan con el nue</w:t>
      </w:r>
      <w:r w:rsidR="0056640D">
        <w:t xml:space="preserve">vo plan. Estos </w:t>
      </w:r>
      <w:r w:rsidR="004B6A39">
        <w:t>últimos</w:t>
      </w:r>
      <w:r w:rsidR="0056640D">
        <w:t xml:space="preserve"> no </w:t>
      </w:r>
      <w:r w:rsidR="004B6A39">
        <w:t>están</w:t>
      </w:r>
      <w:r>
        <w:t xml:space="preserve"> todos accesibles</w:t>
      </w:r>
      <w:r w:rsidR="0056640D">
        <w:t>, de esta población solo puedo conocer una muestra de los que ya han egresado y ver cuánto tiempo han tardado en recibirse.</w:t>
      </w:r>
    </w:p>
    <w:p w:rsidR="0056640D" w:rsidRDefault="0056640D" w:rsidP="00F46068">
      <w:pPr>
        <w:jc w:val="both"/>
      </w:pPr>
      <w:r>
        <w:t>Expresamos las hipótesis de este modo:</w:t>
      </w:r>
    </w:p>
    <w:p w:rsidR="0056640D" w:rsidRDefault="0056640D" w:rsidP="004B6A39">
      <w:pPr>
        <w:pStyle w:val="Prrafodelista"/>
        <w:numPr>
          <w:ilvl w:val="0"/>
          <w:numId w:val="19"/>
        </w:numPr>
        <w:jc w:val="both"/>
      </w:pPr>
      <w:r>
        <w:t>H0: µ = 7.30</w:t>
      </w:r>
    </w:p>
    <w:p w:rsidR="0056640D" w:rsidRDefault="0056640D" w:rsidP="004B6A39">
      <w:pPr>
        <w:pStyle w:val="Prrafodelista"/>
        <w:numPr>
          <w:ilvl w:val="0"/>
          <w:numId w:val="19"/>
        </w:numPr>
        <w:jc w:val="both"/>
      </w:pPr>
      <w:r>
        <w:t>H1: µ ǂ 7.30</w:t>
      </w:r>
    </w:p>
    <w:p w:rsidR="0056640D" w:rsidRDefault="0056640D" w:rsidP="00F46068">
      <w:pPr>
        <w:jc w:val="both"/>
      </w:pPr>
      <w:r>
        <w:t xml:space="preserve">La </w:t>
      </w:r>
      <w:r w:rsidR="004B6A39">
        <w:t>hipótesis</w:t>
      </w:r>
      <w:r>
        <w:t xml:space="preserve"> nula indica que la media poblacional de los alumnos que cursan con el nuevo plan es la misma que antes, pero la hipótesis alternativa afirma lo contrario. Ambas son afirmaciones sobre la </w:t>
      </w:r>
      <w:r w:rsidR="004B6A39">
        <w:t>población</w:t>
      </w:r>
      <w:r>
        <w:t xml:space="preserve">, por eso son </w:t>
      </w:r>
      <w:r w:rsidR="004B6A39">
        <w:t>hipótesis</w:t>
      </w:r>
      <w:r>
        <w:t xml:space="preserve">. Si la </w:t>
      </w:r>
      <w:r w:rsidR="004B6A39">
        <w:t>hipótesis</w:t>
      </w:r>
      <w:r>
        <w:t xml:space="preserve"> nula fuera cierta, la </w:t>
      </w:r>
      <w:r w:rsidR="004B6A39">
        <w:t>distribución</w:t>
      </w:r>
      <w:r>
        <w:t xml:space="preserve"> de las medias sería la siguiente: </w:t>
      </w:r>
    </w:p>
    <w:p w:rsidR="0056640D" w:rsidRDefault="0056640D" w:rsidP="00F46068">
      <w:pPr>
        <w:jc w:val="both"/>
      </w:pPr>
    </w:p>
    <w:p w:rsidR="0056640D" w:rsidRDefault="004B6A39" w:rsidP="00F46068">
      <w:pPr>
        <w:jc w:val="both"/>
      </w:pPr>
      <w:r w:rsidRPr="0056640D">
        <w:rPr>
          <w:noProof/>
          <w:lang w:eastAsia="es-AR"/>
        </w:rPr>
        <w:lastRenderedPageBreak/>
        <w:drawing>
          <wp:anchor distT="0" distB="0" distL="114300" distR="114300" simplePos="0" relativeHeight="251660288" behindDoc="0" locked="0" layoutInCell="1" allowOverlap="1" wp14:anchorId="109DF906" wp14:editId="17670D62">
            <wp:simplePos x="0" y="0"/>
            <wp:positionH relativeFrom="margin">
              <wp:posOffset>1169365</wp:posOffset>
            </wp:positionH>
            <wp:positionV relativeFrom="paragraph">
              <wp:posOffset>-371246</wp:posOffset>
            </wp:positionV>
            <wp:extent cx="2915057" cy="181000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5057" cy="1810003"/>
                    </a:xfrm>
                    <a:prstGeom prst="rect">
                      <a:avLst/>
                    </a:prstGeom>
                  </pic:spPr>
                </pic:pic>
              </a:graphicData>
            </a:graphic>
          </wp:anchor>
        </w:drawing>
      </w:r>
    </w:p>
    <w:p w:rsidR="0056640D" w:rsidRDefault="0056640D" w:rsidP="00F46068">
      <w:pPr>
        <w:jc w:val="both"/>
      </w:pPr>
    </w:p>
    <w:p w:rsidR="0056640D" w:rsidRDefault="0056640D" w:rsidP="00F46068">
      <w:pPr>
        <w:jc w:val="both"/>
      </w:pPr>
    </w:p>
    <w:p w:rsidR="0056640D" w:rsidRDefault="0056640D" w:rsidP="00F46068">
      <w:pPr>
        <w:jc w:val="both"/>
      </w:pPr>
    </w:p>
    <w:p w:rsidR="0056640D" w:rsidRDefault="0056640D" w:rsidP="00F46068">
      <w:pPr>
        <w:jc w:val="both"/>
      </w:pPr>
    </w:p>
    <w:p w:rsidR="0056640D" w:rsidRDefault="0056640D" w:rsidP="00F46068">
      <w:pPr>
        <w:jc w:val="both"/>
      </w:pPr>
    </w:p>
    <w:p w:rsidR="0056640D" w:rsidRDefault="0056640D" w:rsidP="00F46068">
      <w:pPr>
        <w:jc w:val="both"/>
      </w:pPr>
      <w:r>
        <w:t>A fin d</w:t>
      </w:r>
      <w:r w:rsidR="004B6A39">
        <w:t>e realizar la prueba de hipótesis</w:t>
      </w:r>
      <w:r>
        <w:t xml:space="preserve"> debemos obtener una muestra. Supongamos que seleccionamos 100 egresados y que encontramos un tiempo promedio para terminar la carrera de 7,50 años con una </w:t>
      </w:r>
      <w:r w:rsidR="004B6A39">
        <w:t>desviación</w:t>
      </w:r>
      <w:r>
        <w:t xml:space="preserve"> </w:t>
      </w:r>
      <w:r w:rsidR="004B6A39">
        <w:t>estándar</w:t>
      </w:r>
      <w:r>
        <w:t xml:space="preserve"> de 1,30 años. Debemos tener un criterio para decidir si este valor es compatible con la </w:t>
      </w:r>
      <w:r w:rsidR="004B6A39">
        <w:t>hipótesis</w:t>
      </w:r>
      <w:r>
        <w:t xml:space="preserve"> nula o constituye evidencia para rechazarla.</w:t>
      </w:r>
      <w:r w:rsidRPr="0056640D">
        <w:t xml:space="preserve"> </w:t>
      </w:r>
      <w:r>
        <w:t xml:space="preserve">El criterio es el de ver </w:t>
      </w:r>
      <w:r w:rsidR="004B6A39">
        <w:t>cuán</w:t>
      </w:r>
      <w:r>
        <w:t xml:space="preserve"> probable sería este valor observado si la </w:t>
      </w:r>
      <w:r w:rsidR="004B6A39">
        <w:t>hipótesis</w:t>
      </w:r>
      <w:r>
        <w:t xml:space="preserve"> nula fuera cierta. Nos preguntaremos por la probabilidad que tiene la variable media </w:t>
      </w:r>
      <w:proofErr w:type="spellStart"/>
      <w:r>
        <w:t>muestral</w:t>
      </w:r>
      <w:proofErr w:type="spellEnd"/>
      <w:r>
        <w:t xml:space="preserve"> de asumir el valor 7,50 o uno </w:t>
      </w:r>
      <w:r w:rsidR="004B6A39">
        <w:t>más</w:t>
      </w:r>
      <w:r>
        <w:t xml:space="preserve"> extremo. “Alejado” equivale a “poco probable si H</w:t>
      </w:r>
      <w:r w:rsidRPr="0056640D">
        <w:rPr>
          <w:vertAlign w:val="subscript"/>
        </w:rPr>
        <w:t>0</w:t>
      </w:r>
      <w:r>
        <w:t xml:space="preserve"> fuera cierta”, los valores alejados se encuentran en los extremos de la </w:t>
      </w:r>
      <w:r w:rsidR="004B6A39">
        <w:t>distribución</w:t>
      </w:r>
      <w:r>
        <w:t xml:space="preserve"> de la variable analizada. Para decidir si la evidencia hallada en la muestra es suficiente para rechazar la </w:t>
      </w:r>
      <w:r w:rsidR="004B6A39">
        <w:t>hipótesis</w:t>
      </w:r>
      <w:r>
        <w:t xml:space="preserve"> nula, vamos a establecer un valor máximo para el a rea extrema donde consideraremos que se encuentran los valores “alejados”.</w:t>
      </w:r>
    </w:p>
    <w:p w:rsidR="00322F9A" w:rsidRPr="00F46068" w:rsidRDefault="00F46068" w:rsidP="00F46068">
      <w:pPr>
        <w:pStyle w:val="Ttulo2"/>
        <w:ind w:firstLine="708"/>
        <w:jc w:val="both"/>
        <w:rPr>
          <w:b/>
          <w:color w:val="auto"/>
          <w:sz w:val="28"/>
          <w:u w:val="single"/>
        </w:rPr>
      </w:pPr>
      <w:r w:rsidRPr="00F46068">
        <w:rPr>
          <w:b/>
          <w:color w:val="auto"/>
          <w:sz w:val="28"/>
          <w:u w:val="single"/>
        </w:rPr>
        <w:t xml:space="preserve">7.2) </w:t>
      </w:r>
      <w:r w:rsidR="00322F9A" w:rsidRPr="00F46068">
        <w:rPr>
          <w:b/>
          <w:color w:val="auto"/>
          <w:sz w:val="28"/>
          <w:u w:val="single"/>
        </w:rPr>
        <w:t>Criterio de toma de decisión</w:t>
      </w:r>
    </w:p>
    <w:p w:rsidR="00322F9A" w:rsidRDefault="00A56B9E" w:rsidP="00F46068">
      <w:pPr>
        <w:jc w:val="both"/>
      </w:pPr>
      <w:r>
        <w:t>H</w:t>
      </w:r>
      <w:r w:rsidRPr="00A56B9E">
        <w:rPr>
          <w:vertAlign w:val="subscript"/>
        </w:rPr>
        <w:t>0</w:t>
      </w:r>
      <w:r>
        <w:t xml:space="preserve"> se rechazará si hay poca probabilidad de hallar un valor como el observado o uno más extremo que él. Ejemplo en 0,05: los valo</w:t>
      </w:r>
      <w:r w:rsidR="00817EB8">
        <w:t xml:space="preserve">res de Z = ±1,96 delimitan un </w:t>
      </w:r>
      <w:proofErr w:type="spellStart"/>
      <w:r w:rsidR="00817EB8">
        <w:t>a</w:t>
      </w:r>
      <w:r>
        <w:t>rea</w:t>
      </w:r>
      <w:proofErr w:type="spellEnd"/>
      <w:r>
        <w:t xml:space="preserve"> central de 95%</w:t>
      </w:r>
      <w:r w:rsidR="00817EB8">
        <w:t xml:space="preserve">, es decir que dejan fuera un </w:t>
      </w:r>
      <w:r w:rsidR="004B6A39">
        <w:t>área</w:t>
      </w:r>
      <w:r>
        <w:t xml:space="preserve"> de 5%. Los valores de Z superiores a 1,96 o inferiores a -1,96 tienen una probabilidad de ocurrencia de 0,05, repartida en las dos “cola</w:t>
      </w:r>
      <w:r w:rsidR="00817EB8">
        <w:t xml:space="preserve">s” de la </w:t>
      </w:r>
      <w:proofErr w:type="spellStart"/>
      <w:r w:rsidR="00817EB8">
        <w:t>distribucio</w:t>
      </w:r>
      <w:r>
        <w:t>n</w:t>
      </w:r>
      <w:proofErr w:type="spellEnd"/>
      <w:r>
        <w:t xml:space="preserve"> normal.</w:t>
      </w:r>
      <w:r w:rsidR="00817EB8">
        <w:t xml:space="preserve"> </w:t>
      </w:r>
    </w:p>
    <w:p w:rsidR="00817EB8" w:rsidRDefault="00817EB8" w:rsidP="00F46068">
      <w:pPr>
        <w:jc w:val="both"/>
      </w:pPr>
      <w:r w:rsidRPr="00817EB8">
        <w:rPr>
          <w:noProof/>
          <w:lang w:eastAsia="es-AR"/>
        </w:rPr>
        <w:drawing>
          <wp:anchor distT="0" distB="0" distL="114300" distR="114300" simplePos="0" relativeHeight="251661312" behindDoc="0" locked="0" layoutInCell="1" allowOverlap="1" wp14:anchorId="35BA2591" wp14:editId="413FFB1A">
            <wp:simplePos x="0" y="0"/>
            <wp:positionH relativeFrom="margin">
              <wp:align>center</wp:align>
            </wp:positionH>
            <wp:positionV relativeFrom="paragraph">
              <wp:posOffset>210820</wp:posOffset>
            </wp:positionV>
            <wp:extent cx="3810532" cy="21148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0532" cy="2114845"/>
                    </a:xfrm>
                    <a:prstGeom prst="rect">
                      <a:avLst/>
                    </a:prstGeom>
                  </pic:spPr>
                </pic:pic>
              </a:graphicData>
            </a:graphic>
          </wp:anchor>
        </w:drawing>
      </w:r>
    </w:p>
    <w:p w:rsidR="00817EB8" w:rsidRDefault="00817EB8" w:rsidP="00F46068">
      <w:pPr>
        <w:jc w:val="both"/>
      </w:pPr>
    </w:p>
    <w:p w:rsidR="00817EB8" w:rsidRDefault="00817EB8" w:rsidP="00F46068">
      <w:pPr>
        <w:jc w:val="both"/>
      </w:pPr>
    </w:p>
    <w:p w:rsidR="00817EB8" w:rsidRDefault="00817EB8" w:rsidP="00F46068">
      <w:pPr>
        <w:jc w:val="both"/>
      </w:pPr>
    </w:p>
    <w:p w:rsidR="00817EB8" w:rsidRDefault="00817EB8" w:rsidP="00F46068">
      <w:pPr>
        <w:jc w:val="both"/>
      </w:pPr>
    </w:p>
    <w:p w:rsidR="00817EB8" w:rsidRDefault="00817EB8" w:rsidP="00F46068">
      <w:pPr>
        <w:jc w:val="both"/>
      </w:pPr>
    </w:p>
    <w:p w:rsidR="00817EB8" w:rsidRDefault="00817EB8" w:rsidP="00F46068">
      <w:pPr>
        <w:jc w:val="both"/>
      </w:pPr>
    </w:p>
    <w:p w:rsidR="00817EB8" w:rsidRDefault="00817EB8" w:rsidP="00F46068">
      <w:pPr>
        <w:jc w:val="both"/>
      </w:pPr>
    </w:p>
    <w:p w:rsidR="00817EB8" w:rsidRDefault="00817EB8" w:rsidP="00F46068">
      <w:pPr>
        <w:spacing w:before="240"/>
        <w:jc w:val="both"/>
      </w:pPr>
      <w:r>
        <w:t xml:space="preserve">Los valores de la media </w:t>
      </w:r>
      <w:proofErr w:type="spellStart"/>
      <w:r>
        <w:t>muestral</w:t>
      </w:r>
      <w:proofErr w:type="spellEnd"/>
      <w:r>
        <w:t xml:space="preserve"> que correspondan a Z que superen a 1,96 o sean inferiores </w:t>
      </w:r>
      <w:r w:rsidR="004B6A39">
        <w:t>a    -</w:t>
      </w:r>
      <w:r>
        <w:t xml:space="preserve">1,96, </w:t>
      </w:r>
      <w:r w:rsidR="004B6A39">
        <w:t>serán</w:t>
      </w:r>
      <w:r>
        <w:t xml:space="preserve"> considerados como poco probables y </w:t>
      </w:r>
      <w:r w:rsidR="004B6A39">
        <w:t>conducirán</w:t>
      </w:r>
      <w:r>
        <w:t xml:space="preserve"> a rechazar H</w:t>
      </w:r>
      <w:r w:rsidRPr="00817EB8">
        <w:rPr>
          <w:vertAlign w:val="subscript"/>
        </w:rPr>
        <w:t>0</w:t>
      </w:r>
      <w:r>
        <w:t xml:space="preserve">. En </w:t>
      </w:r>
      <w:r w:rsidR="004B6A39">
        <w:t>cambio,</w:t>
      </w:r>
      <w:r>
        <w:t xml:space="preserve"> los valores que tengan Z entre -1,96 y 1,96 </w:t>
      </w:r>
      <w:r w:rsidR="004B6A39">
        <w:t>serán</w:t>
      </w:r>
      <w:r>
        <w:t xml:space="preserve"> probables y nos llevaran a aceptar H</w:t>
      </w:r>
      <w:r>
        <w:rPr>
          <w:vertAlign w:val="subscript"/>
        </w:rPr>
        <w:t>0</w:t>
      </w:r>
      <w:r>
        <w:t xml:space="preserve">. </w:t>
      </w:r>
    </w:p>
    <w:p w:rsidR="00817EB8" w:rsidRDefault="00817EB8" w:rsidP="00F46068">
      <w:pPr>
        <w:spacing w:before="240"/>
        <w:jc w:val="both"/>
      </w:pPr>
      <w:r>
        <w:t>Los puntos de Z</w:t>
      </w:r>
      <w:r w:rsidR="004B6A39">
        <w:t>1 y Z2 se denominan valores crí</w:t>
      </w:r>
      <w:r>
        <w:t xml:space="preserve">ticos de Z y podemos indicarlo con un subíndice: </w:t>
      </w:r>
      <w:proofErr w:type="spellStart"/>
      <w:r w:rsidRPr="00817EB8">
        <w:t>Z</w:t>
      </w:r>
      <w:r w:rsidRPr="00817EB8">
        <w:rPr>
          <w:vertAlign w:val="subscript"/>
        </w:rPr>
        <w:t>c</w:t>
      </w:r>
      <w:proofErr w:type="spellEnd"/>
      <w:r w:rsidRPr="00817EB8">
        <w:t>. En</w:t>
      </w:r>
      <w:r>
        <w:t xml:space="preserve"> nuestro ejemplo, el valor observado es M(x) = 7,50, Lo podemos llamar M(x)</w:t>
      </w:r>
      <w:proofErr w:type="spellStart"/>
      <w:r>
        <w:t>a</w:t>
      </w:r>
      <w:r>
        <w:rPr>
          <w:vertAlign w:val="subscript"/>
        </w:rPr>
        <w:t>obs</w:t>
      </w:r>
      <w:proofErr w:type="spellEnd"/>
      <w:r>
        <w:t>. El puntaje Z equivalente a ese M(x)</w:t>
      </w:r>
      <w:proofErr w:type="spellStart"/>
      <w:r>
        <w:t>obs</w:t>
      </w:r>
      <w:proofErr w:type="spellEnd"/>
      <w:r>
        <w:t xml:space="preserve"> se llama Z observado (</w:t>
      </w:r>
      <w:proofErr w:type="spellStart"/>
      <w:r>
        <w:t>Zobs</w:t>
      </w:r>
      <w:proofErr w:type="spellEnd"/>
      <w:r>
        <w:t xml:space="preserve">) y </w:t>
      </w:r>
      <w:proofErr w:type="spellStart"/>
      <w:r w:rsidR="004B6A39">
        <w:t>vale</w:t>
      </w:r>
      <w:proofErr w:type="spellEnd"/>
      <w:r>
        <w:t xml:space="preserve">: </w:t>
      </w:r>
    </w:p>
    <w:p w:rsidR="00817EB8" w:rsidRDefault="00817EB8" w:rsidP="00F46068">
      <w:pPr>
        <w:spacing w:before="240"/>
        <w:jc w:val="both"/>
      </w:pPr>
      <w:proofErr w:type="spellStart"/>
      <w:r w:rsidRPr="00817EB8">
        <w:rPr>
          <w:highlight w:val="yellow"/>
        </w:rPr>
        <w:t>Zobs</w:t>
      </w:r>
      <w:proofErr w:type="spellEnd"/>
      <w:r w:rsidRPr="00817EB8">
        <w:rPr>
          <w:highlight w:val="yellow"/>
        </w:rPr>
        <w:t xml:space="preserve"> = (M(X)</w:t>
      </w:r>
      <w:proofErr w:type="spellStart"/>
      <w:r w:rsidRPr="00817EB8">
        <w:rPr>
          <w:highlight w:val="yellow"/>
        </w:rPr>
        <w:t>obs</w:t>
      </w:r>
      <w:proofErr w:type="spellEnd"/>
      <w:r w:rsidRPr="00817EB8">
        <w:rPr>
          <w:highlight w:val="yellow"/>
        </w:rPr>
        <w:t xml:space="preserve"> - µ) /(S/√n) = (7,50 – 7,30) / (1,3/√100) = 1,54</w:t>
      </w:r>
    </w:p>
    <w:p w:rsidR="00817EB8" w:rsidRDefault="00817EB8" w:rsidP="00F46068">
      <w:pPr>
        <w:spacing w:before="240"/>
        <w:jc w:val="both"/>
      </w:pPr>
      <w:r>
        <w:lastRenderedPageBreak/>
        <w:t xml:space="preserve">Al comparar este valor con los valores extremos considerados este valor positivo es inferior a 1.96 y cae en la zona de aceptación. </w:t>
      </w:r>
    </w:p>
    <w:p w:rsidR="00817EB8" w:rsidRDefault="00817EB8" w:rsidP="00F46068">
      <w:pPr>
        <w:spacing w:before="240"/>
        <w:jc w:val="both"/>
      </w:pPr>
      <w:r>
        <w:t xml:space="preserve">El nivel de significación es la probabilidad de hallar al valor </w:t>
      </w:r>
      <w:proofErr w:type="spellStart"/>
      <w:r>
        <w:t>muestral</w:t>
      </w:r>
      <w:proofErr w:type="spellEnd"/>
      <w:r>
        <w:t xml:space="preserve"> en la zona de rechazo de H</w:t>
      </w:r>
      <w:r w:rsidRPr="00817EB8">
        <w:rPr>
          <w:vertAlign w:val="subscript"/>
        </w:rPr>
        <w:t>0</w:t>
      </w:r>
      <w:r>
        <w:t>, si H</w:t>
      </w:r>
      <w:r w:rsidRPr="00817EB8">
        <w:rPr>
          <w:vertAlign w:val="subscript"/>
        </w:rPr>
        <w:t>0</w:t>
      </w:r>
      <w:r>
        <w:t xml:space="preserve"> es verdadera. Se indica como α, y es elegido por el investigador.</w:t>
      </w:r>
    </w:p>
    <w:p w:rsidR="00817EB8" w:rsidRPr="00F46068" w:rsidRDefault="00F46068" w:rsidP="00F46068">
      <w:pPr>
        <w:pStyle w:val="Ttulo2"/>
        <w:ind w:firstLine="708"/>
        <w:jc w:val="both"/>
        <w:rPr>
          <w:b/>
          <w:color w:val="auto"/>
          <w:sz w:val="28"/>
          <w:u w:val="single"/>
        </w:rPr>
      </w:pPr>
      <w:r>
        <w:rPr>
          <w:b/>
          <w:color w:val="auto"/>
          <w:sz w:val="28"/>
          <w:u w:val="single"/>
        </w:rPr>
        <w:t xml:space="preserve">7.3) </w:t>
      </w:r>
      <w:r w:rsidR="00817EB8" w:rsidRPr="00F46068">
        <w:rPr>
          <w:b/>
          <w:color w:val="auto"/>
          <w:sz w:val="28"/>
          <w:u w:val="single"/>
        </w:rPr>
        <w:t>Tipos de Errores en Pruebas de Hipótesis</w:t>
      </w:r>
    </w:p>
    <w:p w:rsidR="00817EB8" w:rsidRDefault="00754219" w:rsidP="00F46068">
      <w:pPr>
        <w:spacing w:before="240"/>
        <w:jc w:val="both"/>
      </w:pPr>
      <w:r>
        <w:t xml:space="preserve">Siempre existe la posibilidad de tomar una decisión incorrecta. Esto sucede porque las muestras son tomadas al azar y puede que la que usamos para tomar la decisión sea una muestra extrema. </w:t>
      </w:r>
    </w:p>
    <w:p w:rsidR="00754219" w:rsidRDefault="00754219" w:rsidP="00F46068">
      <w:pPr>
        <w:spacing w:before="240"/>
        <w:jc w:val="both"/>
      </w:pPr>
      <w:r>
        <w:t xml:space="preserve">Como hemos visto, el nivel de significación mide la probabilidad de hallar un determinado resultado </w:t>
      </w:r>
      <w:proofErr w:type="spellStart"/>
      <w:r>
        <w:t>muestral</w:t>
      </w:r>
      <w:proofErr w:type="spellEnd"/>
      <w:r>
        <w:t xml:space="preserve"> si la H</w:t>
      </w:r>
      <w:r w:rsidRPr="004B6A39">
        <w:rPr>
          <w:vertAlign w:val="subscript"/>
        </w:rPr>
        <w:t>0</w:t>
      </w:r>
      <w:r>
        <w:t xml:space="preserve"> fuera cierta que habitualmente fijamos en 0,05 o 0,01. Si H</w:t>
      </w:r>
      <w:r>
        <w:rPr>
          <w:vertAlign w:val="subscript"/>
        </w:rPr>
        <w:t>0</w:t>
      </w:r>
      <w:r>
        <w:t xml:space="preserve"> es cierta y la muestra es extrema nuestra decisión será rechazar H</w:t>
      </w:r>
      <w:r w:rsidRPr="00754219">
        <w:rPr>
          <w:vertAlign w:val="subscript"/>
        </w:rPr>
        <w:t>0</w:t>
      </w:r>
      <w:r>
        <w:t>, esta decisión será errónea.</w:t>
      </w:r>
    </w:p>
    <w:p w:rsidR="00754219" w:rsidRDefault="00754219" w:rsidP="00F46068">
      <w:pPr>
        <w:spacing w:before="240"/>
        <w:jc w:val="both"/>
      </w:pPr>
      <w:r>
        <w:t xml:space="preserve">Hay dos tipos de errores: </w:t>
      </w:r>
    </w:p>
    <w:p w:rsidR="00754219" w:rsidRDefault="00754219" w:rsidP="00F46068">
      <w:pPr>
        <w:spacing w:before="240"/>
        <w:jc w:val="both"/>
      </w:pPr>
      <w:r>
        <w:t>Error de Tipo 1 (ETI): rechazar una H</w:t>
      </w:r>
      <w:r w:rsidRPr="00754219">
        <w:rPr>
          <w:vertAlign w:val="subscript"/>
        </w:rPr>
        <w:t>0</w:t>
      </w:r>
      <w:r>
        <w:t xml:space="preserve"> que es verdadera. Establecer α es afirmar que se está dispuesto a correr ese riesgo de cometer el ETI</w:t>
      </w:r>
    </w:p>
    <w:p w:rsidR="00754219" w:rsidRPr="00754219" w:rsidRDefault="00754219" w:rsidP="00F46068">
      <w:pPr>
        <w:spacing w:before="240"/>
        <w:jc w:val="both"/>
      </w:pPr>
      <w:r>
        <w:t>Error de Tipo 2 (ETII): aceptemos una H</w:t>
      </w:r>
      <w:r w:rsidRPr="00754219">
        <w:rPr>
          <w:vertAlign w:val="subscript"/>
        </w:rPr>
        <w:t>0</w:t>
      </w:r>
      <w:r>
        <w:t xml:space="preserve"> siendo falsa. (Potencia de la </w:t>
      </w:r>
      <w:proofErr w:type="spellStart"/>
      <w:r>
        <w:t>Dócima</w:t>
      </w:r>
      <w:proofErr w:type="spellEnd"/>
      <w:r>
        <w:t>)</w:t>
      </w:r>
    </w:p>
    <w:sectPr w:rsidR="00754219" w:rsidRPr="00754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23E0"/>
    <w:multiLevelType w:val="hybridMultilevel"/>
    <w:tmpl w:val="B52E15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5354CC5"/>
    <w:multiLevelType w:val="hybridMultilevel"/>
    <w:tmpl w:val="CEE4C086"/>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 w15:restartNumberingAfterBreak="0">
    <w:nsid w:val="1AAC6066"/>
    <w:multiLevelType w:val="hybridMultilevel"/>
    <w:tmpl w:val="F116A2D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E9B4E99"/>
    <w:multiLevelType w:val="hybridMultilevel"/>
    <w:tmpl w:val="F086DF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7C386A"/>
    <w:multiLevelType w:val="hybridMultilevel"/>
    <w:tmpl w:val="55DAF4B8"/>
    <w:lvl w:ilvl="0" w:tplc="72186ED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260257D8"/>
    <w:multiLevelType w:val="hybridMultilevel"/>
    <w:tmpl w:val="FF70F8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9C05F45"/>
    <w:multiLevelType w:val="hybridMultilevel"/>
    <w:tmpl w:val="447E02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C864D5C"/>
    <w:multiLevelType w:val="hybridMultilevel"/>
    <w:tmpl w:val="F00EC804"/>
    <w:lvl w:ilvl="0" w:tplc="ED043BC6">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DCC1BFF"/>
    <w:multiLevelType w:val="hybridMultilevel"/>
    <w:tmpl w:val="17CC4BD4"/>
    <w:lvl w:ilvl="0" w:tplc="41DC203C">
      <w:start w:val="1"/>
      <w:numFmt w:val="decimal"/>
      <w:lvlText w:val="%1)"/>
      <w:lvlJc w:val="left"/>
      <w:pPr>
        <w:ind w:left="1287" w:hanging="720"/>
      </w:pPr>
      <w:rPr>
        <w:rFonts w:asciiTheme="majorHAnsi" w:hAnsiTheme="majorHAnsi" w:cstheme="majorBidi" w:hint="default"/>
        <w:sz w:val="32"/>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9" w15:restartNumberingAfterBreak="0">
    <w:nsid w:val="2FA92763"/>
    <w:multiLevelType w:val="hybridMultilevel"/>
    <w:tmpl w:val="5EE60D4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78C21E7"/>
    <w:multiLevelType w:val="hybridMultilevel"/>
    <w:tmpl w:val="8738EB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84623CB"/>
    <w:multiLevelType w:val="hybridMultilevel"/>
    <w:tmpl w:val="4782BD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93976E3"/>
    <w:multiLevelType w:val="hybridMultilevel"/>
    <w:tmpl w:val="4F62B1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431EC9"/>
    <w:multiLevelType w:val="hybridMultilevel"/>
    <w:tmpl w:val="41A0E766"/>
    <w:lvl w:ilvl="0" w:tplc="ED043BC6">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79B4FD8"/>
    <w:multiLevelType w:val="hybridMultilevel"/>
    <w:tmpl w:val="C922A1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A2334FC"/>
    <w:multiLevelType w:val="hybridMultilevel"/>
    <w:tmpl w:val="E876A4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37A0E00"/>
    <w:multiLevelType w:val="hybridMultilevel"/>
    <w:tmpl w:val="73748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6A93667"/>
    <w:multiLevelType w:val="hybridMultilevel"/>
    <w:tmpl w:val="7B0E2426"/>
    <w:lvl w:ilvl="0" w:tplc="7F80E5AE">
      <w:start w:val="1"/>
      <w:numFmt w:val="lowerLetter"/>
      <w:lvlText w:val="%1)"/>
      <w:lvlJc w:val="left"/>
      <w:pPr>
        <w:ind w:left="720" w:hanging="360"/>
      </w:pPr>
      <w:rPr>
        <w:rFonts w:hint="default"/>
        <w:sz w:val="3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3B95B0E"/>
    <w:multiLevelType w:val="hybridMultilevel"/>
    <w:tmpl w:val="F03002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4"/>
  </w:num>
  <w:num w:numId="2">
    <w:abstractNumId w:val="11"/>
  </w:num>
  <w:num w:numId="3">
    <w:abstractNumId w:val="18"/>
  </w:num>
  <w:num w:numId="4">
    <w:abstractNumId w:val="0"/>
  </w:num>
  <w:num w:numId="5">
    <w:abstractNumId w:val="13"/>
  </w:num>
  <w:num w:numId="6">
    <w:abstractNumId w:val="7"/>
  </w:num>
  <w:num w:numId="7">
    <w:abstractNumId w:val="6"/>
  </w:num>
  <w:num w:numId="8">
    <w:abstractNumId w:val="3"/>
  </w:num>
  <w:num w:numId="9">
    <w:abstractNumId w:val="15"/>
  </w:num>
  <w:num w:numId="10">
    <w:abstractNumId w:val="1"/>
  </w:num>
  <w:num w:numId="11">
    <w:abstractNumId w:val="12"/>
  </w:num>
  <w:num w:numId="12">
    <w:abstractNumId w:val="9"/>
  </w:num>
  <w:num w:numId="13">
    <w:abstractNumId w:val="4"/>
  </w:num>
  <w:num w:numId="14">
    <w:abstractNumId w:val="5"/>
  </w:num>
  <w:num w:numId="15">
    <w:abstractNumId w:val="16"/>
  </w:num>
  <w:num w:numId="16">
    <w:abstractNumId w:val="2"/>
  </w:num>
  <w:num w:numId="17">
    <w:abstractNumId w:val="17"/>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2D"/>
    <w:rsid w:val="00061102"/>
    <w:rsid w:val="000A74D1"/>
    <w:rsid w:val="00134244"/>
    <w:rsid w:val="001572E1"/>
    <w:rsid w:val="001B6099"/>
    <w:rsid w:val="0031287D"/>
    <w:rsid w:val="00322F9A"/>
    <w:rsid w:val="00434919"/>
    <w:rsid w:val="004B6A39"/>
    <w:rsid w:val="0056640D"/>
    <w:rsid w:val="00584A13"/>
    <w:rsid w:val="00592D41"/>
    <w:rsid w:val="007538D4"/>
    <w:rsid w:val="00754219"/>
    <w:rsid w:val="007B3537"/>
    <w:rsid w:val="00817EB8"/>
    <w:rsid w:val="00987EC6"/>
    <w:rsid w:val="00A56B9E"/>
    <w:rsid w:val="00AE05ED"/>
    <w:rsid w:val="00B208D0"/>
    <w:rsid w:val="00B27455"/>
    <w:rsid w:val="00B67F2D"/>
    <w:rsid w:val="00BF2E6C"/>
    <w:rsid w:val="00C0550C"/>
    <w:rsid w:val="00C70BE9"/>
    <w:rsid w:val="00C91A83"/>
    <w:rsid w:val="00D970FD"/>
    <w:rsid w:val="00DB21E6"/>
    <w:rsid w:val="00DC5DF0"/>
    <w:rsid w:val="00E005FE"/>
    <w:rsid w:val="00E12DE0"/>
    <w:rsid w:val="00E626FC"/>
    <w:rsid w:val="00F46068"/>
    <w:rsid w:val="00FC4F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ADB0"/>
  <w15:chartTrackingRefBased/>
  <w15:docId w15:val="{9D404D8C-953C-4BEA-A7C2-B5D3737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61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1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611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F2D"/>
    <w:pPr>
      <w:ind w:left="720"/>
      <w:contextualSpacing/>
    </w:pPr>
  </w:style>
  <w:style w:type="character" w:customStyle="1" w:styleId="Ttulo2Car">
    <w:name w:val="Título 2 Car"/>
    <w:basedOn w:val="Fuentedeprrafopredeter"/>
    <w:link w:val="Ttulo2"/>
    <w:uiPriority w:val="9"/>
    <w:rsid w:val="00061102"/>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061102"/>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0611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1</Pages>
  <Words>2374</Words>
  <Characters>13063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2021-09-27T18:20:00Z</dcterms:created>
  <dcterms:modified xsi:type="dcterms:W3CDTF">2021-11-18T00:40:00Z</dcterms:modified>
</cp:coreProperties>
</file>